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80B14" w14:textId="03303688" w:rsidR="000D7FEC" w:rsidRDefault="00C64307" w:rsidP="00285204">
      <w:pPr>
        <w:spacing w:after="0" w:line="240" w:lineRule="auto"/>
        <w:jc w:val="center"/>
        <w:rPr>
          <w:rFonts w:ascii="Times New Roman" w:hAnsi="Times New Roman" w:cs="Times New Roman"/>
          <w:b/>
          <w:bCs/>
          <w:sz w:val="28"/>
          <w:szCs w:val="28"/>
        </w:rPr>
      </w:pPr>
      <w:r w:rsidRPr="00C64307">
        <w:rPr>
          <w:rFonts w:ascii="Times New Roman" w:hAnsi="Times New Roman" w:cs="Times New Roman"/>
          <w:b/>
          <w:bCs/>
          <w:sz w:val="28"/>
          <w:szCs w:val="28"/>
        </w:rPr>
        <w:t>Маҳсулот ва хизматлар инновациясини бошқариш</w:t>
      </w:r>
    </w:p>
    <w:p w14:paraId="6BA8C2EA" w14:textId="184F079B" w:rsidR="00C64307" w:rsidRDefault="00427A7A" w:rsidP="00285204">
      <w:pPr>
        <w:spacing w:after="0" w:line="240" w:lineRule="auto"/>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Режа</w:t>
      </w:r>
    </w:p>
    <w:p w14:paraId="06C06B77" w14:textId="6A92EE5A" w:rsidR="00427A7A" w:rsidRPr="00427A7A" w:rsidRDefault="00427A7A" w:rsidP="002852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1. </w:t>
      </w:r>
      <w:r w:rsidRPr="00427A7A">
        <w:rPr>
          <w:rFonts w:ascii="Times New Roman" w:hAnsi="Times New Roman" w:cs="Times New Roman"/>
          <w:sz w:val="28"/>
          <w:szCs w:val="28"/>
        </w:rPr>
        <w:t>Маҳсулот ва хизматлар инновацияси нима?</w:t>
      </w:r>
    </w:p>
    <w:p w14:paraId="30318907" w14:textId="2D316C3D" w:rsidR="00427A7A" w:rsidRPr="00427A7A" w:rsidRDefault="00427A7A" w:rsidP="002852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2. </w:t>
      </w:r>
      <w:r w:rsidRPr="00427A7A">
        <w:rPr>
          <w:rFonts w:ascii="Times New Roman" w:hAnsi="Times New Roman" w:cs="Times New Roman"/>
          <w:sz w:val="28"/>
          <w:szCs w:val="28"/>
        </w:rPr>
        <w:t>Маҳсулот ва хизматлар инновациясининг стратегик роли қандай?</w:t>
      </w:r>
    </w:p>
    <w:p w14:paraId="1E9DA88D" w14:textId="19E387BD" w:rsidR="00427A7A" w:rsidRPr="00427A7A" w:rsidRDefault="00427A7A" w:rsidP="002852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3. </w:t>
      </w:r>
      <w:r w:rsidRPr="00427A7A">
        <w:rPr>
          <w:rFonts w:ascii="Times New Roman" w:hAnsi="Times New Roman" w:cs="Times New Roman"/>
          <w:sz w:val="28"/>
          <w:szCs w:val="28"/>
        </w:rPr>
        <w:t>Маҳсулот ва хизматлар инновацияси қандай босқичлардан иборат?</w:t>
      </w:r>
    </w:p>
    <w:p w14:paraId="47B6D747" w14:textId="3399EF9C" w:rsidR="00427A7A" w:rsidRPr="00427A7A" w:rsidRDefault="00427A7A" w:rsidP="002852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4. </w:t>
      </w:r>
      <w:r w:rsidRPr="00427A7A">
        <w:rPr>
          <w:rFonts w:ascii="Times New Roman" w:hAnsi="Times New Roman" w:cs="Times New Roman"/>
          <w:sz w:val="28"/>
          <w:szCs w:val="28"/>
        </w:rPr>
        <w:t>Маҳсулот ва хизматлар инновацияси қандай манбалардан иборат бўлиши керак?</w:t>
      </w:r>
    </w:p>
    <w:p w14:paraId="3957BCA2" w14:textId="77777777" w:rsidR="00427A7A" w:rsidRDefault="00427A7A" w:rsidP="00285204">
      <w:pPr>
        <w:spacing w:after="0" w:line="240" w:lineRule="auto"/>
        <w:jc w:val="center"/>
        <w:rPr>
          <w:rFonts w:ascii="Times New Roman" w:hAnsi="Times New Roman" w:cs="Times New Roman"/>
          <w:b/>
          <w:bCs/>
          <w:sz w:val="28"/>
          <w:szCs w:val="28"/>
        </w:rPr>
      </w:pPr>
    </w:p>
    <w:p w14:paraId="0241ABA8" w14:textId="66572C9F" w:rsidR="00427A7A" w:rsidRPr="00427A7A" w:rsidRDefault="00427A7A" w:rsidP="00285204">
      <w:pPr>
        <w:spacing w:after="0" w:line="240" w:lineRule="auto"/>
        <w:jc w:val="center"/>
        <w:rPr>
          <w:rFonts w:ascii="Times New Roman" w:hAnsi="Times New Roman" w:cs="Times New Roman"/>
          <w:b/>
          <w:bCs/>
          <w:sz w:val="28"/>
          <w:szCs w:val="28"/>
          <w:lang w:val="uz-Cyrl-UZ"/>
        </w:rPr>
      </w:pPr>
      <w:r w:rsidRPr="00427A7A">
        <w:rPr>
          <w:rFonts w:ascii="Times New Roman" w:hAnsi="Times New Roman" w:cs="Times New Roman"/>
          <w:b/>
          <w:bCs/>
          <w:sz w:val="28"/>
          <w:szCs w:val="28"/>
        </w:rPr>
        <w:t>Маҳсулот ва хизматлар инновацияси нима?</w:t>
      </w:r>
    </w:p>
    <w:p w14:paraId="071C43B7" w14:textId="77777777" w:rsidR="00427A7A" w:rsidRPr="00427A7A" w:rsidRDefault="00427A7A" w:rsidP="00285204">
      <w:pPr>
        <w:spacing w:after="0" w:line="240" w:lineRule="auto"/>
        <w:ind w:firstLine="709"/>
        <w:jc w:val="both"/>
        <w:rPr>
          <w:rFonts w:ascii="Times New Roman" w:hAnsi="Times New Roman" w:cs="Times New Roman"/>
          <w:sz w:val="28"/>
          <w:szCs w:val="28"/>
        </w:rPr>
      </w:pPr>
      <w:r w:rsidRPr="00427A7A">
        <w:rPr>
          <w:rFonts w:ascii="Times New Roman" w:hAnsi="Times New Roman" w:cs="Times New Roman"/>
          <w:sz w:val="28"/>
          <w:szCs w:val="28"/>
        </w:rPr>
        <w:t xml:space="preserve">Маҳсулот ва хизматлар инновациясини ўрганиш, унга нима таъсир қилишини ва уни қандай бошқаришни ўрганиш жуда катта мавзудир. Бироқ, кўпгина инновацион тадқиқотларда такрорланадиган мавзу бу “ижодкорлик”. </w:t>
      </w:r>
      <w:r w:rsidRPr="00427A7A">
        <w:rPr>
          <w:rFonts w:ascii="Times New Roman" w:hAnsi="Times New Roman" w:cs="Times New Roman"/>
          <w:b/>
          <w:bCs/>
          <w:sz w:val="28"/>
          <w:szCs w:val="28"/>
        </w:rPr>
        <w:t>Ижодкорлик</w:t>
      </w:r>
      <w:r w:rsidRPr="00427A7A">
        <w:rPr>
          <w:rFonts w:ascii="Times New Roman" w:hAnsi="Times New Roman" w:cs="Times New Roman"/>
          <w:sz w:val="28"/>
          <w:szCs w:val="28"/>
        </w:rPr>
        <w:t xml:space="preserve"> - бу муҳим янги ғояларни яратиш учун одатий ғоялар, қоидалар ёки тахминлардан ташқарига чиқиш қобилиятидир. Бу инновацияларнинг муҳим таркибий қисмидир. Бу нафақат маҳсулот ва хизматлар инновациясида, балки умуман операцион жараёнларни лойиҳалаш ва бошқаришда ҳам муҳим ҳисобланади. Қисман, кўплаб соҳаларнинг тез ўзгарувчан табиати туфайли, ижодкорликнинг этишмаслиги (ва шунинг учун инновациялар) катта хавф сифатида кўрилади.</w:t>
      </w:r>
    </w:p>
    <w:p w14:paraId="4F35AECB" w14:textId="2DDF3804" w:rsidR="00427A7A" w:rsidRDefault="00427A7A" w:rsidP="00285204">
      <w:pPr>
        <w:spacing w:after="0" w:line="240" w:lineRule="auto"/>
        <w:ind w:firstLine="709"/>
        <w:jc w:val="both"/>
        <w:rPr>
          <w:rFonts w:ascii="Times New Roman" w:hAnsi="Times New Roman" w:cs="Times New Roman"/>
          <w:sz w:val="28"/>
          <w:szCs w:val="28"/>
        </w:rPr>
      </w:pPr>
      <w:r w:rsidRPr="00427A7A">
        <w:rPr>
          <w:rFonts w:ascii="Times New Roman" w:hAnsi="Times New Roman" w:cs="Times New Roman"/>
          <w:sz w:val="28"/>
          <w:szCs w:val="28"/>
        </w:rPr>
        <w:t>“</w:t>
      </w:r>
      <w:r w:rsidRPr="006E50D4">
        <w:rPr>
          <w:rFonts w:ascii="Times New Roman" w:hAnsi="Times New Roman" w:cs="Times New Roman"/>
          <w:b/>
          <w:bCs/>
          <w:sz w:val="28"/>
          <w:szCs w:val="28"/>
        </w:rPr>
        <w:t>Инновация</w:t>
      </w:r>
      <w:r w:rsidRPr="00427A7A">
        <w:rPr>
          <w:rFonts w:ascii="Times New Roman" w:hAnsi="Times New Roman" w:cs="Times New Roman"/>
          <w:sz w:val="28"/>
          <w:szCs w:val="28"/>
        </w:rPr>
        <w:t>” атамаси жуда ноаниқ ва битта таъриф ёки ўлчовга эга эмас. Бу янги усул, ғоя, маҳсулот ва ҳ.к. (Oxford English Dictionary - Оксфорд инглизча луғати), ишлашнинг янги ҳажмини яратувчи ўзгариш (Peter Drucker, таниқли бошқарув ёзувчиси), янги нарсаларни киритиш ҳаракати (The American Heritage Dictionary - Америка мероси луғати) ёки “янги ғоя, усул ёки қурилма” (Webster Online Dictionary - Вебстер онлайн луғати). Ушбу таърифларнинг барчасида янгилик ва ўзгариш ғояси мавжуд. Инновациялар “ижодкорлик” ёки “ихтиро” дан узоқроққа боради, чунки у ғояларни шунчаки янгилик эмас, балки амалий бўлиш ва тижорат даромадини таъминлаш потенциалига эга бўлган нарсага айлантириш жараёнини назарда тутади.</w:t>
      </w:r>
    </w:p>
    <w:p w14:paraId="07606AA5" w14:textId="622053EC"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 xml:space="preserve">“Дизайн” </w:t>
      </w:r>
      <w:r w:rsidRPr="006E50D4">
        <w:rPr>
          <w:rFonts w:ascii="Times New Roman" w:hAnsi="Times New Roman" w:cs="Times New Roman"/>
          <w:sz w:val="28"/>
          <w:szCs w:val="28"/>
          <w:lang w:val="uz-Cyrl-UZ"/>
        </w:rPr>
        <w:t>- бу инновацион ғояларни янада аниқроқ нарсага айлантирадиган жараён. Инновация янги ғояни яратади; дизайн уни амалда ишлашга имкон беради. Дизайн амалда ишлайдиган ва турли даражадаги тафсилотларда ёндашиш мумкин бўлган фаолият бўлган ечимни тақдим этиши керак. Ижодкорлик, инновация ва дизайн ўртасидаги муносабатни кўрсатади, чунки биз бу эрда атамаларни ишлатамиз. Бу тушунчалар бир-бири билан чамбарчас боғлиқ</w:t>
      </w:r>
      <w:r>
        <w:rPr>
          <w:rFonts w:ascii="Times New Roman" w:hAnsi="Times New Roman" w:cs="Times New Roman"/>
          <w:sz w:val="28"/>
          <w:szCs w:val="28"/>
          <w:lang w:val="uz-Cyrl-UZ"/>
        </w:rPr>
        <w:t>.</w:t>
      </w:r>
    </w:p>
    <w:p w14:paraId="10EA15A7" w14:textId="77777777" w:rsidR="00427A7A" w:rsidRPr="00427A7A" w:rsidRDefault="00427A7A" w:rsidP="00285204">
      <w:pPr>
        <w:spacing w:after="0" w:line="240" w:lineRule="auto"/>
        <w:ind w:firstLine="709"/>
        <w:jc w:val="both"/>
        <w:rPr>
          <w:rFonts w:ascii="Times New Roman" w:hAnsi="Times New Roman" w:cs="Times New Roman"/>
          <w:sz w:val="28"/>
          <w:szCs w:val="28"/>
        </w:rPr>
      </w:pPr>
      <w:r w:rsidRPr="00427A7A">
        <w:rPr>
          <w:rFonts w:ascii="Times New Roman" w:hAnsi="Times New Roman" w:cs="Times New Roman"/>
          <w:b/>
          <w:bCs/>
          <w:sz w:val="28"/>
          <w:szCs w:val="28"/>
          <w:lang w:val="uz-Cyrl-UZ"/>
        </w:rPr>
        <w:t xml:space="preserve">Маҳсулот инновацияси </w:t>
      </w:r>
      <w:r w:rsidRPr="00427A7A">
        <w:rPr>
          <w:rFonts w:ascii="Times New Roman" w:hAnsi="Times New Roman" w:cs="Times New Roman"/>
          <w:sz w:val="28"/>
          <w:szCs w:val="28"/>
          <w:lang w:val="uz-Cyrl-UZ"/>
        </w:rPr>
        <w:t xml:space="preserve">- бу янги ёки олдинги товарлар ёки хизматларнинг такомиллаштирилган версияси бўлган товар ёки хизматни яратиш ва кейинчалик жорий этиш. Бу инновациянинг одатда қабул қилинган таърифидан кенгроқ бўлиб, шу нуқтаи назардан ҳали ҳам инновацион деб ҳисобланадиган янги маҳсулотлар ихтиросини ўз ичига олади. </w:t>
      </w:r>
      <w:r w:rsidRPr="00427A7A">
        <w:rPr>
          <w:rFonts w:ascii="Times New Roman" w:hAnsi="Times New Roman" w:cs="Times New Roman"/>
          <w:sz w:val="28"/>
          <w:szCs w:val="28"/>
          <w:lang w:val="ru-RU"/>
        </w:rPr>
        <w:t>(</w:t>
      </w:r>
      <w:r w:rsidRPr="00427A7A">
        <w:rPr>
          <w:rFonts w:ascii="Times New Roman" w:hAnsi="Times New Roman" w:cs="Times New Roman"/>
          <w:sz w:val="28"/>
          <w:szCs w:val="28"/>
          <w:lang w:val="en-US"/>
        </w:rPr>
        <w:t>https</w:t>
      </w:r>
      <w:r w:rsidRPr="00427A7A">
        <w:rPr>
          <w:rFonts w:ascii="Times New Roman" w:hAnsi="Times New Roman" w:cs="Times New Roman"/>
          <w:sz w:val="28"/>
          <w:szCs w:val="28"/>
          <w:lang w:val="ru-RU"/>
        </w:rPr>
        <w:t>://</w:t>
      </w:r>
      <w:proofErr w:type="spellStart"/>
      <w:r w:rsidRPr="00427A7A">
        <w:rPr>
          <w:rFonts w:ascii="Times New Roman" w:hAnsi="Times New Roman" w:cs="Times New Roman"/>
          <w:sz w:val="28"/>
          <w:szCs w:val="28"/>
          <w:lang w:val="en-US"/>
        </w:rPr>
        <w:t>en</w:t>
      </w:r>
      <w:proofErr w:type="spellEnd"/>
      <w:r w:rsidRPr="00427A7A">
        <w:rPr>
          <w:rFonts w:ascii="Times New Roman" w:hAnsi="Times New Roman" w:cs="Times New Roman"/>
          <w:sz w:val="28"/>
          <w:szCs w:val="28"/>
          <w:lang w:val="ru-RU"/>
        </w:rPr>
        <w:t>.</w:t>
      </w:r>
      <w:proofErr w:type="spellStart"/>
      <w:r w:rsidRPr="00427A7A">
        <w:rPr>
          <w:rFonts w:ascii="Times New Roman" w:hAnsi="Times New Roman" w:cs="Times New Roman"/>
          <w:sz w:val="28"/>
          <w:szCs w:val="28"/>
          <w:lang w:val="en-US"/>
        </w:rPr>
        <w:t>wikipedia</w:t>
      </w:r>
      <w:proofErr w:type="spellEnd"/>
      <w:r w:rsidRPr="00427A7A">
        <w:rPr>
          <w:rFonts w:ascii="Times New Roman" w:hAnsi="Times New Roman" w:cs="Times New Roman"/>
          <w:sz w:val="28"/>
          <w:szCs w:val="28"/>
          <w:lang w:val="ru-RU"/>
        </w:rPr>
        <w:t>.</w:t>
      </w:r>
      <w:r w:rsidRPr="00427A7A">
        <w:rPr>
          <w:rFonts w:ascii="Times New Roman" w:hAnsi="Times New Roman" w:cs="Times New Roman"/>
          <w:sz w:val="28"/>
          <w:szCs w:val="28"/>
          <w:lang w:val="en-US"/>
        </w:rPr>
        <w:t>org</w:t>
      </w:r>
      <w:r w:rsidRPr="00427A7A">
        <w:rPr>
          <w:rFonts w:ascii="Times New Roman" w:hAnsi="Times New Roman" w:cs="Times New Roman"/>
          <w:sz w:val="28"/>
          <w:szCs w:val="28"/>
          <w:lang w:val="ru-RU"/>
        </w:rPr>
        <w:t>/</w:t>
      </w:r>
      <w:r w:rsidRPr="00427A7A">
        <w:rPr>
          <w:rFonts w:ascii="Times New Roman" w:hAnsi="Times New Roman" w:cs="Times New Roman"/>
          <w:sz w:val="28"/>
          <w:szCs w:val="28"/>
          <w:lang w:val="en-US"/>
        </w:rPr>
        <w:t>wiki</w:t>
      </w:r>
      <w:r w:rsidRPr="00427A7A">
        <w:rPr>
          <w:rFonts w:ascii="Times New Roman" w:hAnsi="Times New Roman" w:cs="Times New Roman"/>
          <w:sz w:val="28"/>
          <w:szCs w:val="28"/>
          <w:lang w:val="ru-RU"/>
        </w:rPr>
        <w:t>/</w:t>
      </w:r>
      <w:r w:rsidRPr="00427A7A">
        <w:rPr>
          <w:rFonts w:ascii="Times New Roman" w:hAnsi="Times New Roman" w:cs="Times New Roman"/>
          <w:sz w:val="28"/>
          <w:szCs w:val="28"/>
          <w:lang w:val="en-US"/>
        </w:rPr>
        <w:t>Product</w:t>
      </w:r>
      <w:r w:rsidRPr="00427A7A">
        <w:rPr>
          <w:rFonts w:ascii="Times New Roman" w:hAnsi="Times New Roman" w:cs="Times New Roman"/>
          <w:sz w:val="28"/>
          <w:szCs w:val="28"/>
          <w:lang w:val="ru-RU"/>
        </w:rPr>
        <w:t>_</w:t>
      </w:r>
      <w:r w:rsidRPr="00427A7A">
        <w:rPr>
          <w:rFonts w:ascii="Times New Roman" w:hAnsi="Times New Roman" w:cs="Times New Roman"/>
          <w:sz w:val="28"/>
          <w:szCs w:val="28"/>
          <w:lang w:val="en-US"/>
        </w:rPr>
        <w:t>innovation</w:t>
      </w:r>
      <w:r w:rsidRPr="00427A7A">
        <w:rPr>
          <w:rFonts w:ascii="Times New Roman" w:hAnsi="Times New Roman" w:cs="Times New Roman"/>
          <w:sz w:val="28"/>
          <w:szCs w:val="28"/>
          <w:lang w:val="ru-RU"/>
        </w:rPr>
        <w:t>)</w:t>
      </w:r>
    </w:p>
    <w:p w14:paraId="5B0A1415" w14:textId="77777777" w:rsidR="00427A7A" w:rsidRPr="00427A7A" w:rsidRDefault="00427A7A" w:rsidP="00285204">
      <w:pPr>
        <w:spacing w:after="0" w:line="240" w:lineRule="auto"/>
        <w:ind w:firstLine="709"/>
        <w:jc w:val="both"/>
        <w:rPr>
          <w:rFonts w:ascii="Times New Roman" w:hAnsi="Times New Roman" w:cs="Times New Roman"/>
          <w:sz w:val="28"/>
          <w:szCs w:val="28"/>
        </w:rPr>
      </w:pPr>
      <w:r w:rsidRPr="00427A7A">
        <w:rPr>
          <w:rFonts w:ascii="Times New Roman" w:hAnsi="Times New Roman" w:cs="Times New Roman"/>
          <w:b/>
          <w:bCs/>
          <w:sz w:val="28"/>
          <w:szCs w:val="28"/>
        </w:rPr>
        <w:t>Маҳсулот инновацияси нима?</w:t>
      </w:r>
    </w:p>
    <w:p w14:paraId="2CB15AD9" w14:textId="77777777" w:rsidR="00427A7A" w:rsidRPr="00427A7A" w:rsidRDefault="00427A7A" w:rsidP="00285204">
      <w:pPr>
        <w:spacing w:after="0" w:line="240" w:lineRule="auto"/>
        <w:ind w:firstLine="709"/>
        <w:jc w:val="both"/>
        <w:rPr>
          <w:rFonts w:ascii="Times New Roman" w:hAnsi="Times New Roman" w:cs="Times New Roman"/>
          <w:sz w:val="28"/>
          <w:szCs w:val="28"/>
        </w:rPr>
      </w:pPr>
      <w:r w:rsidRPr="00427A7A">
        <w:rPr>
          <w:rFonts w:ascii="Times New Roman" w:hAnsi="Times New Roman" w:cs="Times New Roman"/>
          <w:b/>
          <w:bCs/>
          <w:sz w:val="28"/>
          <w:szCs w:val="28"/>
        </w:rPr>
        <w:t xml:space="preserve">Маҳсулот инновацияси </w:t>
      </w:r>
      <w:r w:rsidRPr="00427A7A">
        <w:rPr>
          <w:rFonts w:ascii="Times New Roman" w:hAnsi="Times New Roman" w:cs="Times New Roman"/>
          <w:sz w:val="28"/>
          <w:szCs w:val="28"/>
        </w:rPr>
        <w:t xml:space="preserve">- бу сотиладиган бозорга бевосита таъсир кўрсатадиган янги маҳсулот ёки хизматни ишлаб чиқиш ва ишга тушириш. </w:t>
      </w:r>
      <w:r w:rsidRPr="00427A7A">
        <w:rPr>
          <w:rFonts w:ascii="Times New Roman" w:hAnsi="Times New Roman" w:cs="Times New Roman"/>
          <w:sz w:val="28"/>
          <w:szCs w:val="28"/>
        </w:rPr>
        <w:lastRenderedPageBreak/>
        <w:t>Шунингдек, у бозордаги мавжуд маҳсулотларнинг такомиллаштирилган версияларини ишлаб чиқиши, такомиллаштириш учун истеъмолчиларнинг фикр-мулоҳазаларини олиш орқали маҳсулотга бўлган хоҳиш ёки фунционалликни ошириши мумкин. ёки қўшиш учун қўшимча хусусиятлар ва технологияни кашф қилиш. Кўпинча маҳсулот инновацияси мавжуд маҳсулотларни яхшилашга эришади, аммо ҳақиқий ихтиро яратиш ҳам содир бўлади.</w:t>
      </w:r>
      <w:r w:rsidRPr="00427A7A">
        <w:rPr>
          <w:rFonts w:ascii="Times New Roman" w:hAnsi="Times New Roman" w:cs="Times New Roman"/>
          <w:sz w:val="28"/>
          <w:szCs w:val="28"/>
          <w:lang w:val="uz-Cyrl-UZ"/>
        </w:rPr>
        <w:t xml:space="preserve"> (</w:t>
      </w:r>
      <w:r w:rsidRPr="00427A7A">
        <w:rPr>
          <w:rFonts w:ascii="Times New Roman" w:hAnsi="Times New Roman" w:cs="Times New Roman"/>
          <w:sz w:val="28"/>
          <w:szCs w:val="28"/>
        </w:rPr>
        <w:t>https://www.indeed.com/career-advice/career-development/products-of-innovation</w:t>
      </w:r>
      <w:r w:rsidRPr="00427A7A">
        <w:rPr>
          <w:rFonts w:ascii="Times New Roman" w:hAnsi="Times New Roman" w:cs="Times New Roman"/>
          <w:sz w:val="28"/>
          <w:szCs w:val="28"/>
          <w:lang w:val="uz-Cyrl-UZ"/>
        </w:rPr>
        <w:t>)</w:t>
      </w:r>
    </w:p>
    <w:p w14:paraId="5670BFA9" w14:textId="63644F30"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Маҳсулот инновациясининг афзалликлари қандай?</w:t>
      </w:r>
      <w:r>
        <w:rPr>
          <w:rFonts w:ascii="Times New Roman" w:hAnsi="Times New Roman" w:cs="Times New Roman"/>
          <w:sz w:val="28"/>
          <w:szCs w:val="28"/>
          <w:lang w:val="uz-Cyrl-UZ"/>
        </w:rPr>
        <w:t xml:space="preserve"> </w:t>
      </w:r>
      <w:r w:rsidRPr="006E50D4">
        <w:rPr>
          <w:rFonts w:ascii="Times New Roman" w:hAnsi="Times New Roman" w:cs="Times New Roman"/>
          <w:sz w:val="28"/>
          <w:szCs w:val="28"/>
          <w:lang w:val="uz-Cyrl-UZ"/>
        </w:rPr>
        <w:t>Бизнеснинг доимий муваффақиятидан ташқари маҳсулот инновациясининг кўплаб афзалликлари бор, жумладан:</w:t>
      </w:r>
    </w:p>
    <w:p w14:paraId="3E759A59"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Фойдали нарса қилиш: Мижозлар хоҳлаган ва муаммони ҳал қиладиган ёки бирор нарсани яхшироқ қиладиган маҳсулотни ишлаб чиқариш;</w:t>
      </w:r>
    </w:p>
    <w:p w14:paraId="40AF2E03"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Юқори даромад олиш: компаниянинг сотиш ва фойдасини ошириш;</w:t>
      </w:r>
    </w:p>
    <w:p w14:paraId="1B84EF3A"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Келажакдаги ижодкорликни илҳомлантириш: ходимлар ва рақобатчиларнинг янги ғояларини инновацияларни давом эттиришга рағбатлантириш;</w:t>
      </w:r>
    </w:p>
    <w:p w14:paraId="55DA3825"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Харажатларни камайтириш: жараённи такомиллаштириш орқали маҳсулот ишлаб чиқариш ёки бошқа корхоналар билан боғлиқ харажатларга сарфланган пулни тежаш.</w:t>
      </w:r>
    </w:p>
    <w:p w14:paraId="2FA8C67F" w14:textId="77777777"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Ушбу имтиёзлар компания муваффақиятининг калитидир ва маҳсулот инновациясини рағбатлантирмаслик рисклари бозор улушининг йўқолишига, кам фойда ва юқори ходимлар алмашинувига олиб келиши мумкин.</w:t>
      </w:r>
    </w:p>
    <w:p w14:paraId="03FBE69D" w14:textId="77777777"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Маҳсулот инновацияси одатда қуйидаги нарсалардан бирига ёрдам беришга қаратилган:</w:t>
      </w:r>
    </w:p>
    <w:p w14:paraId="71CAC0B7" w14:textId="1E86D628"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Вақт:</w:t>
      </w:r>
      <w:r w:rsidRPr="006E50D4">
        <w:rPr>
          <w:rFonts w:ascii="Times New Roman" w:hAnsi="Times New Roman" w:cs="Times New Roman"/>
          <w:sz w:val="28"/>
          <w:szCs w:val="28"/>
          <w:lang w:val="uz-Cyrl-UZ"/>
        </w:rPr>
        <w:t xml:space="preserve"> лойиҳага сарфланадиган умумий вақтни қисқартириш, масалан, архитекторларга режалар ва қават режаларини уч баравар тезроқ яратишга ёрдам берадиган янги компютер дастурлари</w:t>
      </w:r>
      <w:r>
        <w:rPr>
          <w:rFonts w:ascii="Times New Roman" w:hAnsi="Times New Roman" w:cs="Times New Roman"/>
          <w:sz w:val="28"/>
          <w:szCs w:val="28"/>
          <w:lang w:val="uz-Cyrl-UZ"/>
        </w:rPr>
        <w:t>;</w:t>
      </w:r>
    </w:p>
    <w:p w14:paraId="0A5028B7" w14:textId="69613D62"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Самарадорлик:</w:t>
      </w:r>
      <w:r w:rsidRPr="006E50D4">
        <w:rPr>
          <w:rFonts w:ascii="Times New Roman" w:hAnsi="Times New Roman" w:cs="Times New Roman"/>
          <w:sz w:val="28"/>
          <w:szCs w:val="28"/>
          <w:lang w:val="uz-Cyrl-UZ"/>
        </w:rPr>
        <w:t xml:space="preserve"> Ракеталар, сунъий йўлдошлар ва бошқа аерокосмик технологияларни яхшилаш каби мақсадга эришиш учун зарур бўлган кириш ва энергияни яхшилаш</w:t>
      </w:r>
      <w:r>
        <w:rPr>
          <w:rFonts w:ascii="Times New Roman" w:hAnsi="Times New Roman" w:cs="Times New Roman"/>
          <w:sz w:val="28"/>
          <w:szCs w:val="28"/>
          <w:lang w:val="uz-Cyrl-UZ"/>
        </w:rPr>
        <w:t>;</w:t>
      </w:r>
    </w:p>
    <w:p w14:paraId="4036AE40" w14:textId="166BB87E"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Харажат:</w:t>
      </w:r>
      <w:r w:rsidRPr="006E50D4">
        <w:rPr>
          <w:rFonts w:ascii="Times New Roman" w:hAnsi="Times New Roman" w:cs="Times New Roman"/>
          <w:sz w:val="28"/>
          <w:szCs w:val="28"/>
          <w:lang w:val="uz-Cyrl-UZ"/>
        </w:rPr>
        <w:t xml:space="preserve"> истеъмолчига тежамкорлик ёки ишлаб чиқариш учун арзонроқ маҳсулотларни ишлаб чиқариш, масалан, энергия тўловларини тежайдиган лампалар ёки қуёш панели технологияси ихтиро қилинганидан бери ишлаб чиқариш нархининг пасайиши</w:t>
      </w:r>
      <w:r>
        <w:rPr>
          <w:rFonts w:ascii="Times New Roman" w:hAnsi="Times New Roman" w:cs="Times New Roman"/>
          <w:sz w:val="28"/>
          <w:szCs w:val="28"/>
          <w:lang w:val="uz-Cyrl-UZ"/>
        </w:rPr>
        <w:t>;</w:t>
      </w:r>
    </w:p>
    <w:p w14:paraId="0CC7A8D1" w14:textId="0E302C6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Ишлаш:</w:t>
      </w:r>
      <w:r w:rsidRPr="006E50D4">
        <w:rPr>
          <w:rFonts w:ascii="Times New Roman" w:hAnsi="Times New Roman" w:cs="Times New Roman"/>
          <w:sz w:val="28"/>
          <w:szCs w:val="28"/>
          <w:lang w:val="uz-Cyrl-UZ"/>
        </w:rPr>
        <w:t xml:space="preserve"> компютернинг тезлиги ва сақлаш имкониятлари каби маҳсулотнинг ишлашини сезиларли даражада яхшилаш</w:t>
      </w:r>
      <w:r>
        <w:rPr>
          <w:rFonts w:ascii="Times New Roman" w:hAnsi="Times New Roman" w:cs="Times New Roman"/>
          <w:sz w:val="28"/>
          <w:szCs w:val="28"/>
          <w:lang w:val="uz-Cyrl-UZ"/>
        </w:rPr>
        <w:t>;</w:t>
      </w:r>
    </w:p>
    <w:p w14:paraId="62A40C0D" w14:textId="27F8FD6E"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Сифат:</w:t>
      </w:r>
      <w:r w:rsidRPr="006E50D4">
        <w:rPr>
          <w:rFonts w:ascii="Times New Roman" w:hAnsi="Times New Roman" w:cs="Times New Roman"/>
          <w:sz w:val="28"/>
          <w:szCs w:val="28"/>
          <w:lang w:val="uz-Cyrl-UZ"/>
        </w:rPr>
        <w:t xml:space="preserve"> энергия тежовчи уйни алмаштириш ойналари каби маҳсулотнинг чидамлилиги, мавжудлиги ёки ишончлилигини ошириш</w:t>
      </w:r>
      <w:r>
        <w:rPr>
          <w:rFonts w:ascii="Times New Roman" w:hAnsi="Times New Roman" w:cs="Times New Roman"/>
          <w:sz w:val="28"/>
          <w:szCs w:val="28"/>
          <w:lang w:val="uz-Cyrl-UZ"/>
        </w:rPr>
        <w:t>;</w:t>
      </w:r>
    </w:p>
    <w:p w14:paraId="4A6F3C6B" w14:textId="425DEDD5"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t>Хавф:</w:t>
      </w:r>
      <w:r w:rsidRPr="006E50D4">
        <w:rPr>
          <w:rFonts w:ascii="Times New Roman" w:hAnsi="Times New Roman" w:cs="Times New Roman"/>
          <w:sz w:val="28"/>
          <w:szCs w:val="28"/>
          <w:lang w:val="uz-Cyrl-UZ"/>
        </w:rPr>
        <w:t xml:space="preserve"> маҳсулотларни ишлаб чиқариш ёки ишлатиш билан боғлиқ хавфларни камайтириш, масалан, буюмнинг хавфсизлиги ёки барқарорлигини ошириш, масалан, хавфсизлик камарлари, блокировкага қарши узилишлар ёки автомобилдаги хавфсизлик ёстиқчалари</w:t>
      </w:r>
      <w:r>
        <w:rPr>
          <w:rFonts w:ascii="Times New Roman" w:hAnsi="Times New Roman" w:cs="Times New Roman"/>
          <w:sz w:val="28"/>
          <w:szCs w:val="28"/>
          <w:lang w:val="uz-Cyrl-UZ"/>
        </w:rPr>
        <w:t>;</w:t>
      </w:r>
    </w:p>
    <w:p w14:paraId="286DABB7"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lang w:val="uz-Cyrl-UZ"/>
        </w:rPr>
        <w:lastRenderedPageBreak/>
        <w:t>Тажриба:</w:t>
      </w:r>
      <w:r w:rsidRPr="006E50D4">
        <w:rPr>
          <w:rFonts w:ascii="Times New Roman" w:hAnsi="Times New Roman" w:cs="Times New Roman"/>
          <w:sz w:val="28"/>
          <w:szCs w:val="28"/>
          <w:lang w:val="uz-Cyrl-UZ"/>
        </w:rPr>
        <w:t xml:space="preserve"> намликни ютувчи кийим материаллари каби кўриш, товуш, ҳид, тегиниш ёки ҳис қилиш билан боғлиқ бўлган маҳсулотнинг номоддий элементларини яхшилаш.</w:t>
      </w:r>
    </w:p>
    <w:p w14:paraId="126152F7" w14:textId="77777777"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lang w:val="uz-Cyrl-UZ"/>
        </w:rPr>
        <w:t>Компаниялар ва корхоналар ижодкорликни, фикр ва ғояларни очиқ алмашишни ва раҳбарлар билан соғлом муносабатларни тарғиб қилувчи иш муҳитини ривожлантириш орқали маҳсулот инновациясида муваффақиятга эришишлари мумкин.</w:t>
      </w:r>
    </w:p>
    <w:p w14:paraId="2EF2FCB9" w14:textId="679F2CE2"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rPr>
        <w:t>Маҳсулот инновациясининг қандай турлари мавжуд?</w:t>
      </w:r>
      <w:r>
        <w:rPr>
          <w:rFonts w:ascii="Times New Roman" w:hAnsi="Times New Roman" w:cs="Times New Roman"/>
          <w:sz w:val="28"/>
          <w:szCs w:val="28"/>
          <w:lang w:val="uz-Cyrl-UZ"/>
        </w:rPr>
        <w:t xml:space="preserve"> </w:t>
      </w:r>
      <w:r w:rsidRPr="006E50D4">
        <w:rPr>
          <w:rFonts w:ascii="Times New Roman" w:hAnsi="Times New Roman" w:cs="Times New Roman"/>
          <w:sz w:val="28"/>
          <w:szCs w:val="28"/>
        </w:rPr>
        <w:t>Маҳсулот инновацияси учун тўртта стандарт тоифа мавжуд:</w:t>
      </w:r>
    </w:p>
    <w:p w14:paraId="3AD61814"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rPr>
        <w:t>Маҳсулот инновацияси: ақлли соат каби янги объэкт, қурилма ёки буюм яратиш</w:t>
      </w:r>
    </w:p>
    <w:p w14:paraId="42668D0F"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rPr>
        <w:t>Радикал инновациялар: булутли ҳисоблаш каби ноёб бизнес ечимини яратиш</w:t>
      </w:r>
    </w:p>
    <w:p w14:paraId="733E5176"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rPr>
        <w:t>Жараён инновацияси: ишлаб чиқариш ёки жараёнларга муқобил усул яратиш, масалан, оммавий созлаш</w:t>
      </w:r>
    </w:p>
    <w:p w14:paraId="38C813FA" w14:textId="77777777" w:rsidR="006E50D4" w:rsidRPr="006E50D4" w:rsidRDefault="006E50D4" w:rsidP="00285204">
      <w:pPr>
        <w:pStyle w:val="a3"/>
        <w:numPr>
          <w:ilvl w:val="0"/>
          <w:numId w:val="2"/>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sz w:val="28"/>
          <w:szCs w:val="28"/>
        </w:rPr>
        <w:t>Технологик инновациялар: қайта тикланадиган энергия каби маҳсулотлар ва хизматларни ишлаб чиқариш ёки ишлаб чиқаришнинг янги усулларини яратиш</w:t>
      </w:r>
    </w:p>
    <w:p w14:paraId="6EB33E40" w14:textId="77777777" w:rsidR="006E50D4" w:rsidRPr="006E50D4" w:rsidRDefault="006E50D4" w:rsidP="00285204">
      <w:pPr>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rPr>
        <w:t>Ушбу тоифаларнинг баъзилари улар ишлаётган соҳа ёки секторга кенг миқёсда таъсир қилувчи бузувчи технология тушунчасидан фойдаланади. Бир мисол, саёҳатларни тақсимлаш платформаларидан фойдаланиш ва улар такси ёки транспорт саноатига қандай таъсир қилгани бўлиши мумкин.</w:t>
      </w:r>
    </w:p>
    <w:p w14:paraId="61FE13B7" w14:textId="00CF11AB" w:rsidR="00C64307" w:rsidRPr="00C64307" w:rsidRDefault="00C64307" w:rsidP="00285204">
      <w:pPr>
        <w:spacing w:after="0" w:line="240" w:lineRule="auto"/>
        <w:ind w:firstLine="709"/>
        <w:jc w:val="both"/>
        <w:rPr>
          <w:rFonts w:ascii="Times New Roman" w:hAnsi="Times New Roman" w:cs="Times New Roman"/>
          <w:sz w:val="28"/>
          <w:szCs w:val="28"/>
          <w:lang w:val="uz-Cyrl-UZ"/>
        </w:rPr>
      </w:pPr>
      <w:r w:rsidRPr="00C64307">
        <w:rPr>
          <w:rFonts w:ascii="Times New Roman" w:hAnsi="Times New Roman" w:cs="Times New Roman"/>
          <w:sz w:val="28"/>
          <w:szCs w:val="28"/>
          <w:lang w:val="uz-Cyrl-UZ"/>
        </w:rPr>
        <w:t>Маҳсулот инновациясига қандай мисоллар бор?</w:t>
      </w:r>
      <w:r w:rsidR="006E50D4">
        <w:rPr>
          <w:rFonts w:ascii="Times New Roman" w:hAnsi="Times New Roman" w:cs="Times New Roman"/>
          <w:sz w:val="28"/>
          <w:szCs w:val="28"/>
          <w:lang w:val="uz-Cyrl-UZ"/>
        </w:rPr>
        <w:t xml:space="preserve"> </w:t>
      </w:r>
      <w:r w:rsidRPr="00C64307">
        <w:rPr>
          <w:rFonts w:ascii="Times New Roman" w:hAnsi="Times New Roman" w:cs="Times New Roman"/>
          <w:sz w:val="28"/>
          <w:szCs w:val="28"/>
          <w:lang w:val="uz-Cyrl-UZ"/>
        </w:rPr>
        <w:t>Бу ерда маҳсулот инновациясининг баъзи мисоллари, жумладан, кўпчилик ҳар куни фойдаланадиган бир нечта нарсалар:</w:t>
      </w:r>
    </w:p>
    <w:p w14:paraId="1E4C7A35" w14:textId="7AB084CD" w:rsidR="00C64307" w:rsidRPr="008F001A" w:rsidRDefault="00C64307"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8F001A">
        <w:rPr>
          <w:rFonts w:ascii="Times New Roman" w:hAnsi="Times New Roman" w:cs="Times New Roman"/>
          <w:b/>
          <w:bCs/>
          <w:sz w:val="28"/>
          <w:szCs w:val="28"/>
          <w:lang w:val="uz-Cyrl-UZ"/>
        </w:rPr>
        <w:t>Автомобиллар</w:t>
      </w:r>
      <w:r w:rsidR="008F001A" w:rsidRPr="008F001A">
        <w:rPr>
          <w:rFonts w:ascii="Times New Roman" w:hAnsi="Times New Roman" w:cs="Times New Roman"/>
          <w:b/>
          <w:bCs/>
          <w:sz w:val="28"/>
          <w:szCs w:val="28"/>
          <w:lang w:val="uz-Cyrl-UZ"/>
        </w:rPr>
        <w:t>.</w:t>
      </w:r>
      <w:r w:rsidR="008F001A" w:rsidRPr="008F001A">
        <w:rPr>
          <w:rFonts w:ascii="Times New Roman" w:hAnsi="Times New Roman" w:cs="Times New Roman"/>
          <w:sz w:val="28"/>
          <w:szCs w:val="28"/>
          <w:lang w:val="uz-Cyrl-UZ"/>
        </w:rPr>
        <w:t xml:space="preserve"> </w:t>
      </w:r>
      <w:r w:rsidRPr="008F001A">
        <w:rPr>
          <w:rFonts w:ascii="Times New Roman" w:hAnsi="Times New Roman" w:cs="Times New Roman"/>
          <w:sz w:val="28"/>
          <w:szCs w:val="28"/>
          <w:lang w:val="uz-Cyrl-UZ"/>
        </w:rPr>
        <w:t>Автомобил саноати ва унинг компаниялари ҳар йили янги хусусиятлар, дизайн ёки технологияга эга бўлган янги автомобиллар қаторларини чиқаради. Тарихий жиҳатдан, автомобиллар ўралган ойналардан қувватли ойналарга, стационар ўриндиқларни қўлда маневр қилишдан электрон тугмачали ҳаракатга ўтди ва энди ўзини ўзи бошқаришни автоматлаштириш каби янада илғор элементларга эга. Хавфсизлик камарлари, қулфлашга қарши узилишлар ва хавфсизлик ёстиқчалари каби элементлар ҳам хавфни камайтирадиган ва хавфсизликни яхшилайдиган инновацияларга мисолдир.</w:t>
      </w:r>
    </w:p>
    <w:p w14:paraId="1972B6A6" w14:textId="5371207C" w:rsidR="00C64307" w:rsidRDefault="00C64307"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8F001A">
        <w:rPr>
          <w:rFonts w:ascii="Times New Roman" w:hAnsi="Times New Roman" w:cs="Times New Roman"/>
          <w:b/>
          <w:bCs/>
          <w:sz w:val="28"/>
          <w:szCs w:val="28"/>
          <w:lang w:val="uz-Cyrl-UZ"/>
        </w:rPr>
        <w:t>Уяли телефонлар</w:t>
      </w:r>
      <w:r w:rsidR="008F001A" w:rsidRPr="008F001A">
        <w:rPr>
          <w:rFonts w:ascii="Times New Roman" w:hAnsi="Times New Roman" w:cs="Times New Roman"/>
          <w:b/>
          <w:bCs/>
          <w:sz w:val="28"/>
          <w:szCs w:val="28"/>
          <w:lang w:val="uz-Cyrl-UZ"/>
        </w:rPr>
        <w:t>.</w:t>
      </w:r>
      <w:r w:rsidR="008F001A" w:rsidRPr="008F001A">
        <w:rPr>
          <w:rFonts w:ascii="Times New Roman" w:hAnsi="Times New Roman" w:cs="Times New Roman"/>
          <w:sz w:val="28"/>
          <w:szCs w:val="28"/>
          <w:lang w:val="uz-Cyrl-UZ"/>
        </w:rPr>
        <w:t xml:space="preserve"> </w:t>
      </w:r>
      <w:r w:rsidRPr="008F001A">
        <w:rPr>
          <w:rFonts w:ascii="Times New Roman" w:hAnsi="Times New Roman" w:cs="Times New Roman"/>
          <w:sz w:val="28"/>
          <w:szCs w:val="28"/>
          <w:lang w:val="uz-Cyrl-UZ"/>
        </w:rPr>
        <w:t>Уяли телефон саноати 1980-йилларда пайдо бўлганидан бери ўзгариб, асосан бизнес ва сотувчилар томонидан ишлатиладиган маҳсулотдан кўпчилик америкаликларнинг кундалик буюмига айланди. Мобил телефонларнинг мақсади, шунингдек, телефон қўнғироқларини амалга оширишдан бошқа электроника, масалан, камералар, видеокамералар ва ўйин қурилмалари ўрнини эгаллашга ўзгариб, кейинчалик смартфонларга айланди. Мобил телефонларнинг шакли, ўлчами ва нархи ўнлаб йиллар давомида ўзгарди ва инновациялар сенсорли экран, симсиз зарядлаш ва мослашувчан, йиғиладиган экранлар каби хусусиятлар билан давом этмоқда.</w:t>
      </w:r>
    </w:p>
    <w:p w14:paraId="7715E107" w14:textId="0AE8A48F"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8F001A">
        <w:rPr>
          <w:rFonts w:ascii="Times New Roman" w:hAnsi="Times New Roman" w:cs="Times New Roman"/>
          <w:b/>
          <w:bCs/>
          <w:sz w:val="28"/>
          <w:szCs w:val="28"/>
          <w:lang w:val="uz-Cyrl-UZ"/>
        </w:rPr>
        <w:lastRenderedPageBreak/>
        <w:t>Телевизорлар.</w:t>
      </w:r>
      <w:r w:rsidRPr="008F001A">
        <w:rPr>
          <w:rFonts w:ascii="Times New Roman" w:hAnsi="Times New Roman" w:cs="Times New Roman"/>
          <w:sz w:val="28"/>
          <w:szCs w:val="28"/>
          <w:lang w:val="uz-Cyrl-UZ"/>
        </w:rPr>
        <w:t xml:space="preserve"> 1950-йилларнинг бошларида рангли телевизор пайдо бўлишидан олдин телевизорлар (телевизорлар) қора ва оқ рангли видеоларни кўрсатган. Телевизор экранининг ўлчамлари кичикдан каттагача бўлган, биринчи навбатда бутун мебел қисми сифатида сотилган. Ўнлаб йиллар давомида маҳсулот инновацияси овозли фаоллаштириш ва ақлли имкониятларга эга нозикроқ, энгилроқ ва арзон нархлардаги телевизорларни яратишга олиб келди. Оғир қаватли моделлардан тортиб то қутили стол устиларига қадар, бугунги кунда телевизорлар янада кучли томоша қилиш учун ажойиб даражада юпқа текис экранлар ёки ҳатто кависли экранларга эга. Аксессуарлар ҳам видеомагнитофондан </w:t>
      </w:r>
      <w:r w:rsidR="00427A7A" w:rsidRPr="00427A7A">
        <w:rPr>
          <w:rFonts w:ascii="Times New Roman" w:hAnsi="Times New Roman" w:cs="Times New Roman"/>
          <w:sz w:val="28"/>
          <w:szCs w:val="28"/>
          <w:lang w:val="uz-Cyrl-UZ"/>
        </w:rPr>
        <w:t>DVD</w:t>
      </w:r>
      <w:r w:rsidRPr="008F001A">
        <w:rPr>
          <w:rFonts w:ascii="Times New Roman" w:hAnsi="Times New Roman" w:cs="Times New Roman"/>
          <w:sz w:val="28"/>
          <w:szCs w:val="28"/>
          <w:lang w:val="uz-Cyrl-UZ"/>
        </w:rPr>
        <w:t xml:space="preserve"> плеерларга ёки оқим хизматлари учун қурилмаларга ўзгарди.</w:t>
      </w:r>
    </w:p>
    <w:p w14:paraId="193BF9AC" w14:textId="38BA1ED9"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8F001A">
        <w:rPr>
          <w:rFonts w:ascii="Times New Roman" w:hAnsi="Times New Roman" w:cs="Times New Roman"/>
          <w:b/>
          <w:bCs/>
          <w:sz w:val="28"/>
          <w:szCs w:val="28"/>
          <w:lang w:val="uz-Cyrl-UZ"/>
        </w:rPr>
        <w:t>Компютерлар.</w:t>
      </w:r>
      <w:r w:rsidRPr="008F001A">
        <w:rPr>
          <w:rFonts w:ascii="Times New Roman" w:hAnsi="Times New Roman" w:cs="Times New Roman"/>
          <w:sz w:val="28"/>
          <w:szCs w:val="28"/>
          <w:lang w:val="uz-Cyrl-UZ"/>
        </w:rPr>
        <w:t xml:space="preserve"> Компютерлар дастлаб катта, секин ва қиммат бўлиб, кўпинча фақат давлат ёки бизнес ишлари учун фойдаланилган. Маҳсулот инновацияси ва технологик ишланмалар туфайли бир вақтлар бутун хонани эгаллаган компютерлар шахсий фойдаланиш учун иш столи версияларига ўтди ва кейинчалик улардан деярли ҳамма жойда фойдаланиш имконини берувчи портатив ноутбукларга айланди. Замонавий компютерлар тезроқ, энгилроқ, кўпроқ имкониятларга ва фойдаланишга эга ва кўпроқ фойдаланувчиларга уларни сотиб олиш имконини берадиган нарх нуқталарига эга. Компютерларнинг маҳсулот инновацияси ҳам интернет ва </w:t>
      </w:r>
      <w:r w:rsidR="00427A7A" w:rsidRPr="00427A7A">
        <w:rPr>
          <w:rFonts w:ascii="Times New Roman" w:hAnsi="Times New Roman" w:cs="Times New Roman"/>
          <w:sz w:val="28"/>
          <w:szCs w:val="28"/>
          <w:lang w:val="uz-Cyrl-UZ"/>
        </w:rPr>
        <w:t>World Wide Web</w:t>
      </w:r>
      <w:r w:rsidRPr="008F001A">
        <w:rPr>
          <w:rFonts w:ascii="Times New Roman" w:hAnsi="Times New Roman" w:cs="Times New Roman"/>
          <w:sz w:val="28"/>
          <w:szCs w:val="28"/>
          <w:lang w:val="uz-Cyrl-UZ"/>
        </w:rPr>
        <w:t xml:space="preserve"> ривожланишига ёрдам берди.</w:t>
      </w:r>
    </w:p>
    <w:p w14:paraId="35F81F12" w14:textId="6D048A67" w:rsid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8F001A">
        <w:rPr>
          <w:rFonts w:ascii="Times New Roman" w:hAnsi="Times New Roman" w:cs="Times New Roman"/>
          <w:b/>
          <w:bCs/>
          <w:sz w:val="28"/>
          <w:szCs w:val="28"/>
          <w:lang w:val="uz-Cyrl-UZ"/>
        </w:rPr>
        <w:t>Соатлар.</w:t>
      </w:r>
      <w:r w:rsidRPr="008F001A">
        <w:rPr>
          <w:rFonts w:ascii="Times New Roman" w:hAnsi="Times New Roman" w:cs="Times New Roman"/>
          <w:sz w:val="28"/>
          <w:szCs w:val="28"/>
          <w:lang w:val="uz-Cyrl-UZ"/>
        </w:rPr>
        <w:t xml:space="preserve"> Классик қўл соатларидан тортиб илғор ақлли соатларгача, бу функционал заргарлик буюмлари энди вақтни айтишдан кўра кўпроқ нарсани қила олади. Сиз матнли хабарлар юборишингиз, кундалик қадамларингизни ёзиб олишингиз, сигналларни ўрнатишингиз, қўнғироқларни амалга оширишингиз ва уларга жавоб беришингиз, эслатма олишингиз, уйқуингизни ўлчашингиз ва юрак уриш тезлигини текширишингиз мумкин, буларнинг барчаси маҳсулот инновацияси туфайли.</w:t>
      </w:r>
    </w:p>
    <w:p w14:paraId="3FCD4A6D" w14:textId="666F67AB"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Кийим.</w:t>
      </w:r>
      <w:r w:rsidRPr="008F001A">
        <w:rPr>
          <w:rFonts w:ascii="Times New Roman" w:hAnsi="Times New Roman" w:cs="Times New Roman"/>
          <w:sz w:val="28"/>
          <w:szCs w:val="28"/>
          <w:lang w:val="uz-Cyrl-UZ"/>
        </w:rPr>
        <w:t xml:space="preserve"> Кийим-кечак саноати ҳам турли матолар, материаллар ва услубларни таклиф қилиш учун маҳсулот инновациясидан фойдаланган. Мисол учун, иш кийимлари учун ишлаб чиқилган ажинсиз матолар энди дазмоллашнинг ҳожати йўқлигини англатади ва кўпинча спорт кийимларида ишлатиладиган намликни ютувчи материаллар жисмоний фаолликда салқин ва қуруқ қолишингизга ёрдам беради.</w:t>
      </w:r>
    </w:p>
    <w:p w14:paraId="414950AD" w14:textId="67EBFF57"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Велосипед қулфлари.</w:t>
      </w:r>
      <w:r w:rsidRPr="008F001A">
        <w:rPr>
          <w:rFonts w:ascii="Times New Roman" w:hAnsi="Times New Roman" w:cs="Times New Roman"/>
          <w:sz w:val="28"/>
          <w:szCs w:val="28"/>
          <w:lang w:val="uz-Cyrl-UZ"/>
        </w:rPr>
        <w:t xml:space="preserve"> Ҳатто велосипед қулфи каби оддий восита ҳам маҳсулот инновациясидан ўтади. Бир пайтлар калит қулфлар энди қуёш энергияси билан ишлайдиган қурилмалар сифатида пайдо бўлиши мумкин, улар калициз кириш, </w:t>
      </w:r>
      <w:r w:rsidR="00427A7A" w:rsidRPr="00427A7A">
        <w:rPr>
          <w:rFonts w:ascii="Times New Roman" w:hAnsi="Times New Roman" w:cs="Times New Roman"/>
          <w:sz w:val="28"/>
          <w:szCs w:val="28"/>
          <w:lang w:val="uz-Cyrl-UZ"/>
        </w:rPr>
        <w:t>GPS</w:t>
      </w:r>
      <w:r w:rsidRPr="008F001A">
        <w:rPr>
          <w:rFonts w:ascii="Times New Roman" w:hAnsi="Times New Roman" w:cs="Times New Roman"/>
          <w:sz w:val="28"/>
          <w:szCs w:val="28"/>
          <w:lang w:val="uz-Cyrl-UZ"/>
        </w:rPr>
        <w:t xml:space="preserve"> имкониятлари ва мобил телефонингиз ёки компютерингизга боғланган ҳалокат ёки ўғирлик ҳақида огоҳлантириш технологиясига эга.</w:t>
      </w:r>
    </w:p>
    <w:p w14:paraId="0B6B1653" w14:textId="273D9E60"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Жомадонлар.</w:t>
      </w:r>
      <w:r w:rsidRPr="008F001A">
        <w:rPr>
          <w:rFonts w:ascii="Times New Roman" w:hAnsi="Times New Roman" w:cs="Times New Roman"/>
          <w:sz w:val="28"/>
          <w:szCs w:val="28"/>
          <w:lang w:val="uz-Cyrl-UZ"/>
        </w:rPr>
        <w:t xml:space="preserve"> Саёҳат учун зарур бўлган ушбу жиҳоз бир неча босқичда инновациялардан ўтди, улар қўлланадиган юк қутиларидан ғилдиракларда сақлашгача ва яқинда зарядлаш вилкалари, </w:t>
      </w:r>
      <w:r w:rsidR="00427A7A" w:rsidRPr="00427A7A">
        <w:rPr>
          <w:rFonts w:ascii="Times New Roman" w:hAnsi="Times New Roman" w:cs="Times New Roman"/>
          <w:sz w:val="28"/>
          <w:szCs w:val="28"/>
          <w:lang w:val="uz-Cyrl-UZ"/>
        </w:rPr>
        <w:t>Bluetooth</w:t>
      </w:r>
      <w:r w:rsidRPr="008F001A">
        <w:rPr>
          <w:rFonts w:ascii="Times New Roman" w:hAnsi="Times New Roman" w:cs="Times New Roman"/>
          <w:sz w:val="28"/>
          <w:szCs w:val="28"/>
          <w:lang w:val="uz-Cyrl-UZ"/>
        </w:rPr>
        <w:t xml:space="preserve"> </w:t>
      </w:r>
      <w:r w:rsidRPr="008F001A">
        <w:rPr>
          <w:rFonts w:ascii="Times New Roman" w:hAnsi="Times New Roman" w:cs="Times New Roman"/>
          <w:sz w:val="28"/>
          <w:szCs w:val="28"/>
          <w:lang w:val="uz-Cyrl-UZ"/>
        </w:rPr>
        <w:lastRenderedPageBreak/>
        <w:t xml:space="preserve">технологияси, калициз қулфлар ва </w:t>
      </w:r>
      <w:r w:rsidR="00427A7A" w:rsidRPr="00427A7A">
        <w:rPr>
          <w:rFonts w:ascii="Times New Roman" w:hAnsi="Times New Roman" w:cs="Times New Roman"/>
          <w:sz w:val="28"/>
          <w:szCs w:val="28"/>
          <w:lang w:val="uz-Cyrl-UZ"/>
        </w:rPr>
        <w:t>GPS</w:t>
      </w:r>
      <w:r w:rsidRPr="008F001A">
        <w:rPr>
          <w:rFonts w:ascii="Times New Roman" w:hAnsi="Times New Roman" w:cs="Times New Roman"/>
          <w:sz w:val="28"/>
          <w:szCs w:val="28"/>
          <w:lang w:val="uz-Cyrl-UZ"/>
        </w:rPr>
        <w:t xml:space="preserve"> жойлаштирувчи каби хусусиятларга эга ақлли қурилмаларга айланди.</w:t>
      </w:r>
    </w:p>
    <w:p w14:paraId="623E833B" w14:textId="091FC5A6" w:rsid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Селфи таёқчалари.</w:t>
      </w:r>
      <w:r w:rsidRPr="008F001A">
        <w:rPr>
          <w:rFonts w:ascii="Times New Roman" w:hAnsi="Times New Roman" w:cs="Times New Roman"/>
          <w:sz w:val="28"/>
          <w:szCs w:val="28"/>
          <w:lang w:val="uz-Cyrl-UZ"/>
        </w:rPr>
        <w:t xml:space="preserve"> Ушбу маҳсулот ихтироси ўзингизни суратга олиш муаммосини ҳал қилди, бу эса камера билан жиҳозланган телефонларда кенг тарқалган. Телефон қўшимчаси ёки тутқичи ўзингиз ёки бир гуруҳ одамлар билан суратга олиш учун қурилмангизни қўлингизгача ушлаб туриш имконини беради ва 2014 йилда ишлаб чиқилганидан бери жаҳон бозорида энг кўп сотиладиган аксессуарлардан бирига айланди.</w:t>
      </w:r>
    </w:p>
    <w:p w14:paraId="47B36C87" w14:textId="30742178"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Спорт залига аъзолик.</w:t>
      </w:r>
      <w:r w:rsidRPr="008F001A">
        <w:rPr>
          <w:rFonts w:ascii="Times New Roman" w:hAnsi="Times New Roman" w:cs="Times New Roman"/>
          <w:sz w:val="28"/>
          <w:szCs w:val="28"/>
          <w:lang w:val="uz-Cyrl-UZ"/>
        </w:rPr>
        <w:t xml:space="preserve"> Онлайн обуна пакетлари фитнесни бошдан кечиришнинг ижодий усулини яратди ва энди битта спорт залига ёки жойлашувга эмас, балки бир қатор соғлиқни сақлаш студияларига ташриф буюришга имкон беради. Ушбу инновация ёрдамида сиз ёга, барре, оғирликни кўтариш ёки юрак-қон томир фаолияти каби янги машқлар турларини ўрганишингиз ёки саёҳат пайтида машқ қилишингиз мумкин.</w:t>
      </w:r>
    </w:p>
    <w:p w14:paraId="5D551B74" w14:textId="6A2409A2"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Тўлов шакллари.</w:t>
      </w:r>
      <w:r w:rsidRPr="008F001A">
        <w:rPr>
          <w:rFonts w:ascii="Times New Roman" w:hAnsi="Times New Roman" w:cs="Times New Roman"/>
          <w:sz w:val="28"/>
          <w:szCs w:val="28"/>
          <w:lang w:val="uz-Cyrl-UZ"/>
        </w:rPr>
        <w:t xml:space="preserve"> Ҳатто электрон тўлов шакллари ҳам маҳсулот инновациясидан фойда кўради. Масалан, кредит карталарини олинг. </w:t>
      </w:r>
      <w:r w:rsidR="00427A7A" w:rsidRPr="00427A7A">
        <w:rPr>
          <w:rFonts w:ascii="Times New Roman" w:hAnsi="Times New Roman" w:cs="Times New Roman"/>
          <w:sz w:val="28"/>
          <w:szCs w:val="28"/>
          <w:lang w:val="uz-Cyrl-UZ"/>
        </w:rPr>
        <w:t>PIN</w:t>
      </w:r>
      <w:r w:rsidRPr="008F001A">
        <w:rPr>
          <w:rFonts w:ascii="Times New Roman" w:hAnsi="Times New Roman" w:cs="Times New Roman"/>
          <w:sz w:val="28"/>
          <w:szCs w:val="28"/>
          <w:lang w:val="uz-Cyrl-UZ"/>
        </w:rPr>
        <w:t xml:space="preserve"> ва </w:t>
      </w:r>
      <w:r w:rsidR="00427A7A" w:rsidRPr="00427A7A">
        <w:rPr>
          <w:rFonts w:ascii="Times New Roman" w:hAnsi="Times New Roman" w:cs="Times New Roman"/>
          <w:sz w:val="28"/>
          <w:szCs w:val="28"/>
          <w:lang w:val="uz-Cyrl-UZ"/>
        </w:rPr>
        <w:t>CHIP</w:t>
      </w:r>
      <w:r w:rsidRPr="008F001A">
        <w:rPr>
          <w:rFonts w:ascii="Times New Roman" w:hAnsi="Times New Roman" w:cs="Times New Roman"/>
          <w:sz w:val="28"/>
          <w:szCs w:val="28"/>
          <w:lang w:val="uz-Cyrl-UZ"/>
        </w:rPr>
        <w:t xml:space="preserve"> технологияси каби хавфсизлик функциялари ҳисобларингизни ҳимоя қилишга ёрдам беради ва яқинлик технологияси энди босиш орқали тўловларни амалга ошириш имконини беради, бунда сиз шунчаки карточкангизни тўловни ўқувчига суришсиз тегизсангиз бўлади. Смартфон тўлов усуллари каби илғор технологиялар сизга банк ёки кредит карта маълумотларини бир зумда онлайн, иловаларда ёки дўконларда шахсан тўлаш учун сақлаш имконини беради.</w:t>
      </w:r>
    </w:p>
    <w:p w14:paraId="67A8CD88" w14:textId="04FB6A93" w:rsidR="008F001A" w:rsidRP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Транспорт.</w:t>
      </w:r>
      <w:r w:rsidRPr="008F001A">
        <w:rPr>
          <w:rFonts w:ascii="Times New Roman" w:hAnsi="Times New Roman" w:cs="Times New Roman"/>
          <w:sz w:val="28"/>
          <w:szCs w:val="28"/>
          <w:lang w:val="uz-Cyrl-UZ"/>
        </w:rPr>
        <w:t xml:space="preserve"> Маҳсулот инновацияси, хусусан, бузувчи технология концепцияси билан, масалан, таксилар каби пуллик транспорт таклифларида ўзгаришларга олиб келди. Смартфонлар билан фойдаланиладиган риде-шаринг платформаларининг ривожланиши маршрутингизни кузатиш, дўстларингиз ва оилангиз билан янгиланишларни баҳам кўриш ва керакли автомобил ҳажмини танлаш имконини берувчи шаффоф нархга эга тезкор, нақд пулсиз хизматни яратди.</w:t>
      </w:r>
    </w:p>
    <w:p w14:paraId="22EE289B" w14:textId="398FBF8A" w:rsidR="008F001A" w:rsidRDefault="008F001A"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lang w:val="uz-Cyrl-UZ"/>
        </w:rPr>
      </w:pPr>
      <w:r w:rsidRPr="00427A7A">
        <w:rPr>
          <w:rFonts w:ascii="Times New Roman" w:hAnsi="Times New Roman" w:cs="Times New Roman"/>
          <w:b/>
          <w:bCs/>
          <w:sz w:val="28"/>
          <w:szCs w:val="28"/>
          <w:lang w:val="uz-Cyrl-UZ"/>
        </w:rPr>
        <w:t>Авиакомпаниялар.</w:t>
      </w:r>
      <w:r w:rsidRPr="008F001A">
        <w:rPr>
          <w:rFonts w:ascii="Times New Roman" w:hAnsi="Times New Roman" w:cs="Times New Roman"/>
          <w:sz w:val="28"/>
          <w:szCs w:val="28"/>
          <w:lang w:val="uz-Cyrl-UZ"/>
        </w:rPr>
        <w:t xml:space="preserve"> Авиакомпаниялар саёҳатчилар билан алоқада бўлиш, уларнинг атроф-муҳитга таъсирини камайтириш ва ноёб таклифларни яратиш учун маҳсулот инновацияларидан фойдаланадилар. Масалан, улар овқатланиш каби бортли хизмат таклифларини қайта кашф қилишлари, содиқлик дастурларини ўрнатишлари, ўриндиқлар учун ўйин-кулги технологиясини яхшилашлари ва ёқилғи ва парвозларни автоматлаштиришни яхшилаш ёки дастурий таъминотни топишлари мумкин.</w:t>
      </w:r>
    </w:p>
    <w:p w14:paraId="62C3E0B7" w14:textId="5ADF0F9B" w:rsidR="006E50D4" w:rsidRPr="006E50D4" w:rsidRDefault="006E50D4" w:rsidP="00285204">
      <w:pPr>
        <w:tabs>
          <w:tab w:val="left" w:pos="993"/>
        </w:tabs>
        <w:spacing w:after="0" w:line="240" w:lineRule="auto"/>
        <w:ind w:firstLine="709"/>
        <w:jc w:val="both"/>
        <w:rPr>
          <w:rFonts w:ascii="Times New Roman" w:hAnsi="Times New Roman" w:cs="Times New Roman"/>
          <w:sz w:val="28"/>
          <w:szCs w:val="28"/>
        </w:rPr>
      </w:pPr>
      <w:r w:rsidRPr="006E50D4">
        <w:rPr>
          <w:rFonts w:ascii="Times New Roman" w:hAnsi="Times New Roman" w:cs="Times New Roman"/>
          <w:sz w:val="28"/>
          <w:szCs w:val="28"/>
        </w:rPr>
        <w:t>Маҳсулот инновациясини қандай ўлчайсиз?</w:t>
      </w:r>
      <w:r>
        <w:rPr>
          <w:rFonts w:ascii="Times New Roman" w:hAnsi="Times New Roman" w:cs="Times New Roman"/>
          <w:sz w:val="28"/>
          <w:szCs w:val="28"/>
          <w:lang w:val="uz-Cyrl-UZ"/>
        </w:rPr>
        <w:t xml:space="preserve"> </w:t>
      </w:r>
      <w:r w:rsidRPr="006E50D4">
        <w:rPr>
          <w:rFonts w:ascii="Times New Roman" w:hAnsi="Times New Roman" w:cs="Times New Roman"/>
          <w:sz w:val="28"/>
          <w:szCs w:val="28"/>
        </w:rPr>
        <w:t>Ишлаб чиқариш инновациясини ўлчашнинг энг кенг тарқалган усули саноат инқилобидан бошланган инновацион кўрсаткичлардир. Янги ютуқлар ва технологиялар билан барча компаниялар инновацион кўрсаткичлардан фойдаланмайди ёки уларни бир хил мезонлар билан ишлатмайди, чунки улар баъзан чекланган кўринишни тақдим этиши мумкин. Маҳсулот инновациясини қандай ўлчашни кўриб чиқишда баъзи типик кўрсаткичлар:</w:t>
      </w:r>
    </w:p>
    <w:p w14:paraId="0F90C20C" w14:textId="45C8AAF1" w:rsidR="006E50D4" w:rsidRPr="006E50D4" w:rsidRDefault="006E50D4"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6E50D4">
        <w:rPr>
          <w:rFonts w:ascii="Times New Roman" w:hAnsi="Times New Roman" w:cs="Times New Roman"/>
          <w:b/>
          <w:bCs/>
          <w:sz w:val="28"/>
          <w:szCs w:val="28"/>
        </w:rPr>
        <w:lastRenderedPageBreak/>
        <w:t>Савдо кўрсаткичлари:</w:t>
      </w:r>
      <w:r w:rsidRPr="006E50D4">
        <w:rPr>
          <w:rFonts w:ascii="Times New Roman" w:hAnsi="Times New Roman" w:cs="Times New Roman"/>
          <w:sz w:val="28"/>
          <w:szCs w:val="28"/>
        </w:rPr>
        <w:t xml:space="preserve"> Бир йил ёки беш йил каби маълум бир вақт ичида ишлаб чиқарилган маҳсулотлардан олинган сотувларнинг умумий улуши</w:t>
      </w:r>
      <w:r w:rsidR="002921A8">
        <w:rPr>
          <w:rFonts w:ascii="Times New Roman" w:hAnsi="Times New Roman" w:cs="Times New Roman"/>
          <w:sz w:val="28"/>
          <w:szCs w:val="28"/>
          <w:lang w:val="uz-Cyrl-UZ"/>
        </w:rPr>
        <w:t>;</w:t>
      </w:r>
    </w:p>
    <w:p w14:paraId="3F70F99C" w14:textId="132D23F2" w:rsidR="006E50D4" w:rsidRPr="006E50D4" w:rsidRDefault="006E50D4"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bookmarkStart w:id="0" w:name="_Hlk99958900"/>
      <w:r w:rsidRPr="006E50D4">
        <w:rPr>
          <w:rFonts w:ascii="Times New Roman" w:hAnsi="Times New Roman" w:cs="Times New Roman"/>
          <w:b/>
          <w:bCs/>
          <w:sz w:val="28"/>
          <w:szCs w:val="28"/>
        </w:rPr>
        <w:t>Тадқиқот ва ишланмалар</w:t>
      </w:r>
      <w:bookmarkEnd w:id="0"/>
      <w:r w:rsidRPr="006E50D4">
        <w:rPr>
          <w:rFonts w:ascii="Times New Roman" w:hAnsi="Times New Roman" w:cs="Times New Roman"/>
          <w:b/>
          <w:bCs/>
          <w:sz w:val="28"/>
          <w:szCs w:val="28"/>
        </w:rPr>
        <w:t xml:space="preserve"> (Research and development (R&amp;D)) бюджети:</w:t>
      </w:r>
      <w:r w:rsidRPr="006E50D4">
        <w:rPr>
          <w:rFonts w:ascii="Times New Roman" w:hAnsi="Times New Roman" w:cs="Times New Roman"/>
          <w:sz w:val="28"/>
          <w:szCs w:val="28"/>
        </w:rPr>
        <w:t xml:space="preserve"> йиллик сотувлар улуши сифатида йиллик </w:t>
      </w:r>
      <w:r w:rsidR="002921A8">
        <w:rPr>
          <w:rFonts w:ascii="Times New Roman" w:hAnsi="Times New Roman" w:cs="Times New Roman"/>
          <w:sz w:val="28"/>
          <w:szCs w:val="28"/>
          <w:lang w:val="uz-Cyrl-UZ"/>
        </w:rPr>
        <w:t>т</w:t>
      </w:r>
      <w:r w:rsidR="002921A8" w:rsidRPr="002921A8">
        <w:rPr>
          <w:rFonts w:ascii="Times New Roman" w:hAnsi="Times New Roman" w:cs="Times New Roman"/>
          <w:sz w:val="28"/>
          <w:szCs w:val="28"/>
        </w:rPr>
        <w:t>адқиқот ва ишланмалар</w:t>
      </w:r>
      <w:r w:rsidRPr="006E50D4">
        <w:rPr>
          <w:rFonts w:ascii="Times New Roman" w:hAnsi="Times New Roman" w:cs="Times New Roman"/>
          <w:sz w:val="28"/>
          <w:szCs w:val="28"/>
        </w:rPr>
        <w:t xml:space="preserve"> бюджети</w:t>
      </w:r>
      <w:r w:rsidR="002921A8">
        <w:rPr>
          <w:rFonts w:ascii="Times New Roman" w:hAnsi="Times New Roman" w:cs="Times New Roman"/>
          <w:sz w:val="28"/>
          <w:szCs w:val="28"/>
          <w:lang w:val="uz-Cyrl-UZ"/>
        </w:rPr>
        <w:t>;</w:t>
      </w:r>
    </w:p>
    <w:p w14:paraId="6C24B8CD" w14:textId="7E4E1A70" w:rsidR="006E50D4" w:rsidRPr="006E50D4" w:rsidRDefault="006E50D4"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2921A8">
        <w:rPr>
          <w:rFonts w:ascii="Times New Roman" w:hAnsi="Times New Roman" w:cs="Times New Roman"/>
          <w:b/>
          <w:bCs/>
          <w:sz w:val="28"/>
          <w:szCs w:val="28"/>
        </w:rPr>
        <w:t>Тадқиқот ва ишланмалар сони:</w:t>
      </w:r>
      <w:r w:rsidRPr="006E50D4">
        <w:rPr>
          <w:rFonts w:ascii="Times New Roman" w:hAnsi="Times New Roman" w:cs="Times New Roman"/>
          <w:sz w:val="28"/>
          <w:szCs w:val="28"/>
        </w:rPr>
        <w:t xml:space="preserve"> </w:t>
      </w:r>
      <w:r w:rsidR="002921A8" w:rsidRPr="002921A8">
        <w:rPr>
          <w:rFonts w:ascii="Times New Roman" w:hAnsi="Times New Roman" w:cs="Times New Roman"/>
          <w:sz w:val="28"/>
          <w:szCs w:val="28"/>
        </w:rPr>
        <w:t>•</w:t>
      </w:r>
      <w:r w:rsidR="002921A8" w:rsidRPr="002921A8">
        <w:rPr>
          <w:rFonts w:ascii="Times New Roman" w:hAnsi="Times New Roman" w:cs="Times New Roman"/>
          <w:sz w:val="28"/>
          <w:szCs w:val="28"/>
        </w:rPr>
        <w:tab/>
        <w:t xml:space="preserve">Тадқиқот ва ишланмалар </w:t>
      </w:r>
      <w:r w:rsidRPr="006E50D4">
        <w:rPr>
          <w:rFonts w:ascii="Times New Roman" w:hAnsi="Times New Roman" w:cs="Times New Roman"/>
          <w:sz w:val="28"/>
          <w:szCs w:val="28"/>
        </w:rPr>
        <w:t>бўлимидаги ходимларнинг умумий сони йиллик сотишнинг улуши сифатида</w:t>
      </w:r>
      <w:r w:rsidR="002921A8">
        <w:rPr>
          <w:rFonts w:ascii="Times New Roman" w:hAnsi="Times New Roman" w:cs="Times New Roman"/>
          <w:sz w:val="28"/>
          <w:szCs w:val="28"/>
          <w:lang w:val="uz-Cyrl-UZ"/>
        </w:rPr>
        <w:t>;</w:t>
      </w:r>
    </w:p>
    <w:p w14:paraId="57D27639" w14:textId="155924A4" w:rsidR="006E50D4" w:rsidRPr="006E50D4" w:rsidRDefault="006E50D4"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2921A8">
        <w:rPr>
          <w:rFonts w:ascii="Times New Roman" w:hAnsi="Times New Roman" w:cs="Times New Roman"/>
          <w:b/>
          <w:bCs/>
          <w:sz w:val="28"/>
          <w:szCs w:val="28"/>
        </w:rPr>
        <w:t>Патент топшириш:</w:t>
      </w:r>
      <w:r w:rsidRPr="006E50D4">
        <w:rPr>
          <w:rFonts w:ascii="Times New Roman" w:hAnsi="Times New Roman" w:cs="Times New Roman"/>
          <w:sz w:val="28"/>
          <w:szCs w:val="28"/>
        </w:rPr>
        <w:t xml:space="preserve"> молия йилида берилган ихтирога патентларнинг умумий сони</w:t>
      </w:r>
      <w:r w:rsidR="002921A8">
        <w:rPr>
          <w:rFonts w:ascii="Times New Roman" w:hAnsi="Times New Roman" w:cs="Times New Roman"/>
          <w:sz w:val="28"/>
          <w:szCs w:val="28"/>
          <w:lang w:val="uz-Cyrl-UZ"/>
        </w:rPr>
        <w:t>;</w:t>
      </w:r>
    </w:p>
    <w:p w14:paraId="400E5C52" w14:textId="17DF5510" w:rsidR="006E50D4" w:rsidRPr="006E50D4" w:rsidRDefault="006E50D4"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2921A8">
        <w:rPr>
          <w:rFonts w:ascii="Times New Roman" w:hAnsi="Times New Roman" w:cs="Times New Roman"/>
          <w:b/>
          <w:bCs/>
          <w:sz w:val="28"/>
          <w:szCs w:val="28"/>
        </w:rPr>
        <w:t>Лойиҳалар сони:</w:t>
      </w:r>
      <w:r w:rsidRPr="006E50D4">
        <w:rPr>
          <w:rFonts w:ascii="Times New Roman" w:hAnsi="Times New Roman" w:cs="Times New Roman"/>
          <w:sz w:val="28"/>
          <w:szCs w:val="28"/>
        </w:rPr>
        <w:t xml:space="preserve"> ишлаб чиқилаётган фаол лойиҳаларнинг умумий сони</w:t>
      </w:r>
      <w:r w:rsidR="002921A8">
        <w:rPr>
          <w:rFonts w:ascii="Times New Roman" w:hAnsi="Times New Roman" w:cs="Times New Roman"/>
          <w:sz w:val="28"/>
          <w:szCs w:val="28"/>
          <w:lang w:val="uz-Cyrl-UZ"/>
        </w:rPr>
        <w:t>;</w:t>
      </w:r>
    </w:p>
    <w:p w14:paraId="5AB3ECC5" w14:textId="618CF75A" w:rsidR="006E50D4" w:rsidRDefault="006E50D4" w:rsidP="00285204">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2921A8">
        <w:rPr>
          <w:rFonts w:ascii="Times New Roman" w:hAnsi="Times New Roman" w:cs="Times New Roman"/>
          <w:b/>
          <w:bCs/>
          <w:sz w:val="28"/>
          <w:szCs w:val="28"/>
        </w:rPr>
        <w:t>Тақдим этилганлар сони:</w:t>
      </w:r>
      <w:r w:rsidRPr="006E50D4">
        <w:rPr>
          <w:rFonts w:ascii="Times New Roman" w:hAnsi="Times New Roman" w:cs="Times New Roman"/>
          <w:sz w:val="28"/>
          <w:szCs w:val="28"/>
        </w:rPr>
        <w:t xml:space="preserve"> Ходимлар, бўлимлар ёки ишчи гуруҳлар томонидан тақдим этилган инновацион ғояларнинг умумий сони.</w:t>
      </w:r>
    </w:p>
    <w:p w14:paraId="53980C8F" w14:textId="3F90CB89" w:rsidR="00470AFB" w:rsidRDefault="00470AFB" w:rsidP="00285204">
      <w:pPr>
        <w:pStyle w:val="a3"/>
        <w:tabs>
          <w:tab w:val="left" w:pos="993"/>
        </w:tabs>
        <w:spacing w:after="0" w:line="240" w:lineRule="auto"/>
        <w:ind w:left="0" w:firstLine="709"/>
        <w:jc w:val="both"/>
        <w:rPr>
          <w:rFonts w:ascii="Times New Roman" w:hAnsi="Times New Roman" w:cs="Times New Roman"/>
          <w:sz w:val="28"/>
          <w:szCs w:val="28"/>
          <w:lang w:val="uz-Cyrl-UZ"/>
        </w:rPr>
      </w:pPr>
      <w:r w:rsidRPr="00470AFB">
        <w:rPr>
          <w:rFonts w:ascii="Times New Roman" w:hAnsi="Times New Roman" w:cs="Times New Roman"/>
          <w:sz w:val="28"/>
          <w:szCs w:val="28"/>
        </w:rPr>
        <w:t>Хизматлар асосан номоддий ёки билим маҳсулотлари бўлганлиги сабабли, хизмат инновацияси бўйича мунозара маҳсулотга асосланган таърифлардан орқага чекинувчи инновацияларнинг концептуализациясидан фойда кўриши мумкин. Масалан, хизматлар кўпинча мижозлар эҳтиёжларига жуда мослаштирилган маҳсулотлардир ва шунинг учун маҳсулотга асосланган анъанавий инновация кўриниши ва инновациялар қийматини баҳолаш учун қўлланиладиган ўлчовлар хизматлар ва орқадаги корхоналар учун мос келмайди. Ҳақиқатан ҳам, жуда кам хизмат кўрсатувчи фирмалар ўзларининг инновацион фаолиятларида анъанавий илмий-тадқиқот ишларига таянадилар</w:t>
      </w:r>
      <w:r>
        <w:rPr>
          <w:rFonts w:ascii="Times New Roman" w:hAnsi="Times New Roman" w:cs="Times New Roman"/>
          <w:sz w:val="28"/>
          <w:szCs w:val="28"/>
          <w:lang w:val="uz-Cyrl-UZ"/>
        </w:rPr>
        <w:t xml:space="preserve"> </w:t>
      </w:r>
      <w:r w:rsidRPr="00470AFB">
        <w:rPr>
          <w:rFonts w:ascii="Times New Roman" w:hAnsi="Times New Roman" w:cs="Times New Roman"/>
          <w:sz w:val="28"/>
          <w:szCs w:val="28"/>
          <w:lang w:val="uz-Cyrl-UZ"/>
        </w:rPr>
        <w:t>(Miles, 2008)</w:t>
      </w:r>
      <w:r>
        <w:rPr>
          <w:rFonts w:ascii="Times New Roman" w:hAnsi="Times New Roman" w:cs="Times New Roman"/>
          <w:sz w:val="28"/>
          <w:szCs w:val="28"/>
          <w:lang w:val="uz-Cyrl-UZ"/>
        </w:rPr>
        <w:t xml:space="preserve">. </w:t>
      </w:r>
      <w:r w:rsidRPr="00470AFB">
        <w:rPr>
          <w:rFonts w:ascii="Times New Roman" w:hAnsi="Times New Roman" w:cs="Times New Roman"/>
          <w:sz w:val="28"/>
          <w:szCs w:val="28"/>
          <w:lang w:val="uz-Cyrl-UZ"/>
        </w:rPr>
        <w:t>Агар фирма хизмат кўрсатишга асосланган стратегияни қабул қилмоқчи бўлса, бу турдаги инновацияларнинг қийматини, яъни унинг компания фаолиятига таъсирини баҳолай олиш жуда муҳим бўлади. Умуман олганда, инновацияларни бошқаришнинг долзарблигини муҳокама қилувчи кўплаб ҳиссалар мавжуд бўлса ҳам, инновацияларни ўлчаш жиҳатини кўриб чиқсак, бунинг акси кўринади, тадқиқот этишмайди. Ушбу ҳолатни қониқарсиз деб баҳолаш мумкин, чунки бу ташкилотларга инновацион лойиҳаларнинг муваффақияти ёки муваффақияцизлигини кузатишга тўсқинлик қилади ва шу билан уларнинг қўрқитиш ресурсларини оптимал тақсимлашни бузади. Бундан ташқари, бу инновация ва унинг рақобатдош устунликка эришиш ёки уни сақлаб қолишга таъсирини яхшироқ тушунишни қийинлаштиради, натижа кўпинча инновациялар билан боғлиқ</w:t>
      </w:r>
      <w:r>
        <w:rPr>
          <w:rFonts w:ascii="Times New Roman" w:hAnsi="Times New Roman" w:cs="Times New Roman"/>
          <w:sz w:val="28"/>
          <w:szCs w:val="28"/>
          <w:lang w:val="uz-Cyrl-UZ"/>
        </w:rPr>
        <w:t xml:space="preserve"> </w:t>
      </w:r>
      <w:r w:rsidRPr="00470AFB">
        <w:rPr>
          <w:rFonts w:ascii="Times New Roman" w:hAnsi="Times New Roman" w:cs="Times New Roman"/>
          <w:sz w:val="28"/>
          <w:szCs w:val="28"/>
          <w:lang w:val="uz-Cyrl-UZ"/>
        </w:rPr>
        <w:t>(e.g., Lengnick-Hall, 1992).</w:t>
      </w:r>
      <w:r>
        <w:rPr>
          <w:rFonts w:ascii="Times New Roman" w:hAnsi="Times New Roman" w:cs="Times New Roman"/>
          <w:sz w:val="28"/>
          <w:szCs w:val="28"/>
          <w:lang w:val="uz-Cyrl-UZ"/>
        </w:rPr>
        <w:t xml:space="preserve"> </w:t>
      </w:r>
      <w:r w:rsidRPr="00470AFB">
        <w:rPr>
          <w:rFonts w:ascii="Times New Roman" w:hAnsi="Times New Roman" w:cs="Times New Roman"/>
          <w:sz w:val="28"/>
          <w:szCs w:val="28"/>
          <w:lang w:val="uz-Cyrl-UZ"/>
        </w:rPr>
        <w:t>Худди шундай, инновацияларни ўлчаш контекстида инновацияни концепциялаш хизмат инновацияси учун ўлчовларнинг зарурий шаклланишига тўсқинлик қиладиган моддий, технологик инновацияларнинг устун мантиқига қатъий риоя қилади</w:t>
      </w:r>
      <w:r>
        <w:rPr>
          <w:rFonts w:ascii="Times New Roman" w:hAnsi="Times New Roman" w:cs="Times New Roman"/>
          <w:sz w:val="28"/>
          <w:szCs w:val="28"/>
          <w:lang w:val="uz-Cyrl-UZ"/>
        </w:rPr>
        <w:t xml:space="preserve"> </w:t>
      </w:r>
      <w:r w:rsidRPr="00470AFB">
        <w:rPr>
          <w:rFonts w:ascii="Times New Roman" w:hAnsi="Times New Roman" w:cs="Times New Roman"/>
          <w:sz w:val="28"/>
          <w:szCs w:val="28"/>
          <w:lang w:val="uz-Cyrl-UZ"/>
        </w:rPr>
        <w:t>(e.g., Vargo &amp; Lusch, 2004).</w:t>
      </w:r>
    </w:p>
    <w:p w14:paraId="30DD0D21" w14:textId="66958A2D" w:rsidR="00470AFB" w:rsidRDefault="00470AFB" w:rsidP="00285204">
      <w:pPr>
        <w:pStyle w:val="a3"/>
        <w:tabs>
          <w:tab w:val="left" w:pos="993"/>
        </w:tabs>
        <w:spacing w:after="0" w:line="240" w:lineRule="auto"/>
        <w:ind w:left="0"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w:t>
      </w:r>
      <w:r w:rsidRPr="00470AFB">
        <w:rPr>
          <w:rFonts w:ascii="Times New Roman" w:hAnsi="Times New Roman" w:cs="Times New Roman"/>
          <w:sz w:val="28"/>
          <w:szCs w:val="28"/>
          <w:lang w:val="uz-Cyrl-UZ"/>
        </w:rPr>
        <w:t>Хизмат инновацияси</w:t>
      </w:r>
      <w:r>
        <w:rPr>
          <w:rFonts w:ascii="Times New Roman" w:hAnsi="Times New Roman" w:cs="Times New Roman"/>
          <w:sz w:val="28"/>
          <w:szCs w:val="28"/>
          <w:lang w:val="uz-Cyrl-UZ"/>
        </w:rPr>
        <w:t>”</w:t>
      </w:r>
      <w:r w:rsidRPr="00470AFB">
        <w:rPr>
          <w:rFonts w:ascii="Times New Roman" w:hAnsi="Times New Roman" w:cs="Times New Roman"/>
          <w:sz w:val="28"/>
          <w:szCs w:val="28"/>
          <w:lang w:val="uz-Cyrl-UZ"/>
        </w:rPr>
        <w:t xml:space="preserve"> турли хил хизматлар контекстларида, жумладан, янги хизматларни жорий этиш ёки мавжуд хизматларни босқичма-босқич такомиллаштиришда содир бўлаётган инновацияларга ишора қилувчи атама бўлди. Хизмат кўрсатиш соҳасида инновациялар рўй бериши мумкин бўлса-да, бу шарт эмас. Янги ва такомиллаштирилган хизматлар хизмат </w:t>
      </w:r>
      <w:r w:rsidRPr="00470AFB">
        <w:rPr>
          <w:rFonts w:ascii="Times New Roman" w:hAnsi="Times New Roman" w:cs="Times New Roman"/>
          <w:sz w:val="28"/>
          <w:szCs w:val="28"/>
          <w:lang w:val="uz-Cyrl-UZ"/>
        </w:rPr>
        <w:lastRenderedPageBreak/>
        <w:t xml:space="preserve">кўрсатмайдиган тармоқлар томонидан ҳам тақдим этилиши мумкин, масалан, қўшимча қийматли хизматлар билан таъминот портфелини кенгайтиришни мақсад қилган ишлаб чиқариш фирмалари. Худди шундай, хизмат кўрсатиш инновацияси </w:t>
      </w:r>
      <w:r>
        <w:rPr>
          <w:rFonts w:ascii="Times New Roman" w:hAnsi="Times New Roman" w:cs="Times New Roman"/>
          <w:sz w:val="28"/>
          <w:szCs w:val="28"/>
          <w:lang w:val="uz-Cyrl-UZ"/>
        </w:rPr>
        <w:t>“</w:t>
      </w:r>
      <w:r w:rsidRPr="00470AFB">
        <w:rPr>
          <w:rFonts w:ascii="Times New Roman" w:hAnsi="Times New Roman" w:cs="Times New Roman"/>
          <w:sz w:val="28"/>
          <w:szCs w:val="28"/>
          <w:lang w:val="uz-Cyrl-UZ"/>
        </w:rPr>
        <w:t>маҳсулот</w:t>
      </w:r>
      <w:r>
        <w:rPr>
          <w:rFonts w:ascii="Times New Roman" w:hAnsi="Times New Roman" w:cs="Times New Roman"/>
          <w:sz w:val="28"/>
          <w:szCs w:val="28"/>
          <w:lang w:val="uz-Cyrl-UZ"/>
        </w:rPr>
        <w:t>”</w:t>
      </w:r>
      <w:r w:rsidRPr="00470AFB">
        <w:rPr>
          <w:rFonts w:ascii="Times New Roman" w:hAnsi="Times New Roman" w:cs="Times New Roman"/>
          <w:sz w:val="28"/>
          <w:szCs w:val="28"/>
          <w:lang w:val="uz-Cyrl-UZ"/>
        </w:rPr>
        <w:t xml:space="preserve"> дан тубдан фарқ қилади, чунки у одатда маҳсулот инновацияларининг аниқ хусусиятига эга эмас. Хизматлар мижоз/мижоз эҳтиёжларига кўра юқори даражада мослаштирилган бўлиши ва кўплаб турли манфаатдор томонларни ўз ичига олиши мумкин. Айниқса, хизмат инновацияси муҳим рол ўйнайдиган билим талаб қиладиган секторда хизмат инновацияси тушунчаси маҳсулот инновациясидан тубдан фарқ қилиши мумкин. Масалан, технологик ютуқларга эътибор ва инновацион фаолиятнинг илмий-тадқиқот бўлимлари атрофида тўпланиши хизмат инновациясини этарли даражада тавсифламайди.</w:t>
      </w:r>
    </w:p>
    <w:p w14:paraId="11E2D4CA" w14:textId="460A0733" w:rsidR="00B63CFB" w:rsidRDefault="00B63CFB" w:rsidP="00285204">
      <w:pPr>
        <w:pStyle w:val="a3"/>
        <w:tabs>
          <w:tab w:val="left" w:pos="993"/>
        </w:tabs>
        <w:spacing w:after="0" w:line="240" w:lineRule="auto"/>
        <w:ind w:left="0" w:firstLine="709"/>
        <w:jc w:val="both"/>
        <w:rPr>
          <w:rFonts w:ascii="Times New Roman" w:hAnsi="Times New Roman" w:cs="Times New Roman"/>
          <w:sz w:val="28"/>
          <w:szCs w:val="28"/>
          <w:lang w:val="uz-Cyrl-UZ"/>
        </w:rPr>
      </w:pPr>
    </w:p>
    <w:p w14:paraId="0CF11634" w14:textId="4B4FC85F" w:rsidR="00B63CFB" w:rsidRDefault="00B63CFB" w:rsidP="00285204">
      <w:pPr>
        <w:pStyle w:val="a3"/>
        <w:tabs>
          <w:tab w:val="left" w:pos="993"/>
        </w:tabs>
        <w:spacing w:after="0" w:line="240" w:lineRule="auto"/>
        <w:ind w:left="0"/>
        <w:jc w:val="center"/>
        <w:rPr>
          <w:rFonts w:ascii="Times New Roman" w:hAnsi="Times New Roman" w:cs="Times New Roman"/>
          <w:b/>
          <w:bCs/>
          <w:sz w:val="28"/>
          <w:szCs w:val="28"/>
        </w:rPr>
      </w:pPr>
      <w:r w:rsidRPr="00B63CFB">
        <w:rPr>
          <w:rFonts w:ascii="Times New Roman" w:hAnsi="Times New Roman" w:cs="Times New Roman"/>
          <w:b/>
          <w:bCs/>
          <w:sz w:val="28"/>
          <w:szCs w:val="28"/>
        </w:rPr>
        <w:t>Маҳсулот ва хизматлар инновациясининг стратегик роли қандай?</w:t>
      </w:r>
    </w:p>
    <w:p w14:paraId="4B504F5B" w14:textId="33BED33D" w:rsidR="00B63CFB" w:rsidRDefault="00B63CFB" w:rsidP="00285204">
      <w:pPr>
        <w:pStyle w:val="a3"/>
        <w:tabs>
          <w:tab w:val="left" w:pos="993"/>
        </w:tabs>
        <w:spacing w:after="0" w:line="240" w:lineRule="auto"/>
        <w:ind w:left="0" w:firstLine="709"/>
        <w:jc w:val="both"/>
        <w:rPr>
          <w:rFonts w:ascii="Times New Roman" w:hAnsi="Times New Roman" w:cs="Times New Roman"/>
          <w:sz w:val="28"/>
          <w:szCs w:val="28"/>
        </w:rPr>
      </w:pPr>
      <w:r w:rsidRPr="00B63CFB">
        <w:rPr>
          <w:rFonts w:ascii="Times New Roman" w:hAnsi="Times New Roman" w:cs="Times New Roman"/>
          <w:sz w:val="28"/>
          <w:szCs w:val="28"/>
        </w:rPr>
        <w:t xml:space="preserve">Маҳсулот ва хизматлар инновацияси хавфли бизнесдир. Ҳар бир ғоя муваффақиятли маҳсулот ёки хизмат дизайнига ўзгартирилмайди ёки киритилиши мумкин эмас. Баъзида бу инновацион ғоянинг ҳеч бўлмаганда реал технологиялар билан ёки мавжуд бозор шароитида жуда қийин бўлиши билан боғлиқ. Баъзида ишлаб чиқиш қиймати асл ғояга эга бўлган бизнеснинг қўлидан келмайди. Ғоялар кўп бўлиши мумкин, аммо ресурслар чекланган. Муваффақиятли инновациялар йўлидаги тўсиқларга қарамай, деярли барча фирмалар инновацион бўлишга интилади. Бунинг сабаби шундаки, инновациялар ўз маҳсулотлари ва хизматларини лойиҳалашда инновацион ғояларни киритишни бошқарадиган ташкилотлар учун сезиларли даражада қопланиши мумкинлиги ҳақида кўп далиллар мавжуд. Муҳими, инновацияларни аниқлаш ва уларни самарали дизайнга айлантиришни бошқариш қобилияти, шунда улар рақобатбардош устунликни сақлаб қолиш ва/ёки ижтимоий тўловни яратишдир. Шундай қилиб, яхши дизайн инновацион ғояларни олади ва уларни амалий қилади. Шундай қилиб, дизайн фаолиятининг асосий мақсади бор: мижозларни қониқтирадиган маҳсулотлар, хизматлар ва жараёнларни тақдим этиш. Эсингизда бўлсин, ташкилотнинг маҳсулотлари ва хизматлари бозорлар уни қандай баҳолайди - бу унинг </w:t>
      </w:r>
      <w:r w:rsidRPr="00B63CFB">
        <w:rPr>
          <w:rFonts w:ascii="Times New Roman" w:hAnsi="Times New Roman" w:cs="Times New Roman"/>
          <w:sz w:val="28"/>
          <w:szCs w:val="28"/>
          <w:lang w:val="uz-Cyrl-UZ"/>
        </w:rPr>
        <w:t>“</w:t>
      </w:r>
      <w:r w:rsidRPr="00B63CFB">
        <w:rPr>
          <w:rFonts w:ascii="Times New Roman" w:hAnsi="Times New Roman" w:cs="Times New Roman"/>
          <w:sz w:val="28"/>
          <w:szCs w:val="28"/>
        </w:rPr>
        <w:t>оммавий юзи</w:t>
      </w:r>
      <w:r w:rsidRPr="00B63CFB">
        <w:rPr>
          <w:rFonts w:ascii="Times New Roman" w:hAnsi="Times New Roman" w:cs="Times New Roman"/>
          <w:sz w:val="28"/>
          <w:szCs w:val="28"/>
          <w:lang w:val="uz-Cyrl-UZ"/>
        </w:rPr>
        <w:t>”</w:t>
      </w:r>
      <w:r w:rsidRPr="00B63CFB">
        <w:rPr>
          <w:rFonts w:ascii="Times New Roman" w:hAnsi="Times New Roman" w:cs="Times New Roman"/>
          <w:sz w:val="28"/>
          <w:szCs w:val="28"/>
        </w:rPr>
        <w:t xml:space="preserve">. Маҳсулот дизайнерлари мижозлар кутганидан ошиб кетадиган эстетик жиҳатдан ёқимли дизайнларга эришишга ҳаракат қилишади. Улар, шунингдек, ишлаш муддати давомида яхши ишлайдиган ва ишончли маҳсулотни лойиҳалашга ҳаракат қилишади. </w:t>
      </w:r>
    </w:p>
    <w:p w14:paraId="13475C45" w14:textId="3DED29A0" w:rsidR="00B63CFB" w:rsidRDefault="00B63CFB" w:rsidP="00285204">
      <w:pPr>
        <w:pStyle w:val="a3"/>
        <w:tabs>
          <w:tab w:val="left" w:pos="993"/>
        </w:tabs>
        <w:spacing w:after="0" w:line="240" w:lineRule="auto"/>
        <w:ind w:left="0" w:firstLine="709"/>
        <w:jc w:val="both"/>
        <w:rPr>
          <w:rFonts w:ascii="Times New Roman" w:hAnsi="Times New Roman" w:cs="Times New Roman"/>
          <w:sz w:val="28"/>
          <w:szCs w:val="28"/>
        </w:rPr>
      </w:pPr>
      <w:r w:rsidRPr="00B63CFB">
        <w:rPr>
          <w:rFonts w:ascii="Times New Roman" w:hAnsi="Times New Roman" w:cs="Times New Roman"/>
          <w:sz w:val="28"/>
          <w:szCs w:val="28"/>
        </w:rPr>
        <w:t xml:space="preserve">Бундан ташқари, улар маҳсулотни осон ва тез ишлаб чиқарилиши учун лойиҳалашлари керак. Худди шундай, хизмат кўрсатиш дизайнерлари мижозлар кутганидан ҳам ошиб кетадиган хизматни бирлаштиришга ҳаракат қилишади. Шу билан бирга, хизмат операция имкониятлари доирасида бўлиши ва ўртача нархда </w:t>
      </w:r>
      <w:r w:rsidRPr="00B63CFB">
        <w:rPr>
          <w:rFonts w:ascii="Times New Roman" w:hAnsi="Times New Roman" w:cs="Times New Roman"/>
          <w:sz w:val="28"/>
          <w:szCs w:val="28"/>
          <w:lang w:val="uz-Cyrl-UZ"/>
        </w:rPr>
        <w:t>е</w:t>
      </w:r>
      <w:r w:rsidRPr="00B63CFB">
        <w:rPr>
          <w:rFonts w:ascii="Times New Roman" w:hAnsi="Times New Roman" w:cs="Times New Roman"/>
          <w:sz w:val="28"/>
          <w:szCs w:val="28"/>
        </w:rPr>
        <w:t xml:space="preserve">тказиб берилиши керак. </w:t>
      </w:r>
    </w:p>
    <w:p w14:paraId="0B195AB8" w14:textId="77777777" w:rsidR="006D7A64" w:rsidRP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sz w:val="28"/>
          <w:szCs w:val="28"/>
        </w:rPr>
        <w:t xml:space="preserve">Тўлиқ аниқланган дизайнлар камдан-кам ҳолларда, тўлиқ шаклланган, дизайнернинг тасаввуридан келиб чиқади. Дизайн фаолияти одатда бир неча асосий босқичлардан ўтади. У концепцияни яратиш босқичидан, скрининг босқичига, якуний дизайнга этгунга қадар баҳоланадиган ва </w:t>
      </w:r>
      <w:r w:rsidRPr="006D7A64">
        <w:rPr>
          <w:rFonts w:ascii="Times New Roman" w:hAnsi="Times New Roman" w:cs="Times New Roman"/>
          <w:sz w:val="28"/>
          <w:szCs w:val="28"/>
        </w:rPr>
        <w:lastRenderedPageBreak/>
        <w:t xml:space="preserve">прототипланадиган дизайнни ишлаб чиқарадиган дастлабки дизайн босқичига ўтади. Тўлиқ аниқланган хизмат ёки маҳсулот таклифини яратиш учун потенциал дизайнлар </w:t>
      </w:r>
      <w:r w:rsidRPr="006D7A64">
        <w:rPr>
          <w:rFonts w:ascii="Times New Roman" w:hAnsi="Times New Roman" w:cs="Times New Roman"/>
          <w:sz w:val="28"/>
          <w:szCs w:val="28"/>
          <w:lang w:val="uz-Cyrl-UZ"/>
        </w:rPr>
        <w:t xml:space="preserve">расмда </w:t>
      </w:r>
      <w:r w:rsidRPr="006D7A64">
        <w:rPr>
          <w:rFonts w:ascii="Times New Roman" w:hAnsi="Times New Roman" w:cs="Times New Roman"/>
          <w:sz w:val="28"/>
          <w:szCs w:val="28"/>
        </w:rPr>
        <w:t xml:space="preserve">кўрсатилган инновацион жараёнда кетма-кет босқичлардан ўтади. Амалда дизайнерлар кўпинча босқичларни қайта ишлаш ёки орқага қайтариш ва босқичлар кетма-кетлиги маълум даражада фарқ қилса-да, кўпчилик шунга ўхшаш саҳна моделидан фойдаланади. Инновация жараёни умумий ғоя ёки </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концепция</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 xml:space="preserve"> билан бошланади ва турли хил хизмат ва маҳсулот компонентларини ўз ичига олган таклиф учун тўлиқ аниқланган спецификацияга ўтади. Ушбу икки ҳолат ўртасида таклиф концепцияни текшириш, дастлабки лойиҳалаш (шу жумладан стандартлаштириш, умумийлик, модуллаштириш ва оммавий мослаштиришни ҳисобга олиш), баҳолаш ва такомиллаштириш, прототиплаш ва якуний дизайн каби босқичлардан ўтиши мумкин.</w:t>
      </w:r>
    </w:p>
    <w:p w14:paraId="4E62B79D" w14:textId="4FF69D6E" w:rsidR="00F30E60"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rPr>
        <w:t>Концепцияни яратиш</w:t>
      </w:r>
      <w:r w:rsidRPr="006D7A64">
        <w:rPr>
          <w:rFonts w:ascii="Times New Roman" w:hAnsi="Times New Roman" w:cs="Times New Roman"/>
          <w:sz w:val="28"/>
          <w:szCs w:val="28"/>
        </w:rPr>
        <w:t xml:space="preserve"> - бу эрда инновацион ғоялар янги хизмат ёки маҳсулот концепциялари учун илҳом манбаи бўлади. Ва инновациялар ташкилот ичидан ҳам, ташқаридан ҳам турли хил манбалардан келиб чиқиши мумкин.</w:t>
      </w:r>
    </w:p>
    <w:p w14:paraId="4302646B" w14:textId="14B1E257" w:rsid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rPr>
        <w:t>Тадқиқот ва ишланмалардан олинган ғоялар</w:t>
      </w:r>
      <w:r w:rsidRPr="006D7A64">
        <w:rPr>
          <w:rFonts w:ascii="Times New Roman" w:hAnsi="Times New Roman" w:cs="Times New Roman"/>
          <w:sz w:val="28"/>
          <w:szCs w:val="28"/>
        </w:rPr>
        <w:t xml:space="preserve"> - Кўпгина ташкилотлар расмий тадқиқот ва ишланма (Т ва И) функциясига эга. Номидан кўриниб турибдики, унинг роли икки хил. Тадқиқот муайян муаммони ҳал қилиш ёки имкониятдан фойдаланиш учун янги билим ва ғояларни ишлаб чиқади. Ривожланиш тадқиқотдан келиб чиқадиган ғоялардан фойдаланади ва амалга оширади. Гарчи “ривожланиш” “тадқиқот” каби ҳаяжонли бўлмаса-да, кўпинча ижодкорлик ва ҳатто кўпроқ қатъиятни талаб қилади. Битта маҳсулот ишлаб чиқувчи муҳандисларининг маҳсулот номидаги қатъиятлилигини эсга олди. 1953 йилда Rocket Chemical компанияси авиация саноатида фойдаланиш учун зангдан ҳимоя қилувчи эритувчи ва ёғсизлантирувчи воситани яратишга киришди. Сувни алмаштириш формуласини ишлаб чиқиш учун уларга 40 та уриниш керак бўлди. Шундай қилиб, улар маҳсулотни шундай деб аташди. WD-40 сўзма-сўз “Сувни алмаштириш, 40-уриниш” деган маънони англатади.</w:t>
      </w:r>
    </w:p>
    <w:p w14:paraId="0744DECD" w14:textId="5F8C8DE0" w:rsid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rPr>
        <w:t>Ходимларнинг ғоялари</w:t>
      </w:r>
      <w:r w:rsidRPr="006D7A64">
        <w:rPr>
          <w:rFonts w:ascii="Times New Roman" w:hAnsi="Times New Roman" w:cs="Times New Roman"/>
          <w:sz w:val="28"/>
          <w:szCs w:val="28"/>
        </w:rPr>
        <w:t xml:space="preserve"> - Хизмат кўрсатиш ташкилотидаги алоқа ходимлари ёки ишлаб чиқаришга йўналтирилган ташкилотдаги сотувчи ҳар куни мижозлар билан учрашиши мумкин. Бу ходимлар мижозларга нимани ёқтириши ва ёқтирмаслиги ҳақида яхши фикрларга эга бўлиши мумкин. Улар мижозларнинг таклифларини йиғишган ёки ўзларининг ғояларига эга бўлиши мумкин. Машҳур мисоллардан бири - бу шаҳар афсонаси бўлиши мумкин – SwanVestas компаниясининг сотувчиси ходими гугурт қутисига иккита зимпара ўрнига битта чизиқ қўйишни таклиф қилган. Бу бойликни сақлаб қолди!</w:t>
      </w:r>
    </w:p>
    <w:p w14:paraId="18CDFDD8" w14:textId="77777777" w:rsidR="006D7A64" w:rsidRP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rPr>
        <w:t>Рақобатчилар фаолиятидан ғоялар</w:t>
      </w:r>
      <w:r w:rsidRPr="006D7A64">
        <w:rPr>
          <w:rFonts w:ascii="Times New Roman" w:hAnsi="Times New Roman" w:cs="Times New Roman"/>
          <w:sz w:val="28"/>
          <w:szCs w:val="28"/>
        </w:rPr>
        <w:t xml:space="preserve"> - Аксарият ташкилотлар ўз рақобатчиларининг фаолиятини кузатиб борадилар. Рақобатчининг янги ғояси тақлид қилишга арзийди ёки яхшироқ бўлиши мумкин. Потенциал янги ғояларни ўрганиш учун рақобатчининг хизмати ёки маҳсулотини ажратиб олиш </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тескари муҳандислик</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 xml:space="preserve"> деб аталади. Хизматларнинг баъзи жиҳатларини </w:t>
      </w:r>
      <w:r w:rsidRPr="006D7A64">
        <w:rPr>
          <w:rFonts w:ascii="Times New Roman" w:hAnsi="Times New Roman" w:cs="Times New Roman"/>
          <w:sz w:val="28"/>
          <w:szCs w:val="28"/>
        </w:rPr>
        <w:lastRenderedPageBreak/>
        <w:t xml:space="preserve">тескари муҳандислик (айниқса, </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бек-офис</w:t>
      </w:r>
      <w:r w:rsidRPr="006D7A64">
        <w:rPr>
          <w:rFonts w:ascii="Times New Roman" w:hAnsi="Times New Roman" w:cs="Times New Roman"/>
          <w:sz w:val="28"/>
          <w:szCs w:val="28"/>
          <w:lang w:val="uz-Cyrl-UZ"/>
        </w:rPr>
        <w:t xml:space="preserve"> (</w:t>
      </w:r>
      <w:r w:rsidRPr="006D7A64">
        <w:rPr>
          <w:rFonts w:ascii="Times New Roman" w:hAnsi="Times New Roman" w:cs="Times New Roman"/>
          <w:sz w:val="28"/>
          <w:szCs w:val="28"/>
        </w:rPr>
        <w:t>back-office</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 xml:space="preserve"> хизматлари) қилиш қийин бўлиши мумкин, чунки улар рақобатчилар учун камроқ шаффофдир.</w:t>
      </w:r>
    </w:p>
    <w:p w14:paraId="31900C7B" w14:textId="77777777" w:rsidR="006D7A64" w:rsidRP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lang w:val="uz-Cyrl-UZ"/>
        </w:rPr>
        <w:t xml:space="preserve">Мижозларнинг ғоялари </w:t>
      </w:r>
      <w:r w:rsidRPr="006D7A64">
        <w:rPr>
          <w:rFonts w:ascii="Times New Roman" w:hAnsi="Times New Roman" w:cs="Times New Roman"/>
          <w:sz w:val="28"/>
          <w:szCs w:val="28"/>
          <w:lang w:val="uz-Cyrl-UZ"/>
        </w:rPr>
        <w:t>- Янги хизмат ёки маҳсулот имкониятларини аниқлаш учун одатда масъул бўлган маркетинг, ғояларни синаб кўриш ёки хизматлар ёки маҳсулотларни олдиндан белгиланган мезонлар бўйича текшириш учун тизимли тарзда мижозлардан маълумотларни тўплаш учун бозор тадқиқоти воситаларидан фойдаланиши мумкин. Ғоялар, шунингдек, мижозлардан кундалик равишда келиб чиқиши мумкин, шикоятлардан ёки кундалик операциялардан. Ташкилотлар маълумотларнинг ушбу шаклини тўплашни осонлаштирадиган механизмларни тобора кўпроқ ишлаб чиқмоқда. Гуруҳ даражасида краудсорсинг - бу оломондан иш ёки молиялаштириш ёки ғояларни (одатда онлайн) олиш жараёни.</w:t>
      </w:r>
    </w:p>
    <w:p w14:paraId="2E6D1B96" w14:textId="53CEF2BC" w:rsidR="006D7A64" w:rsidRP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rPr>
        <w:t>Очиқ манба - ривожланиш ҳамжамиятидан фойдаланиш</w:t>
      </w:r>
      <w:r>
        <w:rPr>
          <w:rFonts w:ascii="Times New Roman" w:hAnsi="Times New Roman" w:cs="Times New Roman"/>
          <w:b/>
          <w:bCs/>
          <w:sz w:val="28"/>
          <w:szCs w:val="28"/>
          <w:lang w:val="uz-Cyrl-UZ"/>
        </w:rPr>
        <w:t xml:space="preserve">. </w:t>
      </w:r>
      <w:r w:rsidRPr="006D7A64">
        <w:rPr>
          <w:rFonts w:ascii="Times New Roman" w:hAnsi="Times New Roman" w:cs="Times New Roman"/>
          <w:sz w:val="28"/>
          <w:szCs w:val="28"/>
          <w:lang w:val="uz-Cyrl-UZ"/>
        </w:rPr>
        <w:t>Ҳамма “маҳсулотлар” ёки хизматлар профессионал, ишлайдиган дизайнерлар томонидан тижорат мақсадларида яратилмаган. Очиқ ҳамжамият, жумладан, маҳсулотлардан фойдаланувчи одамлар, биз фойдаланадиган кўплаб дастурий иловаларни ишлаб чиқади. Агар сиз Google, Wikipedia ёки Амазондан фойдалансангиз, очиқ манбали дастурий таъминотдан фойдаланасиз. Очиқ кодли дастурий таъминотнинг асосий тушунчаси оддий. Бутун дунё бўйлаб дастурий таъминот кодини ёзиш қобилиятига эга бўлган одамларнинг катта жамоалари бирлашадилар ва дастурий маҳсулот ишлаб чиқарадилар. Тайёр маҳсулот нафақат ҳар ким ёки бирон бир ташкилот томонидан бепул фойдаланиши мумкин, балки керакли яхшиланишларга мос келишини таъминлаш учун мунтазам равишда янгиланади. Очиқ кодли дастурий таъминотни ишлаб чиқариш жуда яхши ташкил этилган ва унинг тижорат эквиваленти каби доимий равишда қўллаб-қувватланади ва қўллаб-қувватланади. Бироқ, унинг тижорат эквивалентидан фарқли ўлароқ, ундан фойдаланиш мутлақо бепул. Сўнгги ўн йил ичида очиқ манбаларнинг ўсиши жуда ажойиб бўлди, чунки кўплаб ташкилотлар ушбу барқарор, мустаҳкам ва хавфсиз дастурий таъминотдан фойдаланишга ўтишди. Очиқ манба дастурий таъминотни ишлаб чиқишда ўнлаб йиллар давомида энг катта ўзгариш бўлди ва дастурий таъминотдан фойдаланишда янги очиқ стандартларни ўрнатмоқда. Ушбу турдаги ривожланишнинг очиқ табиати ҳам маҳсулотлар ўртасидаги мувофиқликни рағбатлантиради.</w:t>
      </w:r>
      <w:r>
        <w:rPr>
          <w:rFonts w:ascii="Times New Roman" w:hAnsi="Times New Roman" w:cs="Times New Roman"/>
          <w:sz w:val="28"/>
          <w:szCs w:val="28"/>
          <w:lang w:val="uz-Cyrl-UZ"/>
        </w:rPr>
        <w:t xml:space="preserve"> </w:t>
      </w:r>
      <w:r w:rsidRPr="006D7A64">
        <w:rPr>
          <w:rFonts w:ascii="Times New Roman" w:hAnsi="Times New Roman" w:cs="Times New Roman"/>
          <w:sz w:val="28"/>
          <w:szCs w:val="28"/>
          <w:lang w:val="uz-Cyrl-UZ"/>
        </w:rPr>
        <w:t>Масалан, BMW автомобил электроникаси учун очиқ манба платформасини ишлаб чиқаётгани хабар қилинган. Хусусий дастурий таъминотдан фойдаланиш ўрнига, очиқ манба ёндашувидан фойдаланган ҳолда, BMW “ахборот-кўнгилочар” хизматлар провайдерларига мос келувчи, плагин ва ўйналадиган иловаларни ишлаб чиқишга рухсат бериши мумкин.</w:t>
      </w:r>
    </w:p>
    <w:p w14:paraId="708F27C3" w14:textId="77777777" w:rsidR="006D7A64" w:rsidRP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b/>
          <w:bCs/>
          <w:sz w:val="28"/>
          <w:szCs w:val="28"/>
        </w:rPr>
        <w:t>Краудсорсинг</w:t>
      </w:r>
    </w:p>
    <w:p w14:paraId="3EF55D4D" w14:textId="77777777" w:rsidR="006D7A64" w:rsidRPr="006D7A64" w:rsidRDefault="006D7A64" w:rsidP="00285204">
      <w:pPr>
        <w:pStyle w:val="a3"/>
        <w:tabs>
          <w:tab w:val="left" w:pos="993"/>
        </w:tabs>
        <w:spacing w:after="0" w:line="240" w:lineRule="auto"/>
        <w:ind w:left="0" w:firstLine="709"/>
        <w:jc w:val="both"/>
        <w:rPr>
          <w:rFonts w:ascii="Times New Roman" w:hAnsi="Times New Roman" w:cs="Times New Roman"/>
          <w:sz w:val="28"/>
          <w:szCs w:val="28"/>
        </w:rPr>
      </w:pPr>
      <w:r w:rsidRPr="006D7A64">
        <w:rPr>
          <w:rFonts w:ascii="Times New Roman" w:hAnsi="Times New Roman" w:cs="Times New Roman"/>
          <w:sz w:val="28"/>
          <w:szCs w:val="28"/>
        </w:rPr>
        <w:t xml:space="preserve">Очиқ манбалар ғояси билан чамбарчас боғлиқ бўлган </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краудсорсинг</w:t>
      </w:r>
      <w:r w:rsidRPr="006D7A64">
        <w:rPr>
          <w:rFonts w:ascii="Times New Roman" w:hAnsi="Times New Roman" w:cs="Times New Roman"/>
          <w:sz w:val="28"/>
          <w:szCs w:val="28"/>
          <w:lang w:val="uz-Cyrl-UZ"/>
        </w:rPr>
        <w:t>”</w:t>
      </w:r>
      <w:r w:rsidRPr="006D7A64">
        <w:rPr>
          <w:rFonts w:ascii="Times New Roman" w:hAnsi="Times New Roman" w:cs="Times New Roman"/>
          <w:sz w:val="28"/>
          <w:szCs w:val="28"/>
        </w:rPr>
        <w:t xml:space="preserve"> ғояси. </w:t>
      </w:r>
      <w:r w:rsidRPr="006D7A64">
        <w:rPr>
          <w:rFonts w:ascii="Times New Roman" w:hAnsi="Times New Roman" w:cs="Times New Roman"/>
          <w:b/>
          <w:bCs/>
          <w:sz w:val="28"/>
          <w:szCs w:val="28"/>
        </w:rPr>
        <w:t>Краудсорсинг</w:t>
      </w:r>
      <w:r w:rsidRPr="006D7A64">
        <w:rPr>
          <w:rFonts w:ascii="Times New Roman" w:hAnsi="Times New Roman" w:cs="Times New Roman"/>
          <w:sz w:val="28"/>
          <w:szCs w:val="28"/>
        </w:rPr>
        <w:t xml:space="preserve"> - бу оломондан иш ёки маблағ ёки ғояларни (одатда онлайн) олиш жараёни. Гарчи у моҳиятан мутлақо янги ғоя бўлмаса-да, у асосан Интернет ва ижтимоий тармоқлардан фойдаланиш орқали қимматли ғоялар манбаига айланди. Масалан, Procter &amp; Gamble истеъмолчи </w:t>
      </w:r>
      <w:r w:rsidRPr="006D7A64">
        <w:rPr>
          <w:rFonts w:ascii="Times New Roman" w:hAnsi="Times New Roman" w:cs="Times New Roman"/>
          <w:sz w:val="28"/>
          <w:szCs w:val="28"/>
        </w:rPr>
        <w:lastRenderedPageBreak/>
        <w:t>маҳсулотлари компанияси ҳаваскор олимлардан идиш сувига етарли миқдорда қўшилса ранги ўзгарган детаржан бўёғи ғояларини ўрганишни сўради. Ғоянинг бошқа қўлланилиши давлат идораларининг фуқаролардан харажатлар (ёки харажатларни қисқартириш) лойиҳаларига устуворлик беришни сўрашини ўз ичига олади.</w:t>
      </w:r>
    </w:p>
    <w:p w14:paraId="22698CB6" w14:textId="63763A93" w:rsidR="00F30E60" w:rsidRDefault="00F30E60" w:rsidP="00285204">
      <w:pPr>
        <w:pStyle w:val="a3"/>
        <w:tabs>
          <w:tab w:val="left" w:pos="993"/>
        </w:tabs>
        <w:spacing w:after="0" w:line="240" w:lineRule="auto"/>
        <w:ind w:left="0" w:firstLine="709"/>
        <w:jc w:val="both"/>
        <w:rPr>
          <w:rFonts w:ascii="Times New Roman" w:hAnsi="Times New Roman" w:cs="Times New Roman"/>
          <w:sz w:val="28"/>
          <w:szCs w:val="28"/>
        </w:rPr>
      </w:pPr>
      <w:r w:rsidRPr="00F30E60">
        <w:rPr>
          <w:rFonts w:ascii="Times New Roman" w:hAnsi="Times New Roman" w:cs="Times New Roman"/>
          <w:b/>
          <w:bCs/>
          <w:sz w:val="28"/>
          <w:szCs w:val="28"/>
          <w:lang w:val="uz-Cyrl-UZ"/>
        </w:rPr>
        <w:t>“</w:t>
      </w:r>
      <w:r>
        <w:rPr>
          <w:rFonts w:ascii="Times New Roman" w:hAnsi="Times New Roman" w:cs="Times New Roman"/>
          <w:b/>
          <w:bCs/>
          <w:sz w:val="28"/>
          <w:szCs w:val="28"/>
          <w:lang w:val="uz-Cyrl-UZ"/>
        </w:rPr>
        <w:t>Е</w:t>
      </w:r>
      <w:r w:rsidRPr="00F30E60">
        <w:rPr>
          <w:rFonts w:ascii="Times New Roman" w:hAnsi="Times New Roman" w:cs="Times New Roman"/>
          <w:b/>
          <w:bCs/>
          <w:sz w:val="28"/>
          <w:szCs w:val="28"/>
        </w:rPr>
        <w:t>такчи фойдаланувчилар</w:t>
      </w:r>
      <w:r w:rsidRPr="00F30E60">
        <w:rPr>
          <w:rFonts w:ascii="Times New Roman" w:hAnsi="Times New Roman" w:cs="Times New Roman"/>
          <w:b/>
          <w:bCs/>
          <w:sz w:val="28"/>
          <w:szCs w:val="28"/>
          <w:lang w:val="uz-Cyrl-UZ"/>
        </w:rPr>
        <w:t>”</w:t>
      </w:r>
      <w:r w:rsidRPr="00F30E60">
        <w:rPr>
          <w:rFonts w:ascii="Times New Roman" w:hAnsi="Times New Roman" w:cs="Times New Roman"/>
          <w:sz w:val="28"/>
          <w:szCs w:val="28"/>
        </w:rPr>
        <w:t xml:space="preserve"> ва </w:t>
      </w:r>
      <w:r w:rsidRPr="00F30E60">
        <w:rPr>
          <w:rFonts w:ascii="Times New Roman" w:hAnsi="Times New Roman" w:cs="Times New Roman"/>
          <w:b/>
          <w:bCs/>
          <w:sz w:val="28"/>
          <w:szCs w:val="28"/>
          <w:lang w:val="uz-Cyrl-UZ"/>
        </w:rPr>
        <w:t>“</w:t>
      </w:r>
      <w:r w:rsidRPr="00F30E60">
        <w:rPr>
          <w:rFonts w:ascii="Times New Roman" w:hAnsi="Times New Roman" w:cs="Times New Roman"/>
          <w:b/>
          <w:bCs/>
          <w:sz w:val="28"/>
          <w:szCs w:val="28"/>
        </w:rPr>
        <w:t>муваффақияцизлик хабарчилари</w:t>
      </w:r>
      <w:r w:rsidRPr="00F30E60">
        <w:rPr>
          <w:rFonts w:ascii="Times New Roman" w:hAnsi="Times New Roman" w:cs="Times New Roman"/>
          <w:b/>
          <w:bCs/>
          <w:sz w:val="28"/>
          <w:szCs w:val="28"/>
          <w:lang w:val="uz-Cyrl-UZ"/>
        </w:rPr>
        <w:t>”</w:t>
      </w:r>
      <w:r>
        <w:rPr>
          <w:rFonts w:ascii="Times New Roman" w:hAnsi="Times New Roman" w:cs="Times New Roman"/>
          <w:sz w:val="28"/>
          <w:szCs w:val="28"/>
          <w:lang w:val="uz-Cyrl-UZ"/>
        </w:rPr>
        <w:t xml:space="preserve">. </w:t>
      </w:r>
      <w:r w:rsidRPr="00F30E60">
        <w:rPr>
          <w:rFonts w:ascii="Times New Roman" w:hAnsi="Times New Roman" w:cs="Times New Roman"/>
          <w:sz w:val="28"/>
          <w:szCs w:val="28"/>
        </w:rPr>
        <w:t xml:space="preserve">Маркетинг функцияси одатда янги хизмат ёки маҳсулот имкониятларини аниқлаш учун масъул бўлса-да, кўпинча расмий тузилган бозорни ўрганиш воситаларидан фойдаланган ҳолда, ғоялар камроқ расмий равишда пайдо бўлиши мумкин: масалан, кундалик операциялар ёки шикоятлардан мижозларни тинглаш. Мижозлардан илҳомланган инновацияларнинг айниқса фойдали манбаи, айниқса тез ўзгариб турадиган маҳсулот ва хизматлар учун </w:t>
      </w:r>
      <w:r>
        <w:rPr>
          <w:rFonts w:ascii="Times New Roman" w:hAnsi="Times New Roman" w:cs="Times New Roman"/>
          <w:sz w:val="28"/>
          <w:szCs w:val="28"/>
          <w:lang w:val="uz-Cyrl-UZ"/>
        </w:rPr>
        <w:t>“е</w:t>
      </w:r>
      <w:r w:rsidRPr="00F30E60">
        <w:rPr>
          <w:rFonts w:ascii="Times New Roman" w:hAnsi="Times New Roman" w:cs="Times New Roman"/>
          <w:sz w:val="28"/>
          <w:szCs w:val="28"/>
        </w:rPr>
        <w:t>такчи фойдаланувчилар</w:t>
      </w:r>
      <w:r>
        <w:rPr>
          <w:rFonts w:ascii="Times New Roman" w:hAnsi="Times New Roman" w:cs="Times New Roman"/>
          <w:sz w:val="28"/>
          <w:szCs w:val="28"/>
          <w:lang w:val="uz-Cyrl-UZ"/>
        </w:rPr>
        <w:t>”</w:t>
      </w:r>
      <w:r w:rsidRPr="00F30E60">
        <w:rPr>
          <w:rFonts w:ascii="Times New Roman" w:hAnsi="Times New Roman" w:cs="Times New Roman"/>
          <w:sz w:val="28"/>
          <w:szCs w:val="28"/>
        </w:rPr>
        <w:t xml:space="preserve"> деб аталади. </w:t>
      </w:r>
      <w:r w:rsidRPr="00F30E60">
        <w:rPr>
          <w:rFonts w:ascii="Times New Roman" w:hAnsi="Times New Roman" w:cs="Times New Roman"/>
          <w:b/>
          <w:bCs/>
          <w:sz w:val="28"/>
          <w:szCs w:val="28"/>
          <w:lang w:val="uz-Cyrl-UZ"/>
        </w:rPr>
        <w:t>Е</w:t>
      </w:r>
      <w:r w:rsidRPr="00F30E60">
        <w:rPr>
          <w:rFonts w:ascii="Times New Roman" w:hAnsi="Times New Roman" w:cs="Times New Roman"/>
          <w:b/>
          <w:bCs/>
          <w:sz w:val="28"/>
          <w:szCs w:val="28"/>
        </w:rPr>
        <w:t>такчи фойдаланувчилар</w:t>
      </w:r>
      <w:r w:rsidRPr="00F30E60">
        <w:rPr>
          <w:rFonts w:ascii="Times New Roman" w:hAnsi="Times New Roman" w:cs="Times New Roman"/>
          <w:sz w:val="28"/>
          <w:szCs w:val="28"/>
        </w:rPr>
        <w:t xml:space="preserve"> - бу бозорнинг асосий тенденцияси бўйича бозорнинг аксарият қисмидан олдинда бўлган ва инновацияларга юқори рағбатга эга бўлган фойдаланувчилар. Ишлаб чиқариш учун фойдаланувчи янгиликларини қидираётган ишлаб чиқарувчилар инновацияларни </w:t>
      </w:r>
      <w:r>
        <w:rPr>
          <w:rFonts w:ascii="Times New Roman" w:hAnsi="Times New Roman" w:cs="Times New Roman"/>
          <w:sz w:val="28"/>
          <w:szCs w:val="28"/>
          <w:lang w:val="uz-Cyrl-UZ"/>
        </w:rPr>
        <w:t>е</w:t>
      </w:r>
      <w:r w:rsidRPr="00F30E60">
        <w:rPr>
          <w:rFonts w:ascii="Times New Roman" w:hAnsi="Times New Roman" w:cs="Times New Roman"/>
          <w:sz w:val="28"/>
          <w:szCs w:val="28"/>
        </w:rPr>
        <w:t xml:space="preserve">такчи фойдаланувчилардан олишга ҳаракат қилишади - чунки уларни ишлаб чиқариш энг фойдали бўлади. Бу мижозлар, аксарият мижозлардан фарқли ўлароқ, муаммони ҳал қилиш ва бозор тадқиқотчиларига аниқ маълумотларни тақдим этиш учун зарур бўлган ҳақиқий тажрибага эга. Ушбу этакчи фойдаланувчилар маҳсулот ва хизматларнинг дастлабки версияларининг ижобий ва салбий томонлари билан таниш бўлганлиги сабабли, улар потенциал инновацион ғояларнинг айниқса қимматли манбаидир. Аксинча, мижозларнинг бошқа тоифаси доимий равишда нотўғри сотиб олиш қарорларини қабул қилиш қобилияти туфайли қимматли бўлиши мумкин. Бир тадқиқот шуни кўрсатадики, бир хил истеъмолчилар гуруҳи вақти-вақти билан ҳар қандай муваффақияциз маҳсулотларни сотиб олиш тенденциясига эга. Булар </w:t>
      </w:r>
      <w:r>
        <w:rPr>
          <w:rFonts w:ascii="Times New Roman" w:hAnsi="Times New Roman" w:cs="Times New Roman"/>
          <w:sz w:val="28"/>
          <w:szCs w:val="28"/>
          <w:lang w:val="uz-Cyrl-UZ"/>
        </w:rPr>
        <w:t>“</w:t>
      </w:r>
      <w:r w:rsidRPr="00F30E60">
        <w:rPr>
          <w:rFonts w:ascii="Times New Roman" w:hAnsi="Times New Roman" w:cs="Times New Roman"/>
          <w:sz w:val="28"/>
          <w:szCs w:val="28"/>
        </w:rPr>
        <w:t>муваффақияцизликнинг хабарчилари</w:t>
      </w:r>
      <w:r>
        <w:rPr>
          <w:rFonts w:ascii="Times New Roman" w:hAnsi="Times New Roman" w:cs="Times New Roman"/>
          <w:sz w:val="28"/>
          <w:szCs w:val="28"/>
          <w:lang w:val="uz-Cyrl-UZ"/>
        </w:rPr>
        <w:t>”</w:t>
      </w:r>
      <w:r w:rsidRPr="00F30E60">
        <w:rPr>
          <w:rFonts w:ascii="Times New Roman" w:hAnsi="Times New Roman" w:cs="Times New Roman"/>
          <w:sz w:val="28"/>
          <w:szCs w:val="28"/>
        </w:rPr>
        <w:t xml:space="preserve">. Тадқиқот муаллифларидан бири таъкидлаганидек, </w:t>
      </w:r>
      <w:r>
        <w:rPr>
          <w:rFonts w:ascii="Times New Roman" w:hAnsi="Times New Roman" w:cs="Times New Roman"/>
          <w:sz w:val="28"/>
          <w:szCs w:val="28"/>
          <w:lang w:val="uz-Cyrl-UZ"/>
        </w:rPr>
        <w:t>“</w:t>
      </w:r>
      <w:r w:rsidRPr="00F30E60">
        <w:rPr>
          <w:rFonts w:ascii="Times New Roman" w:hAnsi="Times New Roman" w:cs="Times New Roman"/>
          <w:sz w:val="28"/>
          <w:szCs w:val="28"/>
        </w:rPr>
        <w:t>муваффақияцизликнинг хабарчилари</w:t>
      </w:r>
      <w:r>
        <w:rPr>
          <w:rFonts w:ascii="Times New Roman" w:hAnsi="Times New Roman" w:cs="Times New Roman"/>
          <w:sz w:val="28"/>
          <w:szCs w:val="28"/>
          <w:lang w:val="uz-Cyrl-UZ"/>
        </w:rPr>
        <w:t>”</w:t>
      </w:r>
      <w:r w:rsidRPr="00F30E60">
        <w:rPr>
          <w:rFonts w:ascii="Times New Roman" w:hAnsi="Times New Roman" w:cs="Times New Roman"/>
          <w:sz w:val="28"/>
          <w:szCs w:val="28"/>
        </w:rPr>
        <w:t xml:space="preserve"> ғайриоддий хусусиятга эга бўлиб, улар жавонлардан олинган маҳсулотларни сотиб олишда давом этадилар. Бу юлдузли истеъмолчилар ҳар қандай турдаги флопга лойиқ маҳсулотларни ҳидлашлари мумкин. Агар сиз бозорга ҳақиқатдан ҳам мос келмайдиган нарсани сотиб олган одам бўлсангиз, масалан, кофе-хушбўй Cоcа-Cола, демак, бу сизнинг фойдасиз тиш пастаси ёки кир ювиш воситаларини сотиб олишингиз эҳтимоли кўпроқ эканлигини англатади. бозор билан резонанслаш.</w:t>
      </w:r>
    </w:p>
    <w:p w14:paraId="5EFC153C" w14:textId="77777777" w:rsidR="009B129D" w:rsidRPr="009B129D" w:rsidRDefault="009B129D" w:rsidP="00285204">
      <w:pPr>
        <w:tabs>
          <w:tab w:val="left" w:pos="993"/>
        </w:tabs>
        <w:spacing w:after="0" w:line="240" w:lineRule="auto"/>
        <w:ind w:firstLine="709"/>
        <w:jc w:val="both"/>
        <w:rPr>
          <w:rFonts w:ascii="Times New Roman" w:hAnsi="Times New Roman" w:cs="Times New Roman"/>
          <w:b/>
          <w:bCs/>
          <w:sz w:val="28"/>
          <w:szCs w:val="28"/>
        </w:rPr>
      </w:pPr>
      <w:r w:rsidRPr="009B129D">
        <w:rPr>
          <w:rFonts w:ascii="Times New Roman" w:hAnsi="Times New Roman" w:cs="Times New Roman"/>
          <w:b/>
          <w:bCs/>
          <w:sz w:val="28"/>
          <w:szCs w:val="28"/>
        </w:rPr>
        <w:t>Концепцияни текшириш</w:t>
      </w:r>
    </w:p>
    <w:p w14:paraId="2D1BB863" w14:textId="730E89F6" w:rsidR="006D7A64" w:rsidRPr="00B63CFB" w:rsidRDefault="009B129D" w:rsidP="00285204">
      <w:pPr>
        <w:pStyle w:val="a3"/>
        <w:tabs>
          <w:tab w:val="left" w:pos="993"/>
        </w:tabs>
        <w:spacing w:after="0" w:line="240" w:lineRule="auto"/>
        <w:ind w:left="0" w:firstLine="709"/>
        <w:jc w:val="both"/>
        <w:rPr>
          <w:rFonts w:ascii="Times New Roman" w:hAnsi="Times New Roman" w:cs="Times New Roman"/>
          <w:sz w:val="28"/>
          <w:szCs w:val="28"/>
        </w:rPr>
      </w:pPr>
      <w:r w:rsidRPr="009B129D">
        <w:rPr>
          <w:rFonts w:ascii="Times New Roman" w:hAnsi="Times New Roman" w:cs="Times New Roman"/>
          <w:b/>
          <w:bCs/>
          <w:sz w:val="28"/>
          <w:szCs w:val="28"/>
        </w:rPr>
        <w:t xml:space="preserve">Концепцияни скрининг қилиш - </w:t>
      </w:r>
      <w:r w:rsidRPr="009B129D">
        <w:rPr>
          <w:rFonts w:ascii="Times New Roman" w:hAnsi="Times New Roman" w:cs="Times New Roman"/>
          <w:sz w:val="28"/>
          <w:szCs w:val="28"/>
        </w:rPr>
        <w:t xml:space="preserve">бу амалга оширишнинг биринчи босқичи бўлиб, унда потенциал инновациялар асосий мезонларга мувофиқ янада ривожлантириш учун кўриб чиқилади. Барча тушунчаларни ҳаётий маҳсулот ёки хизматлар пакетига таржима қилиш мумкин эмас. Ташкилотлар танловли бўлиши керак. Мисол учун, DuPont концепцияларнинг сотиладиган таклифларга нисбати тахминан 250 дан 1 гача эканлигини тахмин қилмоқда. Фармацевтика саноатида бу нисбат 10 000 га яқинроқ. Концепцияни скринингнинг мақсади - дастлабки тушунчаларни олиш ва уларни амалга </w:t>
      </w:r>
      <w:r w:rsidRPr="009B129D">
        <w:rPr>
          <w:rFonts w:ascii="Times New Roman" w:hAnsi="Times New Roman" w:cs="Times New Roman"/>
          <w:sz w:val="28"/>
          <w:szCs w:val="28"/>
        </w:rPr>
        <w:lastRenderedPageBreak/>
        <w:t xml:space="preserve">ошириш мумкинлиги (биз буни қила оламизми?), мақбуллиги (биз буни қилишни хоҳлаймизми?) ва заифлик (буни амалга оширишда қандай хавфлар бор?) учун баҳолашдир. Тушунчалар турли хил экранлардан ўтиши керак бўлиши мумкин ва бир нечта функциялар иштирок этиши мумкин. </w:t>
      </w:r>
      <w:r>
        <w:rPr>
          <w:rFonts w:ascii="Times New Roman" w:hAnsi="Times New Roman" w:cs="Times New Roman"/>
          <w:sz w:val="28"/>
          <w:szCs w:val="28"/>
          <w:lang w:val="uz-Cyrl-UZ"/>
        </w:rPr>
        <w:t>жадвалда</w:t>
      </w:r>
      <w:r w:rsidRPr="009B129D">
        <w:rPr>
          <w:rFonts w:ascii="Times New Roman" w:hAnsi="Times New Roman" w:cs="Times New Roman"/>
          <w:sz w:val="28"/>
          <w:szCs w:val="28"/>
        </w:rPr>
        <w:t xml:space="preserve"> маркетинг, операциялар ва молия функциялари учун физибилите, мақбуллик ва заифлик саволлари берилган.</w:t>
      </w:r>
    </w:p>
    <w:p w14:paraId="3ABAAB5E" w14:textId="3B85FEEE" w:rsidR="00B63CFB" w:rsidRDefault="009B129D" w:rsidP="00285204">
      <w:pPr>
        <w:pStyle w:val="a3"/>
        <w:tabs>
          <w:tab w:val="left" w:pos="993"/>
        </w:tabs>
        <w:spacing w:after="0" w:line="240" w:lineRule="auto"/>
        <w:ind w:left="0" w:firstLine="709"/>
        <w:jc w:val="both"/>
        <w:rPr>
          <w:rFonts w:ascii="Times New Roman" w:hAnsi="Times New Roman" w:cs="Times New Roman"/>
          <w:sz w:val="28"/>
          <w:szCs w:val="28"/>
          <w:lang w:val="uz-Cyrl-UZ"/>
        </w:rPr>
      </w:pPr>
      <w:r w:rsidRPr="009B129D">
        <w:rPr>
          <w:rFonts w:ascii="Times New Roman" w:hAnsi="Times New Roman" w:cs="Times New Roman"/>
          <w:sz w:val="28"/>
          <w:szCs w:val="28"/>
          <w:lang w:val="uz-Cyrl-UZ"/>
        </w:rPr>
        <w:t xml:space="preserve">Концепцияни скрининг пайтида эътиборга олиш керак бўлган асосий масала - бу инновация қанчалик катта бўлиши ва қаерга йўналтирилиши кераклиги - этказиб бериш жараёнидаги инновациядан фарқли ўлароқ, харидорга инновация таклиф қилиш. Инновацияларнинг катта қисми доимий ёки босқичма-босқич характерга эга. Бу эрда асосий эътибор мавжуд таклифлар ва уларни этказиб берадиган жараёнларни доимий равишда яхшилашга қаратилган. Инновацияларга бўлган бундай ёндашув сифатни бошқариш нуқтаи назаридан жуда кўп акс этади. Бошқа томондан, баъзи инновациялар узлуксиз ва </w:t>
      </w:r>
      <w:r>
        <w:rPr>
          <w:rFonts w:ascii="Times New Roman" w:hAnsi="Times New Roman" w:cs="Times New Roman"/>
          <w:sz w:val="28"/>
          <w:szCs w:val="28"/>
          <w:lang w:val="uz-Cyrl-UZ"/>
        </w:rPr>
        <w:t>“</w:t>
      </w:r>
      <w:r w:rsidRPr="009B129D">
        <w:rPr>
          <w:rFonts w:ascii="Times New Roman" w:hAnsi="Times New Roman" w:cs="Times New Roman"/>
          <w:sz w:val="28"/>
          <w:szCs w:val="28"/>
          <w:lang w:val="uz-Cyrl-UZ"/>
        </w:rPr>
        <w:t>дунё учун янги</w:t>
      </w:r>
      <w:r>
        <w:rPr>
          <w:rFonts w:ascii="Times New Roman" w:hAnsi="Times New Roman" w:cs="Times New Roman"/>
          <w:sz w:val="28"/>
          <w:szCs w:val="28"/>
          <w:lang w:val="uz-Cyrl-UZ"/>
        </w:rPr>
        <w:t>”</w:t>
      </w:r>
      <w:r w:rsidRPr="009B129D">
        <w:rPr>
          <w:rFonts w:ascii="Times New Roman" w:hAnsi="Times New Roman" w:cs="Times New Roman"/>
          <w:sz w:val="28"/>
          <w:szCs w:val="28"/>
          <w:lang w:val="uz-Cyrl-UZ"/>
        </w:rPr>
        <w:t xml:space="preserve"> бўлган туб ўзгаришларни ўз ичига олади. Узлуксиз инновациялар нисбатан кам учрайди - эҳтимол, барча инновацияларнинг 5-10 фоизини шундай таснифлаш мумкин - лекин бозордаги мавжуд ўйинчилар учун катта қийинчиликлар туғдиради. Бунинг сабаби шундаки, ташкилотлар кўпинча зўрға ривожланаётган бозор шароитида ҳозирги иш режимларини бузишни хоҳламайдилар, аммо таҳдид тўлиқ пайдо бўлган вақтга келиб жавоб бериш жуда кеч бўлиши мумкин. Клейтон Кристенсен бу муаммони </w:t>
      </w:r>
      <w:r>
        <w:rPr>
          <w:rFonts w:ascii="Times New Roman" w:hAnsi="Times New Roman" w:cs="Times New Roman"/>
          <w:sz w:val="28"/>
          <w:szCs w:val="28"/>
          <w:lang w:val="uz-Cyrl-UZ"/>
        </w:rPr>
        <w:t>“и</w:t>
      </w:r>
      <w:r w:rsidRPr="009B129D">
        <w:rPr>
          <w:rFonts w:ascii="Times New Roman" w:hAnsi="Times New Roman" w:cs="Times New Roman"/>
          <w:sz w:val="28"/>
          <w:szCs w:val="28"/>
          <w:lang w:val="uz-Cyrl-UZ"/>
        </w:rPr>
        <w:t>нноваторнинг дилеммаси</w:t>
      </w:r>
      <w:r>
        <w:rPr>
          <w:rFonts w:ascii="Times New Roman" w:hAnsi="Times New Roman" w:cs="Times New Roman"/>
          <w:sz w:val="28"/>
          <w:szCs w:val="28"/>
          <w:lang w:val="uz-Cyrl-UZ"/>
        </w:rPr>
        <w:t>”</w:t>
      </w:r>
      <w:r w:rsidRPr="009B129D">
        <w:rPr>
          <w:rFonts w:ascii="Times New Roman" w:hAnsi="Times New Roman" w:cs="Times New Roman"/>
          <w:sz w:val="28"/>
          <w:szCs w:val="28"/>
          <w:lang w:val="uz-Cyrl-UZ"/>
        </w:rPr>
        <w:t xml:space="preserve"> деб атайди, бу эса таниқли иқтисодчи Жозеф Шумпетернинг инновациялар “ижодий ҳалокат” жараёни бўлиши кераклиги ҳақидаги ғояларини қўллаб-қувватлайди.</w:t>
      </w:r>
    </w:p>
    <w:p w14:paraId="1E91BF10" w14:textId="7A265D31" w:rsidR="00611574" w:rsidRDefault="00611574" w:rsidP="00285204">
      <w:pPr>
        <w:pStyle w:val="a3"/>
        <w:tabs>
          <w:tab w:val="left" w:pos="993"/>
        </w:tabs>
        <w:spacing w:after="0" w:line="240" w:lineRule="auto"/>
        <w:ind w:left="0" w:firstLine="709"/>
        <w:jc w:val="both"/>
        <w:rPr>
          <w:rFonts w:ascii="Times New Roman" w:hAnsi="Times New Roman" w:cs="Times New Roman"/>
          <w:sz w:val="28"/>
          <w:szCs w:val="28"/>
          <w:lang w:val="uz-Cyrl-UZ"/>
        </w:rPr>
      </w:pPr>
      <w:r w:rsidRPr="00611574">
        <w:rPr>
          <w:rFonts w:ascii="Times New Roman" w:hAnsi="Times New Roman" w:cs="Times New Roman"/>
          <w:sz w:val="28"/>
          <w:szCs w:val="28"/>
          <w:lang w:val="uz-Cyrl-UZ"/>
        </w:rPr>
        <w:t>Дизайн ҳуниси</w:t>
      </w:r>
      <w:r>
        <w:rPr>
          <w:rFonts w:ascii="Times New Roman" w:hAnsi="Times New Roman" w:cs="Times New Roman"/>
          <w:sz w:val="28"/>
          <w:szCs w:val="28"/>
          <w:lang w:val="uz-Cyrl-UZ"/>
        </w:rPr>
        <w:t xml:space="preserve">. </w:t>
      </w:r>
      <w:r w:rsidRPr="00611574">
        <w:rPr>
          <w:rFonts w:ascii="Times New Roman" w:hAnsi="Times New Roman" w:cs="Times New Roman"/>
          <w:sz w:val="28"/>
          <w:szCs w:val="28"/>
          <w:lang w:val="uz-Cyrl-UZ"/>
        </w:rPr>
        <w:t xml:space="preserve">Ушбу баҳолаш мезонларини қўллаш дизайн фаолияти давомида мавжуд бўладиган вариантлар сонини босқичма-босқич камайтиради. Масалан, камера корпусининг ташқи корпусини пластмассадан эмас, алюминийдан ясашга қарор қилиш, корпуснинг умумий ҳажми ва шакли каби кейинги қарорларни чеклайди. Бу шуни англатадики, кўриб чиқилаётган муқобил дизайнлар сони камайиши билан дизайн атрофидаги ноаниқлик камаяди. </w:t>
      </w:r>
      <w:r>
        <w:rPr>
          <w:rFonts w:ascii="Times New Roman" w:hAnsi="Times New Roman" w:cs="Times New Roman"/>
          <w:sz w:val="28"/>
          <w:szCs w:val="28"/>
          <w:lang w:val="uz-Cyrl-UZ"/>
        </w:rPr>
        <w:t xml:space="preserve">Расмда </w:t>
      </w:r>
      <w:r w:rsidRPr="00611574">
        <w:rPr>
          <w:rFonts w:ascii="Times New Roman" w:hAnsi="Times New Roman" w:cs="Times New Roman"/>
          <w:sz w:val="28"/>
          <w:szCs w:val="28"/>
          <w:lang w:val="uz-Cyrl-UZ"/>
        </w:rPr>
        <w:t>дизайн опсияларининг кўпдан биттага босқичма-босқич қисқариши тасвирланган дизайн ҳуниси деб аталадиган нарса кўрсатилган. Аммо дизайндаги ноаниқликни камайтириш дизайннинг баъзи тафсилотлари ҳақида фикрни ўзгартириш нархига ҳам таъсир қилади. Дизайннинг кўп босқичларида қарорни ўзгартириш харажатларни қайта кўриб чиқиш ва қайта ҳисоблашни талаб қилади. Дизайн фаолиятининг бошида, жуда кўп фундаментал қарорлар қабул қилинишидан олдин, ўзгартириш харажатлари нисбатан паст бўлади. Бироқ, дизайн ривожланиши билан бир-бири билан боғлиқ ва қабул қилинган қарорларни ўзгартириш қимматга тушади.</w:t>
      </w:r>
    </w:p>
    <w:p w14:paraId="2CD210C8" w14:textId="4D036DDD" w:rsidR="00611574" w:rsidRPr="00540713" w:rsidRDefault="00B57B20" w:rsidP="00285204">
      <w:pPr>
        <w:pStyle w:val="a3"/>
        <w:tabs>
          <w:tab w:val="left" w:pos="993"/>
        </w:tabs>
        <w:spacing w:after="0" w:line="240" w:lineRule="auto"/>
        <w:ind w:left="0" w:firstLine="709"/>
        <w:jc w:val="both"/>
        <w:rPr>
          <w:rFonts w:ascii="Times New Roman" w:hAnsi="Times New Roman" w:cs="Times New Roman"/>
          <w:sz w:val="28"/>
          <w:szCs w:val="28"/>
          <w:lang w:val="uz-Cyrl-UZ"/>
        </w:rPr>
      </w:pPr>
      <w:r w:rsidRPr="00B57B20">
        <w:rPr>
          <w:rFonts w:ascii="Times New Roman" w:hAnsi="Times New Roman" w:cs="Times New Roman"/>
          <w:sz w:val="28"/>
          <w:szCs w:val="28"/>
          <w:lang w:val="uz-Cyrl-UZ"/>
        </w:rPr>
        <w:t>Дастлабки дизайн</w:t>
      </w:r>
      <w:r>
        <w:rPr>
          <w:rFonts w:ascii="Times New Roman" w:hAnsi="Times New Roman" w:cs="Times New Roman"/>
          <w:sz w:val="28"/>
          <w:szCs w:val="28"/>
          <w:lang w:val="uz-Cyrl-UZ"/>
        </w:rPr>
        <w:t xml:space="preserve">. </w:t>
      </w:r>
      <w:r w:rsidRPr="00B57B20">
        <w:rPr>
          <w:rFonts w:ascii="Times New Roman" w:hAnsi="Times New Roman" w:cs="Times New Roman"/>
          <w:sz w:val="28"/>
          <w:szCs w:val="28"/>
          <w:lang w:val="uz-Cyrl-UZ"/>
        </w:rPr>
        <w:t xml:space="preserve">Қабул қилинадиган, амалга оширилиши мумкин бўлган ва ҳаётий хизмат ёки маҳсулот концепциясини яратгандан сўнг, кейинги босқич дастлабки дизайнни яратишдир. Дизайннинг ушбу босқичидаги биринчи вазифа хизмат ёки маҳсулотга нима киришини аниқ белгилашдир. Хизматлар устун бўлган таклифлар учун бу иш йўриқномалари ёки </w:t>
      </w:r>
      <w:r>
        <w:rPr>
          <w:rFonts w:ascii="Times New Roman" w:hAnsi="Times New Roman" w:cs="Times New Roman"/>
          <w:sz w:val="28"/>
          <w:szCs w:val="28"/>
          <w:lang w:val="uz-Cyrl-UZ"/>
        </w:rPr>
        <w:t>“</w:t>
      </w:r>
      <w:r w:rsidRPr="00B57B20">
        <w:rPr>
          <w:rFonts w:ascii="Times New Roman" w:hAnsi="Times New Roman" w:cs="Times New Roman"/>
          <w:sz w:val="28"/>
          <w:szCs w:val="28"/>
          <w:lang w:val="uz-Cyrl-UZ"/>
        </w:rPr>
        <w:t>хизмат кўрсатмалари</w:t>
      </w:r>
      <w:r>
        <w:rPr>
          <w:rFonts w:ascii="Times New Roman" w:hAnsi="Times New Roman" w:cs="Times New Roman"/>
          <w:sz w:val="28"/>
          <w:szCs w:val="28"/>
          <w:lang w:val="uz-Cyrl-UZ"/>
        </w:rPr>
        <w:t>”</w:t>
      </w:r>
      <w:r w:rsidRPr="00B57B20">
        <w:rPr>
          <w:rFonts w:ascii="Times New Roman" w:hAnsi="Times New Roman" w:cs="Times New Roman"/>
          <w:sz w:val="28"/>
          <w:szCs w:val="28"/>
          <w:lang w:val="uz-Cyrl-UZ"/>
        </w:rPr>
        <w:t xml:space="preserve"> кўринишидаги ҳужжатларни ўз ичига олиши </w:t>
      </w:r>
      <w:r w:rsidRPr="00B57B20">
        <w:rPr>
          <w:rFonts w:ascii="Times New Roman" w:hAnsi="Times New Roman" w:cs="Times New Roman"/>
          <w:sz w:val="28"/>
          <w:szCs w:val="28"/>
          <w:lang w:val="uz-Cyrl-UZ"/>
        </w:rPr>
        <w:lastRenderedPageBreak/>
        <w:t xml:space="preserve">мумкин. Маҳсулот устунлик қиладиган таклифлар учун дастлабки дизайн маҳсулот спецификацияларини (McDonald’s картошка учун ишлатиладиган картошка учун 50 дан ортиқ спецификацияга эга) ва битта маҳсулот учун зарур бўлган барча компонентларни батафсил тавсифловчи материаллар рўйхатини ўз ичига олади. Мисол учун, масофавий </w:t>
      </w:r>
      <w:r>
        <w:rPr>
          <w:rFonts w:ascii="Times New Roman" w:hAnsi="Times New Roman" w:cs="Times New Roman"/>
          <w:sz w:val="28"/>
          <w:szCs w:val="28"/>
          <w:lang w:val="uz-Cyrl-UZ"/>
        </w:rPr>
        <w:t>“</w:t>
      </w:r>
      <w:r w:rsidRPr="00B57B20">
        <w:rPr>
          <w:rFonts w:ascii="Times New Roman" w:hAnsi="Times New Roman" w:cs="Times New Roman"/>
          <w:sz w:val="28"/>
          <w:szCs w:val="28"/>
          <w:lang w:val="uz-Cyrl-UZ"/>
        </w:rPr>
        <w:t>тақдимот</w:t>
      </w:r>
      <w:r>
        <w:rPr>
          <w:rFonts w:ascii="Times New Roman" w:hAnsi="Times New Roman" w:cs="Times New Roman"/>
          <w:sz w:val="28"/>
          <w:szCs w:val="28"/>
          <w:lang w:val="uz-Cyrl-UZ"/>
        </w:rPr>
        <w:t>”</w:t>
      </w:r>
      <w:r w:rsidRPr="00B57B20">
        <w:rPr>
          <w:rFonts w:ascii="Times New Roman" w:hAnsi="Times New Roman" w:cs="Times New Roman"/>
          <w:sz w:val="28"/>
          <w:szCs w:val="28"/>
          <w:lang w:val="uz-Cyrl-UZ"/>
        </w:rPr>
        <w:t xml:space="preserve"> сичқончаси учун компонентлар тақдимот сичқончасининг ўзини, қабул қилувчи блокни ва ўрашни ўз ичига олиши мумкин. Бу учта элементнинг барчаси таркибий қисмлардан иборат бўлиб, улар ўз навбатида бошқа компонентлардан ташкил топган ва ҳоказо. </w:t>
      </w:r>
      <w:r>
        <w:rPr>
          <w:rFonts w:ascii="Times New Roman" w:hAnsi="Times New Roman" w:cs="Times New Roman"/>
          <w:sz w:val="28"/>
          <w:szCs w:val="28"/>
          <w:lang w:val="uz-Cyrl-UZ"/>
        </w:rPr>
        <w:t>Расмда</w:t>
      </w:r>
      <w:r w:rsidRPr="00B57B20">
        <w:rPr>
          <w:rFonts w:ascii="Times New Roman" w:hAnsi="Times New Roman" w:cs="Times New Roman"/>
          <w:sz w:val="28"/>
          <w:szCs w:val="28"/>
          <w:lang w:val="uz-Cyrl-UZ"/>
        </w:rPr>
        <w:t xml:space="preserve"> кўрсатилган </w:t>
      </w:r>
      <w:r>
        <w:rPr>
          <w:rFonts w:ascii="Times New Roman" w:hAnsi="Times New Roman" w:cs="Times New Roman"/>
          <w:sz w:val="28"/>
          <w:szCs w:val="28"/>
          <w:lang w:val="uz-Cyrl-UZ"/>
        </w:rPr>
        <w:t>“</w:t>
      </w:r>
      <w:r w:rsidRPr="00B57B20">
        <w:rPr>
          <w:rFonts w:ascii="Times New Roman" w:hAnsi="Times New Roman" w:cs="Times New Roman"/>
          <w:sz w:val="28"/>
          <w:szCs w:val="28"/>
          <w:lang w:val="uz-Cyrl-UZ"/>
        </w:rPr>
        <w:t>компонент тузилмаси</w:t>
      </w:r>
      <w:r>
        <w:rPr>
          <w:rFonts w:ascii="Times New Roman" w:hAnsi="Times New Roman" w:cs="Times New Roman"/>
          <w:sz w:val="28"/>
          <w:szCs w:val="28"/>
          <w:lang w:val="uz-Cyrl-UZ"/>
        </w:rPr>
        <w:t>”</w:t>
      </w:r>
      <w:r w:rsidRPr="00B57B20">
        <w:rPr>
          <w:rFonts w:ascii="Times New Roman" w:hAnsi="Times New Roman" w:cs="Times New Roman"/>
          <w:sz w:val="28"/>
          <w:szCs w:val="28"/>
          <w:lang w:val="uz-Cyrl-UZ"/>
        </w:rPr>
        <w:t xml:space="preserve"> якуний маҳсулотни яратиш учун ушбу компонентларнинг барчаси бир-бирига қандай мос келишини кўрсатадиган диаграммадир. Ушбу босқичда дизайнни соддалаштириш орқали харажатларни камайтириш учун муҳим имкониятлар мавжуд. Энг оқланган маҳсулот ва хизматлар инновациялари кўпинча энг оддий ҳисобланади. Бироқ, операция турли хил хизматлар ёки маҳсулотларни этказиб берганда (кўпчилик каби) ассортимент мураккаблашиши мумкин, бу эса ўз навбатида харажатларни оширади. Дизайнерлар дизайн мураккаблигини камайтириш учун бир қатор ёндашувларни қўллашади. Буларга стандартлаштириш, умумийлик, модуллаштириш ва оммавий мослаштириш киради.</w:t>
      </w:r>
    </w:p>
    <w:p w14:paraId="47F600E3" w14:textId="0354B7C5" w:rsidR="00B63CFB" w:rsidRDefault="00C92A04" w:rsidP="002852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Тўлиқ аниқланган дизайнлар камдан-кам ҳолларда, тўлиқ шаклланган, дизайнернинг тасаввуридан келиб чиқади. Дизайн фаолияти одатда бир неча асосий босқичлардан ўтади. У концепцияни яратиш босқичидан, скрининг босқичига, якуний дизайнга этгунга қадар баҳоланадиган ва прототипланадиган дизайнни ишлаб чиқарадиган дастлабки дизайн босқичига ўтади. Тўлиқ аниқланган хизмат ёки маҳсулот таклифини яратиш учун потенциал дизайнлар расмда кўрсатилган инновацион жараёнда кетма-кет босқичлардан ўтади. Амалда дизайнерлар кўпинча босқичларни қайта ишлаш ёки орқага қайтариш ва босқичлар кетма-кетлиги маълум даражада фарқ қилса-да, кўпчилик шунга ўхшаш саҳна моделидан фойдаланади. Инновация жараёни умумий ғоя ёки “концепция” билан бошланади ва турли хил хизмат ва маҳсулот компонентларини ўз ичига олган таклиф учун тўлиқ аниқланган спецификацияга ўтади. Ушбу икки ҳолат ўртасида таклиф концепцияни текшириш, дастлабки лойиҳалаш (шу жумладан стандартлаштириш, умумийлик, модуллаштириш ва оммавий мослаштиришни ҳисобга олиш), баҳолаш ва такомиллаштириш, прототиплаш ва якуний дизайн каби босқичлардан ўтиши мумкин.</w:t>
      </w:r>
    </w:p>
    <w:p w14:paraId="641ABB4F" w14:textId="2ED20489" w:rsidR="00C92A04" w:rsidRDefault="00C92A04" w:rsidP="002852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 xml:space="preserve">Тадқиқот ва ишланмалардан олинган ғоялар - Кўпгина ташкилотлар расмий тадқиқот ва ишланма (Т ва И) функциясига эга. Номидан кўриниб турибдики, унинг роли икки хил. Тадқиқот муайян муаммони ҳал қилиш ёки имкониятдан фойдаланиш учун янги билим ва ғояларни ишлаб чиқади. Ривожланиш тадқиқотдан келиб чиқадиган ғоялардан фойдаланади ва амалга оширади. Гарчи “ривожланиш” “тадқиқот” каби ҳаяжонли бўлмаса-да, кўпинча ижодкорлик ва ҳатто кўпроқ қатъиятни талаб қилади. Битта маҳсулот ишлаб чиқувчи муҳандисларининг маҳсулот номидаги қатъиятлилигини эсга олди. 1953 йилда Rocket Chemical компанияси авиация саноатида фойдаланиш </w:t>
      </w:r>
      <w:r w:rsidRPr="00C92A04">
        <w:rPr>
          <w:rFonts w:ascii="Times New Roman" w:hAnsi="Times New Roman" w:cs="Times New Roman"/>
          <w:sz w:val="28"/>
          <w:szCs w:val="28"/>
        </w:rPr>
        <w:lastRenderedPageBreak/>
        <w:t>учун зангдан ҳимоя қилувчи эритувчи ва ёғсизлантирувчи воситани яратишга киришди. Сувни алмаштириш формуласини ишлаб чиқиш учун уларга 40 та уриниш керак бўлди. Шундай қилиб, улар маҳсулотни шундай деб аташди. WD-40 сўзма-сўз “Сувни алмаштириш, 40-уриниш” деган маънони англатади.</w:t>
      </w:r>
    </w:p>
    <w:p w14:paraId="4A04B6BD" w14:textId="4D9FF54B" w:rsidR="00C92A04" w:rsidRDefault="00C92A04" w:rsidP="002852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Ходимларнинг ғоялари - Хизмат кўрсатиш ташкилотидаги алоқа ходимлари ёки ишлаб чиқаришга йўналтирилган ташкилотдаги сотувчи ҳар куни мижозлар билан учрашиши мумкин. Бу ходимлар мижозларга нимани ёқтириши ва ёқтирмаслиги ҳақида яхши фикрларга эга бўлиши мумкин. Улар мижозларнинг таклифларини йиғишган ёки ўзларининг ғояларига эга бўлиши мумкин. Машҳур мисоллардан бири - бу шаҳар афсонаси бўлиши мумкин – SwanVestas компаниясининг сотувчиси ходими гугурт қутисига иккита зимпара ўрнига битта чизиқ қўйишни таклиф қилган. Бу бойликни сақлаб қолди!</w:t>
      </w:r>
    </w:p>
    <w:p w14:paraId="6913424B"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Рақобатчилар фаолиятидан ғоялар - Аксарият ташкилотлар ўз рақобатчиларининг фаолиятини кузатиб борадилар. Рақобатчининг янги ғояси тақлид қилишга арзийди ёки яхшироқ бўлиши мумкин. Потенциал янги ғояларни ўрганиш учун рақобатчининг хизмати ёки маҳсулотини ажратиб олиш “тескари муҳандислик” деб аталади. Хизматларнинг баъзи жиҳатларини тескари муҳандислик (айниқса, “бек-офис (back-office)” хизматлари) қилиш қийин бўлиши мумкин, чунки улар рақобатчилар учун камроқ шаффофдир.</w:t>
      </w:r>
    </w:p>
    <w:p w14:paraId="0C921CCF" w14:textId="66D09AAA" w:rsid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Мижозларнинг ғоялари - Янги хизмат ёки маҳсулот имкониятларини аниқлаш учун одатда масъул бўлган маркетинг, ғояларни синаб кўриш ёки хизматлар ёки маҳсулотларни олдиндан белгиланган мезонлар бўйича текшириш учун тизимли тарзда мижозлардан маълумотларни тўплаш учун бозор тадқиқоти воситаларидан фойдаланиши мумкин. Ғоялар, шунингдек, мижозлардан кундалик равишда келиб чиқиши мумкин, шикоятлардан ёки кундалик операциялардан. Ташкилотлар маълумотларнинг ушбу шаклини тўплашни осонлаштирадиган механизмларни тобора кўпроқ ишлаб чиқмоқда. Гуруҳ даражасида краудсорсинг - бу оломондан иш ёки молиялаштириш ёки ғояларни (одатда онлайн) олиш жараёни.</w:t>
      </w:r>
    </w:p>
    <w:p w14:paraId="6BCA6AAF" w14:textId="6B6AAA1A" w:rsid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Краудсорсинг</w:t>
      </w:r>
      <w:r>
        <w:rPr>
          <w:rFonts w:ascii="Times New Roman" w:hAnsi="Times New Roman" w:cs="Times New Roman"/>
          <w:sz w:val="28"/>
          <w:szCs w:val="28"/>
          <w:lang w:val="uz-Cyrl-UZ"/>
        </w:rPr>
        <w:t xml:space="preserve">. </w:t>
      </w:r>
      <w:r w:rsidRPr="00C92A04">
        <w:rPr>
          <w:rFonts w:ascii="Times New Roman" w:hAnsi="Times New Roman" w:cs="Times New Roman"/>
          <w:sz w:val="28"/>
          <w:szCs w:val="28"/>
        </w:rPr>
        <w:t>Очиқ манбалар ғояси билан чамбарчас боғлиқ бўлган “краудсорсинг” ғояси. Краудсорсинг - бу оломондан иш ёки маблағ ёки ғояларни (одатда онлайн) олиш жараёни. Гарчи у моҳиятан мутлақо янги ғоя бўлмаса-да, у асосан Интернет ва ижтимоий тармоқлардан фойдаланиш орқали қимматли ғоялар манбаига айланди. Масалан, Procter &amp; Gamble истеъмолчи маҳсулотлари компанияси ҳаваскор олимлардан идиш сувига етарли миқдорда қўшилса ранги ўзгарган детаржан бўёғи ғояларини ўрганишни сўради. Ғоянинг бошқа қўлланилиши давлат идораларининг фуқаролардан харажатлар (ёки харажатларни қисқартириш) лойиҳаларига устуворлик беришни сўрашини ўз ичига олади.</w:t>
      </w:r>
    </w:p>
    <w:p w14:paraId="1E16D6DC"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 xml:space="preserve">СФЖнинг асосий мақсади якуний инновация ўз мижозларининг эҳтиёжларини қондиришини таъминлашга ҳаракат қилишдир. Бу Японияда Митсубиши компаниясининг Кобе кемасозлик заводида ишлаб чиқилган ва Тоёта ва унинг етказиб берувчилари томонидан кенг қўлланиладиган техникадир. У “сифат уйи” (шакли туфайли) ва “мижознинг овози” (мақсадига </w:t>
      </w:r>
      <w:r w:rsidRPr="00C92A04">
        <w:rPr>
          <w:rFonts w:ascii="Times New Roman" w:hAnsi="Times New Roman" w:cs="Times New Roman"/>
          <w:sz w:val="28"/>
          <w:szCs w:val="28"/>
        </w:rPr>
        <w:lastRenderedPageBreak/>
        <w:t>кўра) сифатида ҳам танилган. Техника мижозга нима кераклигини ва унга қандай эришиш мумкинлигини аниқлашга ҳаракат қилади. Расмда реклама USB маълумотларни сақлаш стикини лойиҳалашда ишлатиладиган оддий ҚФД матритсаси кўрсатилган. СФЖ матритсаси - бу компания мижознинг талаблари (нима) ва янги маҳсулотнинг дизайн хусусиятлари (қандай) ўртасидаги муносабатни қандай кўришининг расмий ифодасидир.</w:t>
      </w:r>
    </w:p>
    <w:p w14:paraId="6D3D650D"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“Нима”ёки “мижоз талаблари” - бу мижозлар муҳим деб ҳисоблайдиган рақобат омиллари рўйхати. Уларнинг нисбий аҳамияти, бу ҳолда 10 балли шкала бўйича баҳоланади, нарх энг юқори балл билан баҳоланади.</w:t>
      </w:r>
    </w:p>
    <w:p w14:paraId="675A873A"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Рақобат баҳолари маҳсулотнинг нисбий ишлашини кўрсатади, бу ҳолда 1 дан 5 гача бўлган шкала бўйича. Шунингдек, иккита рақобатчи маҳсулотнинг ишлаши кўрсатилган.</w:t>
      </w:r>
    </w:p>
    <w:p w14:paraId="17029E4E"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Маҳсулотнинг қандайлиги ёки “дизайн хусусиятлари” дизайннинг турли “ўлчамлари” бўлиб, улар хизмат ёки маҳсулот ичидаги мижозлар талабларини амалга оширади.</w:t>
      </w:r>
    </w:p>
    <w:p w14:paraId="5A7FCED5"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Марказий матритса (баъзан муносабатлар матритсаси деб аталади) нима ва қандай ўртасидаги ўзаро боғлиқликнинг кўринишини ифодалайди. Бу кўпинча дизайн жамоаси томонидан қилинган қиймат мулоҳазасига асосланади. Белгилар муносабатларнинг мустаҳкамлигини кўрсатади. Барча муносабатлар ўрганилади, лекин кўп ҳолларда матритсанинг катакчаси бўш бўлса, улар йўқ.</w:t>
      </w:r>
    </w:p>
    <w:p w14:paraId="742E9991" w14:textId="77777777"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Матритсанинг пастки қутиси маҳсулотнинг техник баҳосидир. Бу ҳар бир дизайн хусусиятининг мутлақ аҳамиятини ўз ичига олади.</w:t>
      </w:r>
    </w:p>
    <w:p w14:paraId="760C9669" w14:textId="13ED76AC" w:rsid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r w:rsidRPr="00C92A04">
        <w:rPr>
          <w:rFonts w:ascii="Times New Roman" w:hAnsi="Times New Roman" w:cs="Times New Roman"/>
          <w:sz w:val="28"/>
          <w:szCs w:val="28"/>
        </w:rPr>
        <w:t>“Уй” нинг учбурчак “томи” турли дизайн хусусиятлари ўртасидаги корреляция (ижобий ёки салбий) ҳақида жамоанинг ҳар қандай маълумотларини қамраб олади.</w:t>
      </w:r>
    </w:p>
    <w:p w14:paraId="17EE6D78" w14:textId="30EA44EC" w:rsid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rPr>
      </w:pPr>
    </w:p>
    <w:p w14:paraId="2662F1A5" w14:textId="431D801F" w:rsidR="00C92A04" w:rsidRPr="00C92A04" w:rsidRDefault="00C92A04" w:rsidP="00C92A04">
      <w:pPr>
        <w:pStyle w:val="a3"/>
        <w:tabs>
          <w:tab w:val="left" w:pos="993"/>
        </w:tabs>
        <w:spacing w:after="0" w:line="240" w:lineRule="auto"/>
        <w:ind w:left="0" w:firstLine="709"/>
        <w:jc w:val="center"/>
        <w:rPr>
          <w:rFonts w:ascii="Times New Roman" w:hAnsi="Times New Roman" w:cs="Times New Roman"/>
          <w:b/>
          <w:bCs/>
          <w:sz w:val="28"/>
          <w:szCs w:val="28"/>
          <w:lang w:val="uz-Cyrl-UZ"/>
        </w:rPr>
      </w:pPr>
      <w:r w:rsidRPr="00C92A04">
        <w:rPr>
          <w:rFonts w:ascii="Times New Roman" w:hAnsi="Times New Roman" w:cs="Times New Roman"/>
          <w:b/>
          <w:bCs/>
          <w:sz w:val="28"/>
          <w:szCs w:val="28"/>
          <w:lang w:val="uz-Cyrl-UZ"/>
        </w:rPr>
        <w:t>Фойдаланилган адабиётлар рўйхати</w:t>
      </w:r>
    </w:p>
    <w:p w14:paraId="5DC90FA9" w14:textId="056A9D8A" w:rsid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lang w:val="uz-Cyrl-UZ"/>
        </w:rPr>
      </w:pPr>
    </w:p>
    <w:p w14:paraId="491CEF12"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r w:rsidRPr="00C92A04">
        <w:rPr>
          <w:rFonts w:ascii="Times New Roman" w:hAnsi="Times New Roman" w:cs="Times New Roman"/>
          <w:sz w:val="28"/>
          <w:szCs w:val="28"/>
          <w:lang w:val="uz-Cyrl-UZ"/>
        </w:rPr>
        <w:t>Ўзбекистон Республикасининг 24.07.2020 йилдаги ЎРҚ-630-сонли “Инновацион фаолият тўғрисида”ги Қонуни</w:t>
      </w:r>
    </w:p>
    <w:p w14:paraId="760C685E"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r w:rsidRPr="00C92A04">
        <w:rPr>
          <w:rFonts w:ascii="Times New Roman" w:hAnsi="Times New Roman" w:cs="Times New Roman"/>
          <w:sz w:val="28"/>
          <w:szCs w:val="28"/>
        </w:rPr>
        <w:t>Slack, Nigel, and Alistair Brandon-Jones. Operations Management 9th Edition PDF EBook, Pearson Education, Limited, 2019. ProQuest Ebook Central,</w:t>
      </w:r>
      <w:r w:rsidRPr="00C92A04">
        <w:rPr>
          <w:rFonts w:ascii="Times New Roman" w:hAnsi="Times New Roman" w:cs="Times New Roman"/>
          <w:sz w:val="28"/>
          <w:szCs w:val="28"/>
          <w:lang w:val="uz-Cyrl-UZ"/>
        </w:rPr>
        <w:t xml:space="preserve"> </w:t>
      </w:r>
      <w:hyperlink r:id="rId5" w:history="1">
        <w:r w:rsidRPr="00C92A04">
          <w:rPr>
            <w:rStyle w:val="a4"/>
            <w:rFonts w:ascii="Times New Roman" w:hAnsi="Times New Roman" w:cs="Times New Roman"/>
            <w:sz w:val="28"/>
            <w:szCs w:val="28"/>
          </w:rPr>
          <w:t>http://ebookcentral.proquest.com/lib/undip-ebooks/detail.action?docID=5751937</w:t>
        </w:r>
      </w:hyperlink>
      <w:r w:rsidRPr="00C92A04">
        <w:rPr>
          <w:rFonts w:ascii="Times New Roman" w:hAnsi="Times New Roman" w:cs="Times New Roman"/>
          <w:sz w:val="28"/>
          <w:szCs w:val="28"/>
        </w:rPr>
        <w:t>.</w:t>
      </w:r>
      <w:r w:rsidRPr="00C92A04">
        <w:rPr>
          <w:rFonts w:ascii="Times New Roman" w:hAnsi="Times New Roman" w:cs="Times New Roman"/>
          <w:sz w:val="28"/>
          <w:szCs w:val="28"/>
          <w:lang w:val="uz-Cyrl-UZ"/>
        </w:rPr>
        <w:t xml:space="preserve"> </w:t>
      </w:r>
      <w:r w:rsidRPr="00C92A04">
        <w:rPr>
          <w:rFonts w:ascii="Times New Roman" w:hAnsi="Times New Roman" w:cs="Times New Roman"/>
          <w:sz w:val="28"/>
          <w:szCs w:val="28"/>
        </w:rPr>
        <w:t>Created from undip-ebooks on 2021-07-09 03:07:58.</w:t>
      </w:r>
    </w:p>
    <w:p w14:paraId="550CCE64"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r w:rsidRPr="00C92A04">
        <w:rPr>
          <w:rFonts w:ascii="Times New Roman" w:hAnsi="Times New Roman" w:cs="Times New Roman"/>
          <w:sz w:val="28"/>
          <w:szCs w:val="28"/>
          <w:lang w:val="en-US"/>
        </w:rPr>
        <w:t xml:space="preserve">Christensen, C.M. (1997) </w:t>
      </w:r>
      <w:r w:rsidRPr="00C92A04">
        <w:rPr>
          <w:rFonts w:ascii="Times New Roman" w:hAnsi="Times New Roman" w:cs="Times New Roman"/>
          <w:i/>
          <w:iCs/>
          <w:sz w:val="28"/>
          <w:szCs w:val="28"/>
          <w:lang w:val="en-US"/>
        </w:rPr>
        <w:t xml:space="preserve">The Innovator’s Dilemma. </w:t>
      </w:r>
      <w:r w:rsidRPr="00C92A04">
        <w:rPr>
          <w:rFonts w:ascii="Times New Roman" w:hAnsi="Times New Roman" w:cs="Times New Roman"/>
          <w:sz w:val="28"/>
          <w:szCs w:val="28"/>
          <w:lang w:val="en-US"/>
        </w:rPr>
        <w:t>Boston, MA: Harvard Business School Press.</w:t>
      </w:r>
    </w:p>
    <w:p w14:paraId="6756B010"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proofErr w:type="spellStart"/>
      <w:r w:rsidRPr="00C92A04">
        <w:rPr>
          <w:rFonts w:ascii="Times New Roman" w:hAnsi="Times New Roman" w:cs="Times New Roman"/>
          <w:sz w:val="28"/>
          <w:szCs w:val="28"/>
          <w:lang w:val="en-US"/>
        </w:rPr>
        <w:t>Kahney</w:t>
      </w:r>
      <w:proofErr w:type="spellEnd"/>
      <w:r w:rsidRPr="00C92A04">
        <w:rPr>
          <w:rFonts w:ascii="Times New Roman" w:hAnsi="Times New Roman" w:cs="Times New Roman"/>
          <w:sz w:val="28"/>
          <w:szCs w:val="28"/>
          <w:lang w:val="en-US"/>
        </w:rPr>
        <w:t xml:space="preserve">, L. (2014) </w:t>
      </w:r>
      <w:proofErr w:type="spellStart"/>
      <w:r w:rsidRPr="00C92A04">
        <w:rPr>
          <w:rFonts w:ascii="Times New Roman" w:hAnsi="Times New Roman" w:cs="Times New Roman"/>
          <w:i/>
          <w:iCs/>
          <w:sz w:val="28"/>
          <w:szCs w:val="28"/>
          <w:lang w:val="en-US"/>
        </w:rPr>
        <w:t>Jony</w:t>
      </w:r>
      <w:proofErr w:type="spellEnd"/>
      <w:r w:rsidRPr="00C92A04">
        <w:rPr>
          <w:rFonts w:ascii="Times New Roman" w:hAnsi="Times New Roman" w:cs="Times New Roman"/>
          <w:i/>
          <w:iCs/>
          <w:sz w:val="28"/>
          <w:szCs w:val="28"/>
          <w:lang w:val="en-US"/>
        </w:rPr>
        <w:t xml:space="preserve"> </w:t>
      </w:r>
      <w:proofErr w:type="spellStart"/>
      <w:r w:rsidRPr="00C92A04">
        <w:rPr>
          <w:rFonts w:ascii="Times New Roman" w:hAnsi="Times New Roman" w:cs="Times New Roman"/>
          <w:i/>
          <w:iCs/>
          <w:sz w:val="28"/>
          <w:szCs w:val="28"/>
          <w:lang w:val="en-US"/>
        </w:rPr>
        <w:t>Ive</w:t>
      </w:r>
      <w:proofErr w:type="spellEnd"/>
      <w:r w:rsidRPr="00C92A04">
        <w:rPr>
          <w:rFonts w:ascii="Times New Roman" w:hAnsi="Times New Roman" w:cs="Times New Roman"/>
          <w:i/>
          <w:iCs/>
          <w:sz w:val="28"/>
          <w:szCs w:val="28"/>
          <w:lang w:val="en-US"/>
        </w:rPr>
        <w:t xml:space="preserve">: The Genius Behind Apple’s Greatest Products, </w:t>
      </w:r>
      <w:r w:rsidRPr="00C92A04">
        <w:rPr>
          <w:rFonts w:ascii="Times New Roman" w:hAnsi="Times New Roman" w:cs="Times New Roman"/>
          <w:sz w:val="28"/>
          <w:szCs w:val="28"/>
          <w:lang w:val="en-US"/>
        </w:rPr>
        <w:t>Penguin, London.</w:t>
      </w:r>
    </w:p>
    <w:p w14:paraId="03AD3892"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r w:rsidRPr="00C92A04">
        <w:rPr>
          <w:rFonts w:ascii="Times New Roman" w:hAnsi="Times New Roman" w:cs="Times New Roman"/>
          <w:sz w:val="28"/>
          <w:szCs w:val="28"/>
          <w:lang w:val="en-US"/>
        </w:rPr>
        <w:t xml:space="preserve">Reason, B., </w:t>
      </w:r>
      <w:proofErr w:type="spellStart"/>
      <w:r w:rsidRPr="00C92A04">
        <w:rPr>
          <w:rFonts w:ascii="Times New Roman" w:hAnsi="Times New Roman" w:cs="Times New Roman"/>
          <w:sz w:val="28"/>
          <w:szCs w:val="28"/>
          <w:lang w:val="en-US"/>
        </w:rPr>
        <w:t>Løvlie</w:t>
      </w:r>
      <w:proofErr w:type="spellEnd"/>
      <w:r w:rsidRPr="00C92A04">
        <w:rPr>
          <w:rFonts w:ascii="Times New Roman" w:hAnsi="Times New Roman" w:cs="Times New Roman"/>
          <w:sz w:val="28"/>
          <w:szCs w:val="28"/>
          <w:lang w:val="en-US"/>
        </w:rPr>
        <w:t xml:space="preserve">, L. and Brand Flu, M. (2016) </w:t>
      </w:r>
      <w:r w:rsidRPr="00C92A04">
        <w:rPr>
          <w:rFonts w:ascii="Times New Roman" w:hAnsi="Times New Roman" w:cs="Times New Roman"/>
          <w:i/>
          <w:iCs/>
          <w:sz w:val="28"/>
          <w:szCs w:val="28"/>
          <w:lang w:val="en-US"/>
        </w:rPr>
        <w:t>Service Design for Business: A Practical Guide to</w:t>
      </w:r>
      <w:r w:rsidRPr="00C92A04">
        <w:rPr>
          <w:rFonts w:ascii="Times New Roman" w:hAnsi="Times New Roman" w:cs="Times New Roman"/>
          <w:i/>
          <w:iCs/>
          <w:sz w:val="28"/>
          <w:szCs w:val="28"/>
          <w:lang w:val="uz-Cyrl-UZ"/>
        </w:rPr>
        <w:t xml:space="preserve"> </w:t>
      </w:r>
      <w:r w:rsidRPr="00C92A04">
        <w:rPr>
          <w:rFonts w:ascii="Times New Roman" w:hAnsi="Times New Roman" w:cs="Times New Roman"/>
          <w:i/>
          <w:iCs/>
          <w:sz w:val="28"/>
          <w:szCs w:val="28"/>
          <w:lang w:val="en-US"/>
        </w:rPr>
        <w:t>Optimizing</w:t>
      </w:r>
      <w:r w:rsidRPr="00C92A04">
        <w:rPr>
          <w:rFonts w:ascii="Times New Roman" w:hAnsi="Times New Roman" w:cs="Times New Roman"/>
          <w:i/>
          <w:iCs/>
          <w:sz w:val="28"/>
          <w:szCs w:val="28"/>
          <w:lang w:val="uz-Cyrl-UZ"/>
        </w:rPr>
        <w:t xml:space="preserve"> </w:t>
      </w:r>
      <w:r w:rsidRPr="00C92A04">
        <w:rPr>
          <w:rFonts w:ascii="Times New Roman" w:hAnsi="Times New Roman" w:cs="Times New Roman"/>
          <w:i/>
          <w:iCs/>
          <w:sz w:val="28"/>
          <w:szCs w:val="28"/>
          <w:lang w:val="en-US"/>
        </w:rPr>
        <w:t xml:space="preserve">the Customer Experience, </w:t>
      </w:r>
      <w:r w:rsidRPr="00C92A04">
        <w:rPr>
          <w:rFonts w:ascii="Times New Roman" w:hAnsi="Times New Roman" w:cs="Times New Roman"/>
          <w:sz w:val="28"/>
          <w:szCs w:val="28"/>
          <w:lang w:val="en-US"/>
        </w:rPr>
        <w:t>John Wiley &amp; Sons, Chichester.</w:t>
      </w:r>
    </w:p>
    <w:p w14:paraId="275FFBF4"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r w:rsidRPr="00C92A04">
        <w:rPr>
          <w:rFonts w:ascii="Times New Roman" w:hAnsi="Times New Roman" w:cs="Times New Roman"/>
          <w:sz w:val="28"/>
          <w:szCs w:val="28"/>
          <w:lang w:val="en-US"/>
        </w:rPr>
        <w:lastRenderedPageBreak/>
        <w:t xml:space="preserve">Rose, D. (2015) </w:t>
      </w:r>
      <w:r w:rsidRPr="00C92A04">
        <w:rPr>
          <w:rFonts w:ascii="Times New Roman" w:hAnsi="Times New Roman" w:cs="Times New Roman"/>
          <w:i/>
          <w:iCs/>
          <w:sz w:val="28"/>
          <w:szCs w:val="28"/>
          <w:lang w:val="en-US"/>
        </w:rPr>
        <w:t xml:space="preserve">Enchanted Objects: Innovation, Design, and the Future of Technology, </w:t>
      </w:r>
      <w:r w:rsidRPr="00C92A04">
        <w:rPr>
          <w:rFonts w:ascii="Times New Roman" w:hAnsi="Times New Roman" w:cs="Times New Roman"/>
          <w:sz w:val="28"/>
          <w:szCs w:val="28"/>
          <w:lang w:val="en-US"/>
        </w:rPr>
        <w:t>Scribner Book</w:t>
      </w:r>
      <w:r w:rsidRPr="00C92A04">
        <w:rPr>
          <w:rFonts w:ascii="Times New Roman" w:hAnsi="Times New Roman" w:cs="Times New Roman"/>
          <w:sz w:val="28"/>
          <w:szCs w:val="28"/>
          <w:lang w:val="uz-Cyrl-UZ"/>
        </w:rPr>
        <w:t xml:space="preserve"> </w:t>
      </w:r>
      <w:r w:rsidRPr="00C92A04">
        <w:rPr>
          <w:rFonts w:ascii="Times New Roman" w:hAnsi="Times New Roman" w:cs="Times New Roman"/>
          <w:sz w:val="28"/>
          <w:szCs w:val="28"/>
        </w:rPr>
        <w:t>Company, New York.</w:t>
      </w:r>
    </w:p>
    <w:p w14:paraId="28517AFC"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r w:rsidRPr="00C92A04">
        <w:rPr>
          <w:rFonts w:ascii="Times New Roman" w:hAnsi="Times New Roman" w:cs="Times New Roman"/>
          <w:sz w:val="28"/>
          <w:szCs w:val="28"/>
          <w:lang w:val="en-US"/>
        </w:rPr>
        <w:t xml:space="preserve">Tidd, J. and Bessant, J. (2013) </w:t>
      </w:r>
      <w:r w:rsidRPr="00C92A04">
        <w:rPr>
          <w:rFonts w:ascii="Times New Roman" w:hAnsi="Times New Roman" w:cs="Times New Roman"/>
          <w:i/>
          <w:iCs/>
          <w:sz w:val="28"/>
          <w:szCs w:val="28"/>
          <w:lang w:val="en-US"/>
        </w:rPr>
        <w:t>Managing Innovation: Integrating Technological, Market and Organizational</w:t>
      </w:r>
      <w:r w:rsidRPr="00C92A04">
        <w:rPr>
          <w:rFonts w:ascii="Times New Roman" w:hAnsi="Times New Roman" w:cs="Times New Roman"/>
          <w:i/>
          <w:iCs/>
          <w:sz w:val="28"/>
          <w:szCs w:val="28"/>
          <w:lang w:val="uz-Cyrl-UZ"/>
        </w:rPr>
        <w:t xml:space="preserve"> </w:t>
      </w:r>
      <w:r w:rsidRPr="00C92A04">
        <w:rPr>
          <w:rFonts w:ascii="Times New Roman" w:hAnsi="Times New Roman" w:cs="Times New Roman"/>
          <w:i/>
          <w:iCs/>
          <w:sz w:val="28"/>
          <w:szCs w:val="28"/>
          <w:lang w:val="en-US"/>
        </w:rPr>
        <w:t xml:space="preserve">Change, </w:t>
      </w:r>
      <w:r w:rsidRPr="00C92A04">
        <w:rPr>
          <w:rFonts w:ascii="Times New Roman" w:hAnsi="Times New Roman" w:cs="Times New Roman"/>
          <w:sz w:val="28"/>
          <w:szCs w:val="28"/>
          <w:lang w:val="en-US"/>
        </w:rPr>
        <w:t xml:space="preserve">5th </w:t>
      </w:r>
      <w:proofErr w:type="spellStart"/>
      <w:r w:rsidRPr="00C92A04">
        <w:rPr>
          <w:rFonts w:ascii="Times New Roman" w:hAnsi="Times New Roman" w:cs="Times New Roman"/>
          <w:sz w:val="28"/>
          <w:szCs w:val="28"/>
          <w:lang w:val="en-US"/>
        </w:rPr>
        <w:t>edn</w:t>
      </w:r>
      <w:proofErr w:type="spellEnd"/>
      <w:r w:rsidRPr="00C92A04">
        <w:rPr>
          <w:rFonts w:ascii="Times New Roman" w:hAnsi="Times New Roman" w:cs="Times New Roman"/>
          <w:sz w:val="28"/>
          <w:szCs w:val="28"/>
          <w:lang w:val="en-US"/>
        </w:rPr>
        <w:t>, John Wiley &amp; Sons, Chichester.</w:t>
      </w:r>
    </w:p>
    <w:p w14:paraId="58E7E9FD"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hyperlink r:id="rId6" w:history="1">
        <w:r w:rsidRPr="00C92A04">
          <w:rPr>
            <w:rStyle w:val="a4"/>
            <w:rFonts w:ascii="Times New Roman" w:hAnsi="Times New Roman" w:cs="Times New Roman"/>
            <w:sz w:val="28"/>
            <w:szCs w:val="28"/>
          </w:rPr>
          <w:t>https://www.gutcheckit.com/blog/new-product-innovation-what-it-is-why-it-matters-and-how-to-get-it-right/</w:t>
        </w:r>
      </w:hyperlink>
    </w:p>
    <w:p w14:paraId="540883F2"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hyperlink r:id="rId7" w:history="1">
        <w:r w:rsidRPr="00C92A04">
          <w:rPr>
            <w:rStyle w:val="a4"/>
            <w:rFonts w:ascii="Times New Roman" w:hAnsi="Times New Roman" w:cs="Times New Roman"/>
            <w:sz w:val="28"/>
            <w:szCs w:val="28"/>
          </w:rPr>
          <w:t>https://www.indeed.com/career-advice/career-development/products-of-innovation</w:t>
        </w:r>
      </w:hyperlink>
    </w:p>
    <w:p w14:paraId="65BAD079" w14:textId="77777777" w:rsidR="00C92A04" w:rsidRPr="00C92A04" w:rsidRDefault="00C92A04" w:rsidP="00C92A04">
      <w:pPr>
        <w:pStyle w:val="a3"/>
        <w:numPr>
          <w:ilvl w:val="0"/>
          <w:numId w:val="3"/>
        </w:numPr>
        <w:tabs>
          <w:tab w:val="left" w:pos="993"/>
        </w:tabs>
        <w:jc w:val="both"/>
        <w:rPr>
          <w:rFonts w:ascii="Times New Roman" w:hAnsi="Times New Roman" w:cs="Times New Roman"/>
          <w:sz w:val="28"/>
          <w:szCs w:val="28"/>
        </w:rPr>
      </w:pPr>
      <w:hyperlink r:id="rId8" w:history="1">
        <w:r w:rsidRPr="00C92A04">
          <w:rPr>
            <w:rStyle w:val="a4"/>
            <w:rFonts w:ascii="Times New Roman" w:hAnsi="Times New Roman" w:cs="Times New Roman"/>
            <w:sz w:val="28"/>
            <w:szCs w:val="28"/>
          </w:rPr>
          <w:t>https://en.wikipedia.org/wiki/Product_innovation</w:t>
        </w:r>
      </w:hyperlink>
    </w:p>
    <w:p w14:paraId="662A741F" w14:textId="4ADCB1EF" w:rsidR="00C92A04" w:rsidRPr="00C92A04" w:rsidRDefault="00C92A04" w:rsidP="00C92A04">
      <w:pPr>
        <w:pStyle w:val="a3"/>
        <w:tabs>
          <w:tab w:val="left" w:pos="993"/>
        </w:tabs>
        <w:spacing w:after="0" w:line="240" w:lineRule="auto"/>
        <w:ind w:left="0" w:firstLine="709"/>
        <w:jc w:val="both"/>
        <w:rPr>
          <w:rFonts w:ascii="Times New Roman" w:hAnsi="Times New Roman" w:cs="Times New Roman"/>
          <w:sz w:val="28"/>
          <w:szCs w:val="28"/>
          <w:lang w:val="uz-Cyrl-UZ"/>
        </w:rPr>
      </w:pPr>
      <w:r w:rsidRPr="00C92A04">
        <w:rPr>
          <w:rFonts w:ascii="Times New Roman" w:hAnsi="Times New Roman" w:cs="Times New Roman"/>
          <w:sz w:val="28"/>
          <w:szCs w:val="28"/>
        </w:rPr>
        <w:t>https://en.wikipedia.org/wiki/Service_innovation</w:t>
      </w:r>
    </w:p>
    <w:p w14:paraId="3CF7CBEC" w14:textId="77777777" w:rsidR="00B63CFB" w:rsidRPr="00B63CFB" w:rsidRDefault="00B63CFB" w:rsidP="00285204">
      <w:pPr>
        <w:pStyle w:val="a3"/>
        <w:tabs>
          <w:tab w:val="left" w:pos="993"/>
        </w:tabs>
        <w:spacing w:after="0" w:line="240" w:lineRule="auto"/>
        <w:ind w:left="0"/>
        <w:jc w:val="center"/>
        <w:rPr>
          <w:rFonts w:ascii="Times New Roman" w:hAnsi="Times New Roman" w:cs="Times New Roman"/>
          <w:sz w:val="28"/>
          <w:szCs w:val="28"/>
        </w:rPr>
      </w:pPr>
    </w:p>
    <w:p w14:paraId="09C303C0" w14:textId="77777777" w:rsidR="00B63CFB" w:rsidRPr="00B63CFB" w:rsidRDefault="00B63CFB" w:rsidP="00285204">
      <w:pPr>
        <w:pStyle w:val="a3"/>
        <w:tabs>
          <w:tab w:val="left" w:pos="993"/>
        </w:tabs>
        <w:spacing w:after="0" w:line="240" w:lineRule="auto"/>
        <w:ind w:left="0" w:firstLine="709"/>
        <w:jc w:val="both"/>
        <w:rPr>
          <w:rFonts w:ascii="Times New Roman" w:hAnsi="Times New Roman" w:cs="Times New Roman"/>
          <w:sz w:val="28"/>
          <w:szCs w:val="28"/>
        </w:rPr>
      </w:pPr>
    </w:p>
    <w:p w14:paraId="5E31578B" w14:textId="77777777" w:rsidR="00470AFB" w:rsidRPr="006E50D4" w:rsidRDefault="00470AFB" w:rsidP="00285204">
      <w:pPr>
        <w:pStyle w:val="a3"/>
        <w:tabs>
          <w:tab w:val="left" w:pos="993"/>
        </w:tabs>
        <w:spacing w:after="0" w:line="240" w:lineRule="auto"/>
        <w:ind w:left="0" w:firstLine="709"/>
        <w:jc w:val="both"/>
        <w:rPr>
          <w:rFonts w:ascii="Times New Roman" w:hAnsi="Times New Roman" w:cs="Times New Roman"/>
          <w:sz w:val="28"/>
          <w:szCs w:val="28"/>
        </w:rPr>
      </w:pPr>
      <w:bookmarkStart w:id="1" w:name="_GoBack"/>
      <w:bookmarkEnd w:id="1"/>
    </w:p>
    <w:p w14:paraId="609ACE0A" w14:textId="77777777" w:rsidR="006E50D4" w:rsidRPr="006E50D4" w:rsidRDefault="006E50D4" w:rsidP="00285204">
      <w:pPr>
        <w:tabs>
          <w:tab w:val="left" w:pos="993"/>
        </w:tabs>
        <w:spacing w:after="0" w:line="240" w:lineRule="auto"/>
        <w:ind w:firstLine="709"/>
        <w:jc w:val="both"/>
        <w:rPr>
          <w:rFonts w:ascii="Times New Roman" w:hAnsi="Times New Roman" w:cs="Times New Roman"/>
          <w:sz w:val="28"/>
          <w:szCs w:val="28"/>
        </w:rPr>
      </w:pPr>
    </w:p>
    <w:sectPr w:rsidR="006E50D4" w:rsidRPr="006E50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07D43"/>
    <w:multiLevelType w:val="hybridMultilevel"/>
    <w:tmpl w:val="C1124064"/>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1" w15:restartNumberingAfterBreak="0">
    <w:nsid w:val="42F624B1"/>
    <w:multiLevelType w:val="hybridMultilevel"/>
    <w:tmpl w:val="74CC180C"/>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2" w15:restartNumberingAfterBreak="0">
    <w:nsid w:val="49BA2524"/>
    <w:multiLevelType w:val="hybridMultilevel"/>
    <w:tmpl w:val="2B5CBDD8"/>
    <w:lvl w:ilvl="0" w:tplc="B22E05FA">
      <w:start w:val="1"/>
      <w:numFmt w:val="decimal"/>
      <w:lvlText w:val="%1."/>
      <w:lvlJc w:val="left"/>
      <w:pPr>
        <w:tabs>
          <w:tab w:val="num" w:pos="720"/>
        </w:tabs>
        <w:ind w:left="720" w:hanging="360"/>
      </w:pPr>
    </w:lvl>
    <w:lvl w:ilvl="1" w:tplc="9FBC94A6" w:tentative="1">
      <w:start w:val="1"/>
      <w:numFmt w:val="decimal"/>
      <w:lvlText w:val="%2."/>
      <w:lvlJc w:val="left"/>
      <w:pPr>
        <w:tabs>
          <w:tab w:val="num" w:pos="1440"/>
        </w:tabs>
        <w:ind w:left="1440" w:hanging="360"/>
      </w:pPr>
    </w:lvl>
    <w:lvl w:ilvl="2" w:tplc="3A7E3C82" w:tentative="1">
      <w:start w:val="1"/>
      <w:numFmt w:val="decimal"/>
      <w:lvlText w:val="%3."/>
      <w:lvlJc w:val="left"/>
      <w:pPr>
        <w:tabs>
          <w:tab w:val="num" w:pos="2160"/>
        </w:tabs>
        <w:ind w:left="2160" w:hanging="360"/>
      </w:pPr>
    </w:lvl>
    <w:lvl w:ilvl="3" w:tplc="BADE7E42" w:tentative="1">
      <w:start w:val="1"/>
      <w:numFmt w:val="decimal"/>
      <w:lvlText w:val="%4."/>
      <w:lvlJc w:val="left"/>
      <w:pPr>
        <w:tabs>
          <w:tab w:val="num" w:pos="2880"/>
        </w:tabs>
        <w:ind w:left="2880" w:hanging="360"/>
      </w:pPr>
    </w:lvl>
    <w:lvl w:ilvl="4" w:tplc="1B18DB22" w:tentative="1">
      <w:start w:val="1"/>
      <w:numFmt w:val="decimal"/>
      <w:lvlText w:val="%5."/>
      <w:lvlJc w:val="left"/>
      <w:pPr>
        <w:tabs>
          <w:tab w:val="num" w:pos="3600"/>
        </w:tabs>
        <w:ind w:left="3600" w:hanging="360"/>
      </w:pPr>
    </w:lvl>
    <w:lvl w:ilvl="5" w:tplc="38BC1650" w:tentative="1">
      <w:start w:val="1"/>
      <w:numFmt w:val="decimal"/>
      <w:lvlText w:val="%6."/>
      <w:lvlJc w:val="left"/>
      <w:pPr>
        <w:tabs>
          <w:tab w:val="num" w:pos="4320"/>
        </w:tabs>
        <w:ind w:left="4320" w:hanging="360"/>
      </w:pPr>
    </w:lvl>
    <w:lvl w:ilvl="6" w:tplc="75826B22" w:tentative="1">
      <w:start w:val="1"/>
      <w:numFmt w:val="decimal"/>
      <w:lvlText w:val="%7."/>
      <w:lvlJc w:val="left"/>
      <w:pPr>
        <w:tabs>
          <w:tab w:val="num" w:pos="5040"/>
        </w:tabs>
        <w:ind w:left="5040" w:hanging="360"/>
      </w:pPr>
    </w:lvl>
    <w:lvl w:ilvl="7" w:tplc="768EA8E4" w:tentative="1">
      <w:start w:val="1"/>
      <w:numFmt w:val="decimal"/>
      <w:lvlText w:val="%8."/>
      <w:lvlJc w:val="left"/>
      <w:pPr>
        <w:tabs>
          <w:tab w:val="num" w:pos="5760"/>
        </w:tabs>
        <w:ind w:left="5760" w:hanging="360"/>
      </w:pPr>
    </w:lvl>
    <w:lvl w:ilvl="8" w:tplc="BE4E31FC"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FEC"/>
    <w:rsid w:val="000D7FEC"/>
    <w:rsid w:val="00285204"/>
    <w:rsid w:val="002873E3"/>
    <w:rsid w:val="002921A8"/>
    <w:rsid w:val="00427A7A"/>
    <w:rsid w:val="00470AFB"/>
    <w:rsid w:val="00471A15"/>
    <w:rsid w:val="00540713"/>
    <w:rsid w:val="00611574"/>
    <w:rsid w:val="006D7A64"/>
    <w:rsid w:val="006E50D4"/>
    <w:rsid w:val="008F001A"/>
    <w:rsid w:val="009B129D"/>
    <w:rsid w:val="00B57B20"/>
    <w:rsid w:val="00B63CFB"/>
    <w:rsid w:val="00C64307"/>
    <w:rsid w:val="00C92A04"/>
    <w:rsid w:val="00F30E60"/>
    <w:rsid w:val="00FE7911"/>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A1F7"/>
  <w15:chartTrackingRefBased/>
  <w15:docId w15:val="{2FB4CAA5-FF8D-4871-8D0C-0F23B239F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001A"/>
    <w:pPr>
      <w:ind w:left="720"/>
      <w:contextualSpacing/>
    </w:pPr>
  </w:style>
  <w:style w:type="character" w:styleId="a4">
    <w:name w:val="Hyperlink"/>
    <w:basedOn w:val="a0"/>
    <w:uiPriority w:val="99"/>
    <w:unhideWhenUsed/>
    <w:rsid w:val="00C92A04"/>
    <w:rPr>
      <w:color w:val="0563C1" w:themeColor="hyperlink"/>
      <w:u w:val="single"/>
    </w:rPr>
  </w:style>
  <w:style w:type="character" w:styleId="a5">
    <w:name w:val="Unresolved Mention"/>
    <w:basedOn w:val="a0"/>
    <w:uiPriority w:val="99"/>
    <w:semiHidden/>
    <w:unhideWhenUsed/>
    <w:rsid w:val="00C92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51621">
      <w:bodyDiv w:val="1"/>
      <w:marLeft w:val="0"/>
      <w:marRight w:val="0"/>
      <w:marTop w:val="0"/>
      <w:marBottom w:val="0"/>
      <w:divBdr>
        <w:top w:val="none" w:sz="0" w:space="0" w:color="auto"/>
        <w:left w:val="none" w:sz="0" w:space="0" w:color="auto"/>
        <w:bottom w:val="none" w:sz="0" w:space="0" w:color="auto"/>
        <w:right w:val="none" w:sz="0" w:space="0" w:color="auto"/>
      </w:divBdr>
    </w:div>
    <w:div w:id="261645689">
      <w:bodyDiv w:val="1"/>
      <w:marLeft w:val="0"/>
      <w:marRight w:val="0"/>
      <w:marTop w:val="0"/>
      <w:marBottom w:val="0"/>
      <w:divBdr>
        <w:top w:val="none" w:sz="0" w:space="0" w:color="auto"/>
        <w:left w:val="none" w:sz="0" w:space="0" w:color="auto"/>
        <w:bottom w:val="none" w:sz="0" w:space="0" w:color="auto"/>
        <w:right w:val="none" w:sz="0" w:space="0" w:color="auto"/>
      </w:divBdr>
    </w:div>
    <w:div w:id="278416937">
      <w:bodyDiv w:val="1"/>
      <w:marLeft w:val="0"/>
      <w:marRight w:val="0"/>
      <w:marTop w:val="0"/>
      <w:marBottom w:val="0"/>
      <w:divBdr>
        <w:top w:val="none" w:sz="0" w:space="0" w:color="auto"/>
        <w:left w:val="none" w:sz="0" w:space="0" w:color="auto"/>
        <w:bottom w:val="none" w:sz="0" w:space="0" w:color="auto"/>
        <w:right w:val="none" w:sz="0" w:space="0" w:color="auto"/>
      </w:divBdr>
    </w:div>
    <w:div w:id="363870713">
      <w:bodyDiv w:val="1"/>
      <w:marLeft w:val="0"/>
      <w:marRight w:val="0"/>
      <w:marTop w:val="0"/>
      <w:marBottom w:val="0"/>
      <w:divBdr>
        <w:top w:val="none" w:sz="0" w:space="0" w:color="auto"/>
        <w:left w:val="none" w:sz="0" w:space="0" w:color="auto"/>
        <w:bottom w:val="none" w:sz="0" w:space="0" w:color="auto"/>
        <w:right w:val="none" w:sz="0" w:space="0" w:color="auto"/>
      </w:divBdr>
    </w:div>
    <w:div w:id="375006175">
      <w:bodyDiv w:val="1"/>
      <w:marLeft w:val="0"/>
      <w:marRight w:val="0"/>
      <w:marTop w:val="0"/>
      <w:marBottom w:val="0"/>
      <w:divBdr>
        <w:top w:val="none" w:sz="0" w:space="0" w:color="auto"/>
        <w:left w:val="none" w:sz="0" w:space="0" w:color="auto"/>
        <w:bottom w:val="none" w:sz="0" w:space="0" w:color="auto"/>
        <w:right w:val="none" w:sz="0" w:space="0" w:color="auto"/>
      </w:divBdr>
      <w:divsChild>
        <w:div w:id="1245266907">
          <w:marLeft w:val="720"/>
          <w:marRight w:val="0"/>
          <w:marTop w:val="0"/>
          <w:marBottom w:val="0"/>
          <w:divBdr>
            <w:top w:val="none" w:sz="0" w:space="0" w:color="auto"/>
            <w:left w:val="none" w:sz="0" w:space="0" w:color="auto"/>
            <w:bottom w:val="none" w:sz="0" w:space="0" w:color="auto"/>
            <w:right w:val="none" w:sz="0" w:space="0" w:color="auto"/>
          </w:divBdr>
        </w:div>
        <w:div w:id="270472726">
          <w:marLeft w:val="720"/>
          <w:marRight w:val="0"/>
          <w:marTop w:val="0"/>
          <w:marBottom w:val="0"/>
          <w:divBdr>
            <w:top w:val="none" w:sz="0" w:space="0" w:color="auto"/>
            <w:left w:val="none" w:sz="0" w:space="0" w:color="auto"/>
            <w:bottom w:val="none" w:sz="0" w:space="0" w:color="auto"/>
            <w:right w:val="none" w:sz="0" w:space="0" w:color="auto"/>
          </w:divBdr>
        </w:div>
        <w:div w:id="560138686">
          <w:marLeft w:val="720"/>
          <w:marRight w:val="0"/>
          <w:marTop w:val="0"/>
          <w:marBottom w:val="0"/>
          <w:divBdr>
            <w:top w:val="none" w:sz="0" w:space="0" w:color="auto"/>
            <w:left w:val="none" w:sz="0" w:space="0" w:color="auto"/>
            <w:bottom w:val="none" w:sz="0" w:space="0" w:color="auto"/>
            <w:right w:val="none" w:sz="0" w:space="0" w:color="auto"/>
          </w:divBdr>
        </w:div>
        <w:div w:id="879826504">
          <w:marLeft w:val="720"/>
          <w:marRight w:val="0"/>
          <w:marTop w:val="0"/>
          <w:marBottom w:val="0"/>
          <w:divBdr>
            <w:top w:val="none" w:sz="0" w:space="0" w:color="auto"/>
            <w:left w:val="none" w:sz="0" w:space="0" w:color="auto"/>
            <w:bottom w:val="none" w:sz="0" w:space="0" w:color="auto"/>
            <w:right w:val="none" w:sz="0" w:space="0" w:color="auto"/>
          </w:divBdr>
        </w:div>
        <w:div w:id="396441314">
          <w:marLeft w:val="720"/>
          <w:marRight w:val="0"/>
          <w:marTop w:val="0"/>
          <w:marBottom w:val="0"/>
          <w:divBdr>
            <w:top w:val="none" w:sz="0" w:space="0" w:color="auto"/>
            <w:left w:val="none" w:sz="0" w:space="0" w:color="auto"/>
            <w:bottom w:val="none" w:sz="0" w:space="0" w:color="auto"/>
            <w:right w:val="none" w:sz="0" w:space="0" w:color="auto"/>
          </w:divBdr>
        </w:div>
        <w:div w:id="11810417">
          <w:marLeft w:val="720"/>
          <w:marRight w:val="0"/>
          <w:marTop w:val="0"/>
          <w:marBottom w:val="0"/>
          <w:divBdr>
            <w:top w:val="none" w:sz="0" w:space="0" w:color="auto"/>
            <w:left w:val="none" w:sz="0" w:space="0" w:color="auto"/>
            <w:bottom w:val="none" w:sz="0" w:space="0" w:color="auto"/>
            <w:right w:val="none" w:sz="0" w:space="0" w:color="auto"/>
          </w:divBdr>
        </w:div>
        <w:div w:id="742410793">
          <w:marLeft w:val="720"/>
          <w:marRight w:val="0"/>
          <w:marTop w:val="0"/>
          <w:marBottom w:val="0"/>
          <w:divBdr>
            <w:top w:val="none" w:sz="0" w:space="0" w:color="auto"/>
            <w:left w:val="none" w:sz="0" w:space="0" w:color="auto"/>
            <w:bottom w:val="none" w:sz="0" w:space="0" w:color="auto"/>
            <w:right w:val="none" w:sz="0" w:space="0" w:color="auto"/>
          </w:divBdr>
        </w:div>
        <w:div w:id="445660823">
          <w:marLeft w:val="720"/>
          <w:marRight w:val="0"/>
          <w:marTop w:val="0"/>
          <w:marBottom w:val="0"/>
          <w:divBdr>
            <w:top w:val="none" w:sz="0" w:space="0" w:color="auto"/>
            <w:left w:val="none" w:sz="0" w:space="0" w:color="auto"/>
            <w:bottom w:val="none" w:sz="0" w:space="0" w:color="auto"/>
            <w:right w:val="none" w:sz="0" w:space="0" w:color="auto"/>
          </w:divBdr>
        </w:div>
        <w:div w:id="839656057">
          <w:marLeft w:val="720"/>
          <w:marRight w:val="0"/>
          <w:marTop w:val="0"/>
          <w:marBottom w:val="0"/>
          <w:divBdr>
            <w:top w:val="none" w:sz="0" w:space="0" w:color="auto"/>
            <w:left w:val="none" w:sz="0" w:space="0" w:color="auto"/>
            <w:bottom w:val="none" w:sz="0" w:space="0" w:color="auto"/>
            <w:right w:val="none" w:sz="0" w:space="0" w:color="auto"/>
          </w:divBdr>
        </w:div>
        <w:div w:id="1926959663">
          <w:marLeft w:val="720"/>
          <w:marRight w:val="0"/>
          <w:marTop w:val="0"/>
          <w:marBottom w:val="0"/>
          <w:divBdr>
            <w:top w:val="none" w:sz="0" w:space="0" w:color="auto"/>
            <w:left w:val="none" w:sz="0" w:space="0" w:color="auto"/>
            <w:bottom w:val="none" w:sz="0" w:space="0" w:color="auto"/>
            <w:right w:val="none" w:sz="0" w:space="0" w:color="auto"/>
          </w:divBdr>
        </w:div>
      </w:divsChild>
    </w:div>
    <w:div w:id="400562923">
      <w:bodyDiv w:val="1"/>
      <w:marLeft w:val="0"/>
      <w:marRight w:val="0"/>
      <w:marTop w:val="0"/>
      <w:marBottom w:val="0"/>
      <w:divBdr>
        <w:top w:val="none" w:sz="0" w:space="0" w:color="auto"/>
        <w:left w:val="none" w:sz="0" w:space="0" w:color="auto"/>
        <w:bottom w:val="none" w:sz="0" w:space="0" w:color="auto"/>
        <w:right w:val="none" w:sz="0" w:space="0" w:color="auto"/>
      </w:divBdr>
    </w:div>
    <w:div w:id="464079054">
      <w:bodyDiv w:val="1"/>
      <w:marLeft w:val="0"/>
      <w:marRight w:val="0"/>
      <w:marTop w:val="0"/>
      <w:marBottom w:val="0"/>
      <w:divBdr>
        <w:top w:val="none" w:sz="0" w:space="0" w:color="auto"/>
        <w:left w:val="none" w:sz="0" w:space="0" w:color="auto"/>
        <w:bottom w:val="none" w:sz="0" w:space="0" w:color="auto"/>
        <w:right w:val="none" w:sz="0" w:space="0" w:color="auto"/>
      </w:divBdr>
    </w:div>
    <w:div w:id="535394013">
      <w:bodyDiv w:val="1"/>
      <w:marLeft w:val="0"/>
      <w:marRight w:val="0"/>
      <w:marTop w:val="0"/>
      <w:marBottom w:val="0"/>
      <w:divBdr>
        <w:top w:val="none" w:sz="0" w:space="0" w:color="auto"/>
        <w:left w:val="none" w:sz="0" w:space="0" w:color="auto"/>
        <w:bottom w:val="none" w:sz="0" w:space="0" w:color="auto"/>
        <w:right w:val="none" w:sz="0" w:space="0" w:color="auto"/>
      </w:divBdr>
    </w:div>
    <w:div w:id="571701276">
      <w:bodyDiv w:val="1"/>
      <w:marLeft w:val="0"/>
      <w:marRight w:val="0"/>
      <w:marTop w:val="0"/>
      <w:marBottom w:val="0"/>
      <w:divBdr>
        <w:top w:val="none" w:sz="0" w:space="0" w:color="auto"/>
        <w:left w:val="none" w:sz="0" w:space="0" w:color="auto"/>
        <w:bottom w:val="none" w:sz="0" w:space="0" w:color="auto"/>
        <w:right w:val="none" w:sz="0" w:space="0" w:color="auto"/>
      </w:divBdr>
    </w:div>
    <w:div w:id="648903973">
      <w:bodyDiv w:val="1"/>
      <w:marLeft w:val="0"/>
      <w:marRight w:val="0"/>
      <w:marTop w:val="0"/>
      <w:marBottom w:val="0"/>
      <w:divBdr>
        <w:top w:val="none" w:sz="0" w:space="0" w:color="auto"/>
        <w:left w:val="none" w:sz="0" w:space="0" w:color="auto"/>
        <w:bottom w:val="none" w:sz="0" w:space="0" w:color="auto"/>
        <w:right w:val="none" w:sz="0" w:space="0" w:color="auto"/>
      </w:divBdr>
    </w:div>
    <w:div w:id="666522031">
      <w:bodyDiv w:val="1"/>
      <w:marLeft w:val="0"/>
      <w:marRight w:val="0"/>
      <w:marTop w:val="0"/>
      <w:marBottom w:val="0"/>
      <w:divBdr>
        <w:top w:val="none" w:sz="0" w:space="0" w:color="auto"/>
        <w:left w:val="none" w:sz="0" w:space="0" w:color="auto"/>
        <w:bottom w:val="none" w:sz="0" w:space="0" w:color="auto"/>
        <w:right w:val="none" w:sz="0" w:space="0" w:color="auto"/>
      </w:divBdr>
    </w:div>
    <w:div w:id="831718257">
      <w:bodyDiv w:val="1"/>
      <w:marLeft w:val="0"/>
      <w:marRight w:val="0"/>
      <w:marTop w:val="0"/>
      <w:marBottom w:val="0"/>
      <w:divBdr>
        <w:top w:val="none" w:sz="0" w:space="0" w:color="auto"/>
        <w:left w:val="none" w:sz="0" w:space="0" w:color="auto"/>
        <w:bottom w:val="none" w:sz="0" w:space="0" w:color="auto"/>
        <w:right w:val="none" w:sz="0" w:space="0" w:color="auto"/>
      </w:divBdr>
    </w:div>
    <w:div w:id="1034228747">
      <w:bodyDiv w:val="1"/>
      <w:marLeft w:val="0"/>
      <w:marRight w:val="0"/>
      <w:marTop w:val="0"/>
      <w:marBottom w:val="0"/>
      <w:divBdr>
        <w:top w:val="none" w:sz="0" w:space="0" w:color="auto"/>
        <w:left w:val="none" w:sz="0" w:space="0" w:color="auto"/>
        <w:bottom w:val="none" w:sz="0" w:space="0" w:color="auto"/>
        <w:right w:val="none" w:sz="0" w:space="0" w:color="auto"/>
      </w:divBdr>
    </w:div>
    <w:div w:id="1074008747">
      <w:bodyDiv w:val="1"/>
      <w:marLeft w:val="0"/>
      <w:marRight w:val="0"/>
      <w:marTop w:val="0"/>
      <w:marBottom w:val="0"/>
      <w:divBdr>
        <w:top w:val="none" w:sz="0" w:space="0" w:color="auto"/>
        <w:left w:val="none" w:sz="0" w:space="0" w:color="auto"/>
        <w:bottom w:val="none" w:sz="0" w:space="0" w:color="auto"/>
        <w:right w:val="none" w:sz="0" w:space="0" w:color="auto"/>
      </w:divBdr>
    </w:div>
    <w:div w:id="1157720407">
      <w:bodyDiv w:val="1"/>
      <w:marLeft w:val="0"/>
      <w:marRight w:val="0"/>
      <w:marTop w:val="0"/>
      <w:marBottom w:val="0"/>
      <w:divBdr>
        <w:top w:val="none" w:sz="0" w:space="0" w:color="auto"/>
        <w:left w:val="none" w:sz="0" w:space="0" w:color="auto"/>
        <w:bottom w:val="none" w:sz="0" w:space="0" w:color="auto"/>
        <w:right w:val="none" w:sz="0" w:space="0" w:color="auto"/>
      </w:divBdr>
    </w:div>
    <w:div w:id="1232077781">
      <w:bodyDiv w:val="1"/>
      <w:marLeft w:val="0"/>
      <w:marRight w:val="0"/>
      <w:marTop w:val="0"/>
      <w:marBottom w:val="0"/>
      <w:divBdr>
        <w:top w:val="none" w:sz="0" w:space="0" w:color="auto"/>
        <w:left w:val="none" w:sz="0" w:space="0" w:color="auto"/>
        <w:bottom w:val="none" w:sz="0" w:space="0" w:color="auto"/>
        <w:right w:val="none" w:sz="0" w:space="0" w:color="auto"/>
      </w:divBdr>
      <w:divsChild>
        <w:div w:id="1836529629">
          <w:marLeft w:val="720"/>
          <w:marRight w:val="0"/>
          <w:marTop w:val="0"/>
          <w:marBottom w:val="0"/>
          <w:divBdr>
            <w:top w:val="none" w:sz="0" w:space="0" w:color="auto"/>
            <w:left w:val="none" w:sz="0" w:space="0" w:color="auto"/>
            <w:bottom w:val="none" w:sz="0" w:space="0" w:color="auto"/>
            <w:right w:val="none" w:sz="0" w:space="0" w:color="auto"/>
          </w:divBdr>
        </w:div>
        <w:div w:id="1239285960">
          <w:marLeft w:val="720"/>
          <w:marRight w:val="0"/>
          <w:marTop w:val="0"/>
          <w:marBottom w:val="0"/>
          <w:divBdr>
            <w:top w:val="none" w:sz="0" w:space="0" w:color="auto"/>
            <w:left w:val="none" w:sz="0" w:space="0" w:color="auto"/>
            <w:bottom w:val="none" w:sz="0" w:space="0" w:color="auto"/>
            <w:right w:val="none" w:sz="0" w:space="0" w:color="auto"/>
          </w:divBdr>
        </w:div>
        <w:div w:id="523327377">
          <w:marLeft w:val="720"/>
          <w:marRight w:val="0"/>
          <w:marTop w:val="0"/>
          <w:marBottom w:val="0"/>
          <w:divBdr>
            <w:top w:val="none" w:sz="0" w:space="0" w:color="auto"/>
            <w:left w:val="none" w:sz="0" w:space="0" w:color="auto"/>
            <w:bottom w:val="none" w:sz="0" w:space="0" w:color="auto"/>
            <w:right w:val="none" w:sz="0" w:space="0" w:color="auto"/>
          </w:divBdr>
        </w:div>
        <w:div w:id="1245261130">
          <w:marLeft w:val="720"/>
          <w:marRight w:val="0"/>
          <w:marTop w:val="0"/>
          <w:marBottom w:val="0"/>
          <w:divBdr>
            <w:top w:val="none" w:sz="0" w:space="0" w:color="auto"/>
            <w:left w:val="none" w:sz="0" w:space="0" w:color="auto"/>
            <w:bottom w:val="none" w:sz="0" w:space="0" w:color="auto"/>
            <w:right w:val="none" w:sz="0" w:space="0" w:color="auto"/>
          </w:divBdr>
        </w:div>
        <w:div w:id="1275134896">
          <w:marLeft w:val="720"/>
          <w:marRight w:val="0"/>
          <w:marTop w:val="0"/>
          <w:marBottom w:val="0"/>
          <w:divBdr>
            <w:top w:val="none" w:sz="0" w:space="0" w:color="auto"/>
            <w:left w:val="none" w:sz="0" w:space="0" w:color="auto"/>
            <w:bottom w:val="none" w:sz="0" w:space="0" w:color="auto"/>
            <w:right w:val="none" w:sz="0" w:space="0" w:color="auto"/>
          </w:divBdr>
        </w:div>
        <w:div w:id="1234199163">
          <w:marLeft w:val="720"/>
          <w:marRight w:val="0"/>
          <w:marTop w:val="0"/>
          <w:marBottom w:val="0"/>
          <w:divBdr>
            <w:top w:val="none" w:sz="0" w:space="0" w:color="auto"/>
            <w:left w:val="none" w:sz="0" w:space="0" w:color="auto"/>
            <w:bottom w:val="none" w:sz="0" w:space="0" w:color="auto"/>
            <w:right w:val="none" w:sz="0" w:space="0" w:color="auto"/>
          </w:divBdr>
        </w:div>
        <w:div w:id="1264149847">
          <w:marLeft w:val="720"/>
          <w:marRight w:val="0"/>
          <w:marTop w:val="0"/>
          <w:marBottom w:val="0"/>
          <w:divBdr>
            <w:top w:val="none" w:sz="0" w:space="0" w:color="auto"/>
            <w:left w:val="none" w:sz="0" w:space="0" w:color="auto"/>
            <w:bottom w:val="none" w:sz="0" w:space="0" w:color="auto"/>
            <w:right w:val="none" w:sz="0" w:space="0" w:color="auto"/>
          </w:divBdr>
        </w:div>
        <w:div w:id="66735567">
          <w:marLeft w:val="720"/>
          <w:marRight w:val="0"/>
          <w:marTop w:val="0"/>
          <w:marBottom w:val="0"/>
          <w:divBdr>
            <w:top w:val="none" w:sz="0" w:space="0" w:color="auto"/>
            <w:left w:val="none" w:sz="0" w:space="0" w:color="auto"/>
            <w:bottom w:val="none" w:sz="0" w:space="0" w:color="auto"/>
            <w:right w:val="none" w:sz="0" w:space="0" w:color="auto"/>
          </w:divBdr>
        </w:div>
        <w:div w:id="1736464015">
          <w:marLeft w:val="720"/>
          <w:marRight w:val="0"/>
          <w:marTop w:val="0"/>
          <w:marBottom w:val="0"/>
          <w:divBdr>
            <w:top w:val="none" w:sz="0" w:space="0" w:color="auto"/>
            <w:left w:val="none" w:sz="0" w:space="0" w:color="auto"/>
            <w:bottom w:val="none" w:sz="0" w:space="0" w:color="auto"/>
            <w:right w:val="none" w:sz="0" w:space="0" w:color="auto"/>
          </w:divBdr>
        </w:div>
        <w:div w:id="430244716">
          <w:marLeft w:val="720"/>
          <w:marRight w:val="0"/>
          <w:marTop w:val="0"/>
          <w:marBottom w:val="0"/>
          <w:divBdr>
            <w:top w:val="none" w:sz="0" w:space="0" w:color="auto"/>
            <w:left w:val="none" w:sz="0" w:space="0" w:color="auto"/>
            <w:bottom w:val="none" w:sz="0" w:space="0" w:color="auto"/>
            <w:right w:val="none" w:sz="0" w:space="0" w:color="auto"/>
          </w:divBdr>
        </w:div>
      </w:divsChild>
    </w:div>
    <w:div w:id="1245646325">
      <w:bodyDiv w:val="1"/>
      <w:marLeft w:val="0"/>
      <w:marRight w:val="0"/>
      <w:marTop w:val="0"/>
      <w:marBottom w:val="0"/>
      <w:divBdr>
        <w:top w:val="none" w:sz="0" w:space="0" w:color="auto"/>
        <w:left w:val="none" w:sz="0" w:space="0" w:color="auto"/>
        <w:bottom w:val="none" w:sz="0" w:space="0" w:color="auto"/>
        <w:right w:val="none" w:sz="0" w:space="0" w:color="auto"/>
      </w:divBdr>
    </w:div>
    <w:div w:id="1285842099">
      <w:bodyDiv w:val="1"/>
      <w:marLeft w:val="0"/>
      <w:marRight w:val="0"/>
      <w:marTop w:val="0"/>
      <w:marBottom w:val="0"/>
      <w:divBdr>
        <w:top w:val="none" w:sz="0" w:space="0" w:color="auto"/>
        <w:left w:val="none" w:sz="0" w:space="0" w:color="auto"/>
        <w:bottom w:val="none" w:sz="0" w:space="0" w:color="auto"/>
        <w:right w:val="none" w:sz="0" w:space="0" w:color="auto"/>
      </w:divBdr>
    </w:div>
    <w:div w:id="1319725090">
      <w:bodyDiv w:val="1"/>
      <w:marLeft w:val="0"/>
      <w:marRight w:val="0"/>
      <w:marTop w:val="0"/>
      <w:marBottom w:val="0"/>
      <w:divBdr>
        <w:top w:val="none" w:sz="0" w:space="0" w:color="auto"/>
        <w:left w:val="none" w:sz="0" w:space="0" w:color="auto"/>
        <w:bottom w:val="none" w:sz="0" w:space="0" w:color="auto"/>
        <w:right w:val="none" w:sz="0" w:space="0" w:color="auto"/>
      </w:divBdr>
    </w:div>
    <w:div w:id="1351567796">
      <w:bodyDiv w:val="1"/>
      <w:marLeft w:val="0"/>
      <w:marRight w:val="0"/>
      <w:marTop w:val="0"/>
      <w:marBottom w:val="0"/>
      <w:divBdr>
        <w:top w:val="none" w:sz="0" w:space="0" w:color="auto"/>
        <w:left w:val="none" w:sz="0" w:space="0" w:color="auto"/>
        <w:bottom w:val="none" w:sz="0" w:space="0" w:color="auto"/>
        <w:right w:val="none" w:sz="0" w:space="0" w:color="auto"/>
      </w:divBdr>
      <w:divsChild>
        <w:div w:id="1341277545">
          <w:marLeft w:val="274"/>
          <w:marRight w:val="0"/>
          <w:marTop w:val="0"/>
          <w:marBottom w:val="0"/>
          <w:divBdr>
            <w:top w:val="none" w:sz="0" w:space="0" w:color="auto"/>
            <w:left w:val="none" w:sz="0" w:space="0" w:color="auto"/>
            <w:bottom w:val="none" w:sz="0" w:space="0" w:color="auto"/>
            <w:right w:val="none" w:sz="0" w:space="0" w:color="auto"/>
          </w:divBdr>
        </w:div>
        <w:div w:id="2100635992">
          <w:marLeft w:val="274"/>
          <w:marRight w:val="0"/>
          <w:marTop w:val="0"/>
          <w:marBottom w:val="0"/>
          <w:divBdr>
            <w:top w:val="none" w:sz="0" w:space="0" w:color="auto"/>
            <w:left w:val="none" w:sz="0" w:space="0" w:color="auto"/>
            <w:bottom w:val="none" w:sz="0" w:space="0" w:color="auto"/>
            <w:right w:val="none" w:sz="0" w:space="0" w:color="auto"/>
          </w:divBdr>
        </w:div>
        <w:div w:id="884178487">
          <w:marLeft w:val="274"/>
          <w:marRight w:val="0"/>
          <w:marTop w:val="0"/>
          <w:marBottom w:val="0"/>
          <w:divBdr>
            <w:top w:val="none" w:sz="0" w:space="0" w:color="auto"/>
            <w:left w:val="none" w:sz="0" w:space="0" w:color="auto"/>
            <w:bottom w:val="none" w:sz="0" w:space="0" w:color="auto"/>
            <w:right w:val="none" w:sz="0" w:space="0" w:color="auto"/>
          </w:divBdr>
        </w:div>
        <w:div w:id="1802645755">
          <w:marLeft w:val="274"/>
          <w:marRight w:val="0"/>
          <w:marTop w:val="0"/>
          <w:marBottom w:val="0"/>
          <w:divBdr>
            <w:top w:val="none" w:sz="0" w:space="0" w:color="auto"/>
            <w:left w:val="none" w:sz="0" w:space="0" w:color="auto"/>
            <w:bottom w:val="none" w:sz="0" w:space="0" w:color="auto"/>
            <w:right w:val="none" w:sz="0" w:space="0" w:color="auto"/>
          </w:divBdr>
        </w:div>
        <w:div w:id="1223250322">
          <w:marLeft w:val="274"/>
          <w:marRight w:val="0"/>
          <w:marTop w:val="0"/>
          <w:marBottom w:val="0"/>
          <w:divBdr>
            <w:top w:val="none" w:sz="0" w:space="0" w:color="auto"/>
            <w:left w:val="none" w:sz="0" w:space="0" w:color="auto"/>
            <w:bottom w:val="none" w:sz="0" w:space="0" w:color="auto"/>
            <w:right w:val="none" w:sz="0" w:space="0" w:color="auto"/>
          </w:divBdr>
        </w:div>
        <w:div w:id="166601669">
          <w:marLeft w:val="274"/>
          <w:marRight w:val="0"/>
          <w:marTop w:val="0"/>
          <w:marBottom w:val="0"/>
          <w:divBdr>
            <w:top w:val="none" w:sz="0" w:space="0" w:color="auto"/>
            <w:left w:val="none" w:sz="0" w:space="0" w:color="auto"/>
            <w:bottom w:val="none" w:sz="0" w:space="0" w:color="auto"/>
            <w:right w:val="none" w:sz="0" w:space="0" w:color="auto"/>
          </w:divBdr>
        </w:div>
      </w:divsChild>
    </w:div>
    <w:div w:id="1369793397">
      <w:bodyDiv w:val="1"/>
      <w:marLeft w:val="0"/>
      <w:marRight w:val="0"/>
      <w:marTop w:val="0"/>
      <w:marBottom w:val="0"/>
      <w:divBdr>
        <w:top w:val="none" w:sz="0" w:space="0" w:color="auto"/>
        <w:left w:val="none" w:sz="0" w:space="0" w:color="auto"/>
        <w:bottom w:val="none" w:sz="0" w:space="0" w:color="auto"/>
        <w:right w:val="none" w:sz="0" w:space="0" w:color="auto"/>
      </w:divBdr>
    </w:div>
    <w:div w:id="1395393214">
      <w:bodyDiv w:val="1"/>
      <w:marLeft w:val="0"/>
      <w:marRight w:val="0"/>
      <w:marTop w:val="0"/>
      <w:marBottom w:val="0"/>
      <w:divBdr>
        <w:top w:val="none" w:sz="0" w:space="0" w:color="auto"/>
        <w:left w:val="none" w:sz="0" w:space="0" w:color="auto"/>
        <w:bottom w:val="none" w:sz="0" w:space="0" w:color="auto"/>
        <w:right w:val="none" w:sz="0" w:space="0" w:color="auto"/>
      </w:divBdr>
    </w:div>
    <w:div w:id="1405642967">
      <w:bodyDiv w:val="1"/>
      <w:marLeft w:val="0"/>
      <w:marRight w:val="0"/>
      <w:marTop w:val="0"/>
      <w:marBottom w:val="0"/>
      <w:divBdr>
        <w:top w:val="none" w:sz="0" w:space="0" w:color="auto"/>
        <w:left w:val="none" w:sz="0" w:space="0" w:color="auto"/>
        <w:bottom w:val="none" w:sz="0" w:space="0" w:color="auto"/>
        <w:right w:val="none" w:sz="0" w:space="0" w:color="auto"/>
      </w:divBdr>
    </w:div>
    <w:div w:id="1457682079">
      <w:bodyDiv w:val="1"/>
      <w:marLeft w:val="0"/>
      <w:marRight w:val="0"/>
      <w:marTop w:val="0"/>
      <w:marBottom w:val="0"/>
      <w:divBdr>
        <w:top w:val="none" w:sz="0" w:space="0" w:color="auto"/>
        <w:left w:val="none" w:sz="0" w:space="0" w:color="auto"/>
        <w:bottom w:val="none" w:sz="0" w:space="0" w:color="auto"/>
        <w:right w:val="none" w:sz="0" w:space="0" w:color="auto"/>
      </w:divBdr>
    </w:div>
    <w:div w:id="1485853160">
      <w:bodyDiv w:val="1"/>
      <w:marLeft w:val="0"/>
      <w:marRight w:val="0"/>
      <w:marTop w:val="0"/>
      <w:marBottom w:val="0"/>
      <w:divBdr>
        <w:top w:val="none" w:sz="0" w:space="0" w:color="auto"/>
        <w:left w:val="none" w:sz="0" w:space="0" w:color="auto"/>
        <w:bottom w:val="none" w:sz="0" w:space="0" w:color="auto"/>
        <w:right w:val="none" w:sz="0" w:space="0" w:color="auto"/>
      </w:divBdr>
    </w:div>
    <w:div w:id="1507089677">
      <w:bodyDiv w:val="1"/>
      <w:marLeft w:val="0"/>
      <w:marRight w:val="0"/>
      <w:marTop w:val="0"/>
      <w:marBottom w:val="0"/>
      <w:divBdr>
        <w:top w:val="none" w:sz="0" w:space="0" w:color="auto"/>
        <w:left w:val="none" w:sz="0" w:space="0" w:color="auto"/>
        <w:bottom w:val="none" w:sz="0" w:space="0" w:color="auto"/>
        <w:right w:val="none" w:sz="0" w:space="0" w:color="auto"/>
      </w:divBdr>
    </w:div>
    <w:div w:id="1630280031">
      <w:bodyDiv w:val="1"/>
      <w:marLeft w:val="0"/>
      <w:marRight w:val="0"/>
      <w:marTop w:val="0"/>
      <w:marBottom w:val="0"/>
      <w:divBdr>
        <w:top w:val="none" w:sz="0" w:space="0" w:color="auto"/>
        <w:left w:val="none" w:sz="0" w:space="0" w:color="auto"/>
        <w:bottom w:val="none" w:sz="0" w:space="0" w:color="auto"/>
        <w:right w:val="none" w:sz="0" w:space="0" w:color="auto"/>
      </w:divBdr>
    </w:div>
    <w:div w:id="1678802559">
      <w:bodyDiv w:val="1"/>
      <w:marLeft w:val="0"/>
      <w:marRight w:val="0"/>
      <w:marTop w:val="0"/>
      <w:marBottom w:val="0"/>
      <w:divBdr>
        <w:top w:val="none" w:sz="0" w:space="0" w:color="auto"/>
        <w:left w:val="none" w:sz="0" w:space="0" w:color="auto"/>
        <w:bottom w:val="none" w:sz="0" w:space="0" w:color="auto"/>
        <w:right w:val="none" w:sz="0" w:space="0" w:color="auto"/>
      </w:divBdr>
    </w:div>
    <w:div w:id="1774283423">
      <w:bodyDiv w:val="1"/>
      <w:marLeft w:val="0"/>
      <w:marRight w:val="0"/>
      <w:marTop w:val="0"/>
      <w:marBottom w:val="0"/>
      <w:divBdr>
        <w:top w:val="none" w:sz="0" w:space="0" w:color="auto"/>
        <w:left w:val="none" w:sz="0" w:space="0" w:color="auto"/>
        <w:bottom w:val="none" w:sz="0" w:space="0" w:color="auto"/>
        <w:right w:val="none" w:sz="0" w:space="0" w:color="auto"/>
      </w:divBdr>
    </w:div>
    <w:div w:id="198096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roduct_innovation" TargetMode="External"/><Relationship Id="rId3" Type="http://schemas.openxmlformats.org/officeDocument/2006/relationships/settings" Target="settings.xml"/><Relationship Id="rId7" Type="http://schemas.openxmlformats.org/officeDocument/2006/relationships/hyperlink" Target="https://www.indeed.com/career-advice/career-development/products-of-innov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utcheckit.com/blog/new-product-innovation-what-it-is-why-it-matters-and-how-to-get-it-right/" TargetMode="External"/><Relationship Id="rId5" Type="http://schemas.openxmlformats.org/officeDocument/2006/relationships/hyperlink" Target="http://ebookcentral.proquest.com/lib/undip-ebooks/detail.action?docID=575193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15</Pages>
  <Words>5869</Words>
  <Characters>33455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11</cp:revision>
  <dcterms:created xsi:type="dcterms:W3CDTF">2022-04-04T03:02:00Z</dcterms:created>
  <dcterms:modified xsi:type="dcterms:W3CDTF">2022-04-16T11:48:00Z</dcterms:modified>
</cp:coreProperties>
</file>