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AC80D0" w14:textId="77777777" w:rsidR="0063248E" w:rsidRDefault="0063248E" w:rsidP="0063248E">
      <w:pPr>
        <w:rPr>
          <w:rFonts w:ascii="Times New Roman" w:hAnsi="Times New Roman" w:cs="Times New Roman"/>
          <w:b/>
        </w:rPr>
      </w:pPr>
      <w:r w:rsidRPr="00001CAC">
        <w:rPr>
          <w:rFonts w:ascii="Times New Roman" w:hAnsi="Times New Roman" w:cs="Times New Roman"/>
          <w:b/>
        </w:rPr>
        <w:t>History of the XX Century Mongolia</w:t>
      </w:r>
    </w:p>
    <w:p w14:paraId="66D661BC" w14:textId="77777777" w:rsidR="0063248E" w:rsidRDefault="0063248E" w:rsidP="0063248E">
      <w:pPr>
        <w:rPr>
          <w:rFonts w:ascii="Times New Roman" w:hAnsi="Times New Roman" w:cs="Times New Roman"/>
          <w:b/>
        </w:rPr>
      </w:pPr>
    </w:p>
    <w:p w14:paraId="49704FA6" w14:textId="77777777" w:rsidR="0063248E" w:rsidRDefault="00C336D3" w:rsidP="0063248E">
      <w:pPr>
        <w:rPr>
          <w:rFonts w:ascii="Times New Roman" w:hAnsi="Times New Roman" w:cs="Times New Roman"/>
          <w:b/>
        </w:rPr>
      </w:pPr>
      <w:r>
        <w:rPr>
          <w:rFonts w:ascii="Times New Roman" w:hAnsi="Times New Roman" w:cs="Times New Roman"/>
          <w:b/>
        </w:rPr>
        <w:t xml:space="preserve">Lecture </w:t>
      </w:r>
      <w:proofErr w:type="gramStart"/>
      <w:r>
        <w:rPr>
          <w:rFonts w:ascii="Times New Roman" w:hAnsi="Times New Roman" w:cs="Times New Roman"/>
          <w:b/>
        </w:rPr>
        <w:t xml:space="preserve">6 </w:t>
      </w:r>
      <w:r w:rsidR="0063248E">
        <w:rPr>
          <w:rFonts w:ascii="Times New Roman" w:hAnsi="Times New Roman" w:cs="Times New Roman"/>
          <w:b/>
        </w:rPr>
        <w:t xml:space="preserve"> Notes</w:t>
      </w:r>
      <w:proofErr w:type="gramEnd"/>
    </w:p>
    <w:p w14:paraId="74AC71C9" w14:textId="77777777" w:rsidR="0063248E" w:rsidRDefault="0063248E" w:rsidP="0063248E">
      <w:pPr>
        <w:rPr>
          <w:rFonts w:ascii="Times New Roman" w:hAnsi="Times New Roman" w:cs="Times New Roman"/>
          <w:b/>
        </w:rPr>
      </w:pPr>
    </w:p>
    <w:p w14:paraId="16962E19" w14:textId="602C127E" w:rsidR="0063248E" w:rsidRDefault="0063248E" w:rsidP="0063248E">
      <w:pPr>
        <w:rPr>
          <w:rFonts w:ascii="Times New Roman" w:hAnsi="Times New Roman" w:cs="Times New Roman"/>
          <w:b/>
        </w:rPr>
      </w:pPr>
      <w:r>
        <w:rPr>
          <w:rFonts w:ascii="Times New Roman" w:hAnsi="Times New Roman" w:cs="Times New Roman"/>
          <w:b/>
        </w:rPr>
        <w:t>1921 Revol</w:t>
      </w:r>
      <w:r w:rsidR="002D7FFA">
        <w:rPr>
          <w:rFonts w:ascii="Times New Roman" w:hAnsi="Times New Roman" w:cs="Times New Roman"/>
          <w:b/>
        </w:rPr>
        <w:t>ution: Establishment of party of noblemen</w:t>
      </w:r>
    </w:p>
    <w:p w14:paraId="1A733526" w14:textId="77777777" w:rsidR="0063248E" w:rsidRDefault="0063248E" w:rsidP="0063248E">
      <w:pPr>
        <w:rPr>
          <w:rFonts w:ascii="Times New Roman" w:hAnsi="Times New Roman" w:cs="Times New Roman"/>
          <w:b/>
        </w:rPr>
      </w:pPr>
    </w:p>
    <w:p w14:paraId="50CAB1E5" w14:textId="77777777" w:rsidR="0063248E" w:rsidRPr="00421B18" w:rsidRDefault="0063248E" w:rsidP="0063248E">
      <w:pPr>
        <w:rPr>
          <w:rFonts w:ascii="Times New Roman" w:hAnsi="Times New Roman" w:cs="Times New Roman"/>
        </w:rPr>
      </w:pPr>
    </w:p>
    <w:p w14:paraId="0B1775C9" w14:textId="77777777" w:rsidR="0063248E" w:rsidRDefault="0063248E" w:rsidP="0063248E">
      <w:pPr>
        <w:rPr>
          <w:rFonts w:ascii="Times New Roman" w:hAnsi="Times New Roman" w:cs="Times New Roman"/>
          <w:b/>
        </w:rPr>
      </w:pPr>
    </w:p>
    <w:p w14:paraId="1E0E6076" w14:textId="77777777" w:rsidR="0063248E" w:rsidRPr="00703466" w:rsidRDefault="0063248E" w:rsidP="0063248E">
      <w:pPr>
        <w:rPr>
          <w:rFonts w:ascii="Times New Roman" w:hAnsi="Times New Roman" w:cs="Times New Roman"/>
          <w:b/>
        </w:rPr>
      </w:pPr>
      <w:r>
        <w:rPr>
          <w:rFonts w:ascii="Times New Roman" w:hAnsi="Times New Roman" w:cs="Times New Roman"/>
        </w:rPr>
        <w:t xml:space="preserve">ХХ </w:t>
      </w:r>
      <w:proofErr w:type="spellStart"/>
      <w:r>
        <w:rPr>
          <w:rFonts w:ascii="Times New Roman" w:hAnsi="Times New Roman" w:cs="Times New Roman"/>
        </w:rPr>
        <w:t>зууны</w:t>
      </w:r>
      <w:proofErr w:type="spellEnd"/>
      <w:r>
        <w:rPr>
          <w:rFonts w:ascii="Times New Roman" w:hAnsi="Times New Roman" w:cs="Times New Roman"/>
        </w:rPr>
        <w:t xml:space="preserve"> </w:t>
      </w:r>
      <w:proofErr w:type="spellStart"/>
      <w:r>
        <w:rPr>
          <w:rFonts w:ascii="Times New Roman" w:hAnsi="Times New Roman" w:cs="Times New Roman"/>
        </w:rPr>
        <w:t>Монголын</w:t>
      </w:r>
      <w:proofErr w:type="spellEnd"/>
      <w:r>
        <w:rPr>
          <w:rFonts w:ascii="Times New Roman" w:hAnsi="Times New Roman" w:cs="Times New Roman"/>
        </w:rPr>
        <w:t xml:space="preserve"> </w:t>
      </w:r>
      <w:proofErr w:type="spellStart"/>
      <w:r>
        <w:rPr>
          <w:rFonts w:ascii="Times New Roman" w:hAnsi="Times New Roman" w:cs="Times New Roman"/>
        </w:rPr>
        <w:t>түүх</w:t>
      </w:r>
      <w:proofErr w:type="spellEnd"/>
    </w:p>
    <w:p w14:paraId="28974A70" w14:textId="77777777" w:rsidR="0063248E" w:rsidRDefault="0063248E" w:rsidP="0063248E">
      <w:pPr>
        <w:rPr>
          <w:rFonts w:ascii="Times New Roman" w:hAnsi="Times New Roman" w:cs="Times New Roman"/>
        </w:rPr>
      </w:pPr>
    </w:p>
    <w:p w14:paraId="4F0F6DAC" w14:textId="77777777" w:rsidR="0063248E" w:rsidRDefault="00C336D3" w:rsidP="0063248E">
      <w:pPr>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Лекц</w:t>
      </w:r>
      <w:proofErr w:type="spellEnd"/>
      <w:r>
        <w:rPr>
          <w:rFonts w:ascii="Times New Roman" w:hAnsi="Times New Roman" w:cs="Times New Roman"/>
        </w:rPr>
        <w:t xml:space="preserve"> 6</w:t>
      </w:r>
    </w:p>
    <w:p w14:paraId="1DEF4829" w14:textId="77777777" w:rsidR="00C336D3" w:rsidRDefault="00C336D3" w:rsidP="0063248E">
      <w:pPr>
        <w:rPr>
          <w:rFonts w:ascii="Times New Roman" w:hAnsi="Times New Roman" w:cs="Times New Roman"/>
        </w:rPr>
      </w:pPr>
    </w:p>
    <w:p w14:paraId="7FB01D37" w14:textId="77777777" w:rsidR="0063248E" w:rsidRDefault="0063248E" w:rsidP="0063248E">
      <w:pPr>
        <w:rPr>
          <w:rFonts w:ascii="Times New Roman" w:hAnsi="Times New Roman" w:cs="Times New Roman"/>
        </w:rPr>
      </w:pPr>
      <w:r>
        <w:rPr>
          <w:rFonts w:ascii="Times New Roman" w:hAnsi="Times New Roman" w:cs="Times New Roman"/>
        </w:rPr>
        <w:t xml:space="preserve">1921оны </w:t>
      </w:r>
      <w:proofErr w:type="spellStart"/>
      <w:r>
        <w:rPr>
          <w:rFonts w:ascii="Times New Roman" w:hAnsi="Times New Roman" w:cs="Times New Roman"/>
        </w:rPr>
        <w:t>хувьс</w:t>
      </w:r>
      <w:r w:rsidR="00C336D3">
        <w:rPr>
          <w:rFonts w:ascii="Times New Roman" w:hAnsi="Times New Roman" w:cs="Times New Roman"/>
        </w:rPr>
        <w:t>гал</w:t>
      </w:r>
      <w:proofErr w:type="spellEnd"/>
      <w:r w:rsidR="00C336D3">
        <w:rPr>
          <w:rFonts w:ascii="Times New Roman" w:hAnsi="Times New Roman" w:cs="Times New Roman"/>
        </w:rPr>
        <w:t xml:space="preserve">: </w:t>
      </w:r>
      <w:proofErr w:type="spellStart"/>
      <w:r w:rsidR="00C336D3">
        <w:rPr>
          <w:rFonts w:ascii="Times New Roman" w:hAnsi="Times New Roman" w:cs="Times New Roman"/>
        </w:rPr>
        <w:t>Ноёдын</w:t>
      </w:r>
      <w:proofErr w:type="spellEnd"/>
      <w:r w:rsidR="00C336D3">
        <w:rPr>
          <w:rFonts w:ascii="Times New Roman" w:hAnsi="Times New Roman" w:cs="Times New Roman"/>
        </w:rPr>
        <w:t xml:space="preserve"> </w:t>
      </w:r>
      <w:proofErr w:type="spellStart"/>
      <w:r w:rsidR="00C336D3">
        <w:rPr>
          <w:rFonts w:ascii="Times New Roman" w:hAnsi="Times New Roman" w:cs="Times New Roman"/>
        </w:rPr>
        <w:t>нам</w:t>
      </w:r>
      <w:proofErr w:type="spellEnd"/>
      <w:r w:rsidR="00C336D3">
        <w:rPr>
          <w:rFonts w:ascii="Times New Roman" w:hAnsi="Times New Roman" w:cs="Times New Roman"/>
        </w:rPr>
        <w:t xml:space="preserve"> </w:t>
      </w:r>
      <w:proofErr w:type="spellStart"/>
      <w:r w:rsidR="00C336D3">
        <w:rPr>
          <w:rFonts w:ascii="Times New Roman" w:hAnsi="Times New Roman" w:cs="Times New Roman"/>
        </w:rPr>
        <w:t>байгуулагдсан</w:t>
      </w:r>
      <w:proofErr w:type="spellEnd"/>
      <w:r w:rsidR="00C336D3">
        <w:rPr>
          <w:rFonts w:ascii="Times New Roman" w:hAnsi="Times New Roman" w:cs="Times New Roman"/>
        </w:rPr>
        <w:t xml:space="preserve"> </w:t>
      </w:r>
      <w:proofErr w:type="spellStart"/>
      <w:r w:rsidR="00C336D3">
        <w:rPr>
          <w:rFonts w:ascii="Times New Roman" w:hAnsi="Times New Roman" w:cs="Times New Roman"/>
        </w:rPr>
        <w:t>нь</w:t>
      </w:r>
      <w:proofErr w:type="spellEnd"/>
    </w:p>
    <w:p w14:paraId="225DBC65" w14:textId="77777777" w:rsidR="0063248E" w:rsidRDefault="0063248E" w:rsidP="0063248E">
      <w:pPr>
        <w:rPr>
          <w:rFonts w:ascii="Times New Roman" w:hAnsi="Times New Roman" w:cs="Times New Roman"/>
        </w:rPr>
      </w:pPr>
    </w:p>
    <w:p w14:paraId="1CE79E4C" w14:textId="556D8547" w:rsidR="007D42E2" w:rsidRDefault="000C109A" w:rsidP="000C109A">
      <w:pPr>
        <w:spacing w:line="360" w:lineRule="auto"/>
        <w:jc w:val="both"/>
        <w:rPr>
          <w:rFonts w:ascii="Times New Roman" w:hAnsi="Times New Roman" w:cs="Times New Roman"/>
          <w:lang w:val="mn-MN"/>
        </w:rPr>
      </w:pPr>
      <w:r>
        <w:rPr>
          <w:rFonts w:ascii="Times New Roman" w:hAnsi="Times New Roman" w:cs="Times New Roman"/>
          <w:lang w:val="mn-MN"/>
        </w:rPr>
        <w:t>Монголын тусгаар тогтнол аюулд орсон энэ хүнд үед Монголын ихэс дээдэс зүгээр суусангүй нууц бүлгэмээ байгуулсан байдаг.</w:t>
      </w:r>
      <w:r w:rsidR="008A63CC">
        <w:rPr>
          <w:rFonts w:ascii="Times New Roman" w:hAnsi="Times New Roman" w:cs="Times New Roman"/>
          <w:lang w:val="mn-MN"/>
        </w:rPr>
        <w:t xml:space="preserve"> Социализмын гэгдэх жилүүдэд Ноёдын намын тухай</w:t>
      </w:r>
      <w:r w:rsidR="007D42E2">
        <w:rPr>
          <w:rFonts w:ascii="Times New Roman" w:hAnsi="Times New Roman" w:cs="Times New Roman"/>
          <w:lang w:val="mn-MN"/>
        </w:rPr>
        <w:t xml:space="preserve"> дурьдах ч эрхгүй байсны улмаас</w:t>
      </w:r>
      <w:r w:rsidR="008A63CC">
        <w:rPr>
          <w:rFonts w:ascii="Times New Roman" w:hAnsi="Times New Roman" w:cs="Times New Roman"/>
          <w:lang w:val="mn-MN"/>
        </w:rPr>
        <w:t xml:space="preserve"> Ноёдын намын судалгаа </w:t>
      </w:r>
      <w:r w:rsidR="007D42E2">
        <w:rPr>
          <w:rFonts w:ascii="Times New Roman" w:hAnsi="Times New Roman" w:cs="Times New Roman"/>
          <w:lang w:val="mn-MN"/>
        </w:rPr>
        <w:t xml:space="preserve">бүрэн орхигдсон </w:t>
      </w:r>
      <w:r w:rsidR="004148B7">
        <w:rPr>
          <w:rFonts w:ascii="Times New Roman" w:hAnsi="Times New Roman" w:cs="Times New Roman"/>
          <w:lang w:val="mn-MN"/>
        </w:rPr>
        <w:t xml:space="preserve">байсан </w:t>
      </w:r>
      <w:r w:rsidR="007D42E2">
        <w:rPr>
          <w:rFonts w:ascii="Times New Roman" w:hAnsi="Times New Roman" w:cs="Times New Roman"/>
          <w:lang w:val="mn-MN"/>
        </w:rPr>
        <w:t>юм.</w:t>
      </w:r>
      <w:r w:rsidR="008A63CC">
        <w:rPr>
          <w:rFonts w:ascii="Times New Roman" w:hAnsi="Times New Roman" w:cs="Times New Roman"/>
          <w:lang w:val="mn-MN"/>
        </w:rPr>
        <w:t xml:space="preserve"> 1990 оны Ардчилсан хувьсгалын дараа</w:t>
      </w:r>
      <w:r w:rsidR="007D42E2">
        <w:rPr>
          <w:rFonts w:ascii="Times New Roman" w:hAnsi="Times New Roman" w:cs="Times New Roman"/>
          <w:lang w:val="mn-MN"/>
        </w:rPr>
        <w:t xml:space="preserve"> Их Гүрний эрхшээлээс гарснаар үнэн түүхээ судлах, бичих эрх нээгдсэнээр энэ намын түүхийн асуудал улам тодорсоор байгаа билээ. </w:t>
      </w:r>
    </w:p>
    <w:p w14:paraId="20C16053" w14:textId="3C907797" w:rsidR="000C109A" w:rsidRDefault="007D42E2" w:rsidP="000C109A">
      <w:pPr>
        <w:spacing w:line="360" w:lineRule="auto"/>
        <w:jc w:val="both"/>
        <w:rPr>
          <w:rFonts w:ascii="Times New Roman" w:hAnsi="Times New Roman" w:cs="Times New Roman"/>
          <w:lang w:val="mn-MN"/>
        </w:rPr>
      </w:pPr>
      <w:r>
        <w:rPr>
          <w:rFonts w:ascii="Times New Roman" w:hAnsi="Times New Roman" w:cs="Times New Roman"/>
          <w:lang w:val="mn-MN"/>
        </w:rPr>
        <w:t xml:space="preserve">    </w:t>
      </w:r>
      <w:r w:rsidR="000C109A">
        <w:rPr>
          <w:rFonts w:ascii="Times New Roman" w:hAnsi="Times New Roman" w:cs="Times New Roman"/>
          <w:lang w:val="mn-MN"/>
        </w:rPr>
        <w:t xml:space="preserve">Энэхүү </w:t>
      </w:r>
      <w:r w:rsidR="000C109A" w:rsidRPr="0076524D">
        <w:rPr>
          <w:rFonts w:ascii="Times New Roman" w:hAnsi="Times New Roman" w:cs="Times New Roman"/>
          <w:b/>
          <w:lang w:val="mn-MN"/>
        </w:rPr>
        <w:t>Н</w:t>
      </w:r>
      <w:r w:rsidR="000C109A">
        <w:rPr>
          <w:rFonts w:ascii="Times New Roman" w:hAnsi="Times New Roman" w:cs="Times New Roman"/>
          <w:b/>
          <w:lang w:val="mn-MN"/>
        </w:rPr>
        <w:t>оёдын</w:t>
      </w:r>
      <w:r w:rsidR="000C109A" w:rsidRPr="0076524D">
        <w:rPr>
          <w:rFonts w:ascii="Times New Roman" w:hAnsi="Times New Roman" w:cs="Times New Roman"/>
          <w:b/>
          <w:lang w:val="mn-MN"/>
        </w:rPr>
        <w:t xml:space="preserve"> бүлгэмд</w:t>
      </w:r>
      <w:r w:rsidR="000C109A" w:rsidRPr="00E27675">
        <w:rPr>
          <w:rFonts w:ascii="Times New Roman" w:hAnsi="Times New Roman" w:cs="Times New Roman"/>
          <w:lang w:val="mn-MN"/>
        </w:rPr>
        <w:t xml:space="preserve"> </w:t>
      </w:r>
      <w:r w:rsidR="008A63CC">
        <w:rPr>
          <w:rFonts w:ascii="Times New Roman" w:hAnsi="Times New Roman" w:cs="Times New Roman"/>
          <w:lang w:val="mn-MN"/>
        </w:rPr>
        <w:t>Дилов хутагт</w:t>
      </w:r>
      <w:r w:rsidR="001D3C97">
        <w:rPr>
          <w:rFonts w:ascii="Times New Roman" w:hAnsi="Times New Roman" w:cs="Times New Roman"/>
          <w:lang w:val="mn-MN"/>
        </w:rPr>
        <w:t xml:space="preserve"> Жамсранжав</w:t>
      </w:r>
      <w:r w:rsidR="008A63CC">
        <w:rPr>
          <w:rFonts w:ascii="Times New Roman" w:hAnsi="Times New Roman" w:cs="Times New Roman"/>
          <w:lang w:val="mn-MN"/>
        </w:rPr>
        <w:t xml:space="preserve">, </w:t>
      </w:r>
      <w:r w:rsidR="000C109A" w:rsidRPr="00E27675">
        <w:rPr>
          <w:rFonts w:ascii="Times New Roman" w:hAnsi="Times New Roman" w:cs="Times New Roman"/>
          <w:lang w:val="mn-MN"/>
        </w:rPr>
        <w:t>Дайчин жонон ван Цогбадрах, Хатанбаатар ван Магсаржав, Манлай ван Дамдинсүрэн, Эрдэнэ шанздаб Дашжав, Да лам Пунцагдорж, бэйл лам Лувсанбалдан, цахар бэйл Магсаржав, бэйс Магсаржав хурц, бэйс Лувсанжанцан, гүн Жамьян, гүн Жигм</w:t>
      </w:r>
      <w:r w:rsidR="000C109A">
        <w:rPr>
          <w:rFonts w:ascii="Times New Roman" w:hAnsi="Times New Roman" w:cs="Times New Roman"/>
          <w:lang w:val="mn-MN"/>
        </w:rPr>
        <w:t>иддорж зэрэг хүмүүс нэгджээ</w:t>
      </w:r>
      <w:r w:rsidR="000C109A" w:rsidRPr="00E27675">
        <w:rPr>
          <w:rFonts w:ascii="Times New Roman" w:hAnsi="Times New Roman" w:cs="Times New Roman"/>
          <w:lang w:val="mn-MN"/>
        </w:rPr>
        <w:t>. Ноёдын бүлгэм</w:t>
      </w:r>
      <w:r w:rsidR="000C109A">
        <w:rPr>
          <w:rFonts w:ascii="Times New Roman" w:hAnsi="Times New Roman" w:cs="Times New Roman"/>
          <w:lang w:val="mn-MN"/>
        </w:rPr>
        <w:t>, нам болон бэхжиж</w:t>
      </w:r>
      <w:r w:rsidR="000C109A" w:rsidRPr="00E27675">
        <w:rPr>
          <w:rFonts w:ascii="Times New Roman" w:hAnsi="Times New Roman" w:cs="Times New Roman"/>
          <w:lang w:val="mn-MN"/>
        </w:rPr>
        <w:t xml:space="preserve"> эхний шатанд</w:t>
      </w:r>
      <w:r w:rsidR="000C109A">
        <w:rPr>
          <w:rFonts w:ascii="Times New Roman" w:hAnsi="Times New Roman" w:cs="Times New Roman"/>
          <w:lang w:val="mn-MN"/>
        </w:rPr>
        <w:t xml:space="preserve"> </w:t>
      </w:r>
      <w:r w:rsidR="000C109A" w:rsidRPr="00E27675">
        <w:rPr>
          <w:rFonts w:ascii="Times New Roman" w:hAnsi="Times New Roman" w:cs="Times New Roman"/>
          <w:lang w:val="mn-MN"/>
        </w:rPr>
        <w:t>Монголын тусгаар тогтнолын асуудлаар Хятад улстай гэрээ хэлэлцээр хийж өгөхийг</w:t>
      </w:r>
      <w:r w:rsidR="000C109A">
        <w:rPr>
          <w:rFonts w:ascii="Times New Roman" w:hAnsi="Times New Roman" w:cs="Times New Roman"/>
          <w:lang w:val="mn-MN"/>
        </w:rPr>
        <w:t xml:space="preserve"> хүсэж</w:t>
      </w:r>
      <w:r w:rsidR="000C109A" w:rsidRPr="00E27675">
        <w:rPr>
          <w:rFonts w:ascii="Times New Roman" w:hAnsi="Times New Roman" w:cs="Times New Roman"/>
          <w:lang w:val="mn-MN"/>
        </w:rPr>
        <w:t xml:space="preserve"> хэд хэдэн улс руу </w:t>
      </w:r>
      <w:r w:rsidR="005C178F">
        <w:rPr>
          <w:rFonts w:ascii="Times New Roman" w:hAnsi="Times New Roman" w:cs="Times New Roman"/>
          <w:lang w:val="mn-MN"/>
        </w:rPr>
        <w:t xml:space="preserve">тухайлбал, Америк Японд хандаж </w:t>
      </w:r>
      <w:r w:rsidR="000C109A" w:rsidRPr="00E27675">
        <w:rPr>
          <w:rFonts w:ascii="Times New Roman" w:hAnsi="Times New Roman" w:cs="Times New Roman"/>
          <w:lang w:val="mn-MN"/>
        </w:rPr>
        <w:t>элч илгээс</w:t>
      </w:r>
      <w:r w:rsidR="000C109A">
        <w:rPr>
          <w:rFonts w:ascii="Times New Roman" w:hAnsi="Times New Roman" w:cs="Times New Roman"/>
          <w:lang w:val="mn-MN"/>
        </w:rPr>
        <w:t>эн хэдий ч бүтэлгүй болсон юм</w:t>
      </w:r>
      <w:r w:rsidR="000C109A" w:rsidRPr="00E27675">
        <w:rPr>
          <w:rFonts w:ascii="Times New Roman" w:hAnsi="Times New Roman" w:cs="Times New Roman"/>
          <w:lang w:val="mn-MN"/>
        </w:rPr>
        <w:t xml:space="preserve">. </w:t>
      </w:r>
      <w:r w:rsidR="00B001D4">
        <w:rPr>
          <w:rFonts w:ascii="Times New Roman" w:hAnsi="Times New Roman" w:cs="Times New Roman"/>
          <w:lang w:val="mn-MN"/>
        </w:rPr>
        <w:t xml:space="preserve">Ноёдын намын гишүүд Халхын олон ван, Хүрээний хэргэмтэн лам нарын нэрийн өмнөөс Оросын консулд тусламж хүсэн бичиг өргөжээ. </w:t>
      </w:r>
      <w:r w:rsidR="000C109A">
        <w:rPr>
          <w:rFonts w:ascii="Times New Roman" w:hAnsi="Times New Roman" w:cs="Times New Roman"/>
          <w:lang w:val="mn-MN"/>
        </w:rPr>
        <w:t>Энэ үед Хятадын улс төрийн байдал нэн тогтворгүй байв. Бээжинд хаант засгийг сэргээх оролдлогын эсрэг Бүгд найрамдах засаглалыг тогтоох гэсэн цэргийн хүчин ялалт байгуулж засаг төр нь бужигнахын хэрээр Монголд байсан гамин цэргүүдийн нөхцөл байдал ч ихээхэн хүнд болж монголын талаас үймээн самуун үүсгэхэд нэмэлт цэрэг илгээх боломжгүй болсон байна. Хятадын цэргүүд бүр эх захаа алдаж Монголд дур зоргоороо авирлах явдал хирээс хэтэрч байв.</w:t>
      </w:r>
    </w:p>
    <w:p w14:paraId="35990979" w14:textId="48E231D4" w:rsidR="000C109A" w:rsidRDefault="000C109A" w:rsidP="000C109A">
      <w:pPr>
        <w:spacing w:line="360" w:lineRule="auto"/>
        <w:jc w:val="both"/>
        <w:rPr>
          <w:rFonts w:ascii="Times New Roman" w:hAnsi="Times New Roman" w:cs="Times New Roman"/>
          <w:lang w:val="mn-MN"/>
        </w:rPr>
      </w:pPr>
      <w:r>
        <w:rPr>
          <w:rFonts w:ascii="Times New Roman" w:hAnsi="Times New Roman" w:cs="Times New Roman"/>
          <w:lang w:val="mn-MN"/>
        </w:rPr>
        <w:lastRenderedPageBreak/>
        <w:t xml:space="preserve">       Монголын язгууртнууд энэ байдлыг ашиглан</w:t>
      </w:r>
      <w:r w:rsidRPr="00E27675">
        <w:rPr>
          <w:rFonts w:ascii="Times New Roman" w:hAnsi="Times New Roman" w:cs="Times New Roman"/>
          <w:lang w:val="mn-MN"/>
        </w:rPr>
        <w:t xml:space="preserve"> 1911 онд нууцаар цэрэг цугларуулан Сандова амбаныг хамгаалж байсан хэдэн зуун цэргийн зэвсэгийг унтаж байхад нь нууцаар хурааж буулган авч байсан аргаа дахин хэрэглэхээр шийдэж цэрэг бүрэлдүүлж эхэлжээ. Ялангуяа тайж Тогтох, тайж Баяр, гүн Найданжав нарт нууц мэдээ илгээж тэдний харьяат цэргийн сургууль бүхий эрчүүдийг нууцаар татан авчирч Хүрээний ойролцоо байршуулах, мөн Богд хааны дэргэд хадгалсан буу зэвсэг үлэмжхэн байгааг Монгол эрчүүдэд тараан өгөх зэрэг аргыг сэджээ. Энэ тухайгаа Жалханз хутагт Дамдинбазар, Дилав хутагт Жамсранжав, Дүйнхорын да лам Пунцагдорж, гүн Гомбоидшин нарт мэдэгдэхэд тэд ч энэхүү сана</w:t>
      </w:r>
      <w:r w:rsidR="00721257">
        <w:rPr>
          <w:rFonts w:ascii="Times New Roman" w:hAnsi="Times New Roman" w:cs="Times New Roman"/>
          <w:lang w:val="mn-MN"/>
        </w:rPr>
        <w:t>л сэдлийг нь дэмжин хүлээж авав</w:t>
      </w:r>
      <w:r w:rsidRPr="00E27675">
        <w:rPr>
          <w:rFonts w:ascii="Times New Roman" w:hAnsi="Times New Roman" w:cs="Times New Roman"/>
          <w:lang w:val="mn-MN"/>
        </w:rPr>
        <w:t xml:space="preserve">. </w:t>
      </w:r>
      <w:r w:rsidR="00721257">
        <w:rPr>
          <w:rFonts w:ascii="Times New Roman" w:hAnsi="Times New Roman" w:cs="Times New Roman"/>
          <w:lang w:val="mn-MN"/>
        </w:rPr>
        <w:t>Засагт хан, Сайн ноён хан аймгаас цэрэг татан бэлэн болгожээ. Энэ бүхний эцэст</w:t>
      </w:r>
      <w:r w:rsidR="00F7775B">
        <w:rPr>
          <w:rFonts w:ascii="Times New Roman" w:hAnsi="Times New Roman" w:cs="Times New Roman"/>
          <w:lang w:val="mn-MN"/>
        </w:rPr>
        <w:t xml:space="preserve"> Богд хаанд айлтгаж лүндэн буулгуулснаар тусгаар тогтнолоо эргүүлэн авах зэвсэгт тэмцлээ эхлүүлэх боломж нээгджээ. </w:t>
      </w:r>
      <w:r w:rsidRPr="00E27675">
        <w:rPr>
          <w:rFonts w:ascii="Times New Roman" w:hAnsi="Times New Roman" w:cs="Times New Roman"/>
          <w:lang w:val="mn-MN"/>
        </w:rPr>
        <w:t>1920 о</w:t>
      </w:r>
      <w:r>
        <w:rPr>
          <w:rFonts w:ascii="Times New Roman" w:hAnsi="Times New Roman" w:cs="Times New Roman"/>
          <w:lang w:val="mn-MN"/>
        </w:rPr>
        <w:t>ны 7-р сарын үед ноёдын намаа</w:t>
      </w:r>
      <w:r w:rsidRPr="00E27675">
        <w:rPr>
          <w:rFonts w:ascii="Times New Roman" w:hAnsi="Times New Roman" w:cs="Times New Roman"/>
          <w:lang w:val="mn-MN"/>
        </w:rPr>
        <w:t>с Хүрээнд байгаа Хятадын цэргийг тандан мэдэх зорилгоор сор залах их гүрмийг олон лам нараар бүтээлгэж зүүн зүг залуулахдаа үхэр бууг цаасан сумаар цэнэглэн их бууны дуу мэт маш сүртэй дуу гарган бууджээ. Энэ дуунаар Хятадын цэргүүд Монголын хувьсгал дэгдэв хэмээн ихэд сандарч эмх замбараагүй байдал илэрсэн боловч Хятад яамнаас даруй арга хэмжээ авсанаар тэд эргэн зохион байгуулалтанд оржээ. Тэр шөнөдөө Манлай ван Дамдинсүрэнг, маргааш өглөө нь Хатанбаатар Магсаржавыг</w:t>
      </w:r>
      <w:r>
        <w:rPr>
          <w:rFonts w:ascii="Times New Roman" w:hAnsi="Times New Roman" w:cs="Times New Roman"/>
          <w:lang w:val="mn-MN"/>
        </w:rPr>
        <w:t xml:space="preserve"> баривчилсан байна. Ноёдын на</w:t>
      </w:r>
      <w:r w:rsidRPr="00E27675">
        <w:rPr>
          <w:rFonts w:ascii="Times New Roman" w:hAnsi="Times New Roman" w:cs="Times New Roman"/>
          <w:lang w:val="mn-MN"/>
        </w:rPr>
        <w:t>м</w:t>
      </w:r>
      <w:r>
        <w:rPr>
          <w:rFonts w:ascii="Times New Roman" w:hAnsi="Times New Roman" w:cs="Times New Roman"/>
          <w:lang w:val="mn-MN"/>
        </w:rPr>
        <w:t>ын гишүүд</w:t>
      </w:r>
      <w:r w:rsidRPr="00E27675">
        <w:rPr>
          <w:rFonts w:ascii="Times New Roman" w:hAnsi="Times New Roman" w:cs="Times New Roman"/>
          <w:lang w:val="mn-MN"/>
        </w:rPr>
        <w:t xml:space="preserve"> Дайчин жонон ван Цогбадрахын гэрт нууцаар </w:t>
      </w:r>
      <w:r>
        <w:rPr>
          <w:rFonts w:ascii="Times New Roman" w:hAnsi="Times New Roman" w:cs="Times New Roman"/>
          <w:lang w:val="mn-MN"/>
        </w:rPr>
        <w:t>хуралдаж хятадын талын байдлыг намжмал болгох,  цэргийн үйл ажиллагаагаа яаравчлан хэрэгжүүлэх шийдвэр гаргажээ. Шийдвэрийг хэрэгжүүлэхээр бэлтгэж байтал</w:t>
      </w:r>
      <w:r w:rsidRPr="00E27675">
        <w:rPr>
          <w:rFonts w:ascii="Times New Roman" w:hAnsi="Times New Roman" w:cs="Times New Roman"/>
          <w:lang w:val="mn-MN"/>
        </w:rPr>
        <w:t xml:space="preserve"> Сүжигт ван Доржпаламын хөвгүүн Пунцагцэрэнжалбуу нар Х</w:t>
      </w:r>
      <w:r>
        <w:rPr>
          <w:rFonts w:ascii="Times New Roman" w:hAnsi="Times New Roman" w:cs="Times New Roman"/>
          <w:lang w:val="mn-MN"/>
        </w:rPr>
        <w:t>ятад яамнаа очин ноёдын намы</w:t>
      </w:r>
      <w:r w:rsidRPr="00E27675">
        <w:rPr>
          <w:rFonts w:ascii="Times New Roman" w:hAnsi="Times New Roman" w:cs="Times New Roman"/>
          <w:lang w:val="mn-MN"/>
        </w:rPr>
        <w:t>н гишүүдийн</w:t>
      </w:r>
      <w:r>
        <w:rPr>
          <w:rFonts w:ascii="Times New Roman" w:hAnsi="Times New Roman" w:cs="Times New Roman"/>
          <w:lang w:val="mn-MN"/>
        </w:rPr>
        <w:t xml:space="preserve"> нууц ажиллагааны</w:t>
      </w:r>
      <w:r w:rsidRPr="00E27675">
        <w:rPr>
          <w:rFonts w:ascii="Times New Roman" w:hAnsi="Times New Roman" w:cs="Times New Roman"/>
          <w:lang w:val="mn-MN"/>
        </w:rPr>
        <w:t xml:space="preserve"> талаархи мэдээллийг өгчэ</w:t>
      </w:r>
      <w:r>
        <w:rPr>
          <w:rFonts w:ascii="Times New Roman" w:hAnsi="Times New Roman" w:cs="Times New Roman"/>
          <w:lang w:val="mn-MN"/>
        </w:rPr>
        <w:t>э. Энэхүү урвалт нь ноёдын на</w:t>
      </w:r>
      <w:r w:rsidRPr="00E27675">
        <w:rPr>
          <w:rFonts w:ascii="Times New Roman" w:hAnsi="Times New Roman" w:cs="Times New Roman"/>
          <w:lang w:val="mn-MN"/>
        </w:rPr>
        <w:t>мд том цохилт бол</w:t>
      </w:r>
      <w:r>
        <w:rPr>
          <w:rFonts w:ascii="Times New Roman" w:hAnsi="Times New Roman" w:cs="Times New Roman"/>
          <w:lang w:val="mn-MN"/>
        </w:rPr>
        <w:t>сон юм. Тэр өдөртөө ноёдын намы</w:t>
      </w:r>
      <w:r w:rsidRPr="00E27675">
        <w:rPr>
          <w:rFonts w:ascii="Times New Roman" w:hAnsi="Times New Roman" w:cs="Times New Roman"/>
          <w:lang w:val="mn-MN"/>
        </w:rPr>
        <w:t>н ихэнхи гишүүдийг Хятад цэргүүд баривчлан шоронд хийж нэг нэгээр нь хүнд харгис эрүү шүүлт тулган байцаахад гүн Жигмиддорж нэг ч үг хэлэлгүй эрүү шүүлтийг давж гарсан тухай Магсар хурц номондоо тэмдэглэсэн байдаг.</w:t>
      </w:r>
      <w:r>
        <w:rPr>
          <w:rFonts w:ascii="Times New Roman" w:hAnsi="Times New Roman" w:cs="Times New Roman"/>
          <w:lang w:val="mn-MN"/>
        </w:rPr>
        <w:t xml:space="preserve"> Хятадын яамнаас ноёдын намы</w:t>
      </w:r>
      <w:r w:rsidRPr="00E27675">
        <w:rPr>
          <w:rFonts w:ascii="Times New Roman" w:hAnsi="Times New Roman" w:cs="Times New Roman"/>
          <w:lang w:val="mn-MN"/>
        </w:rPr>
        <w:t>н гишүүдийг ээлжлэн баривчилсаар байв. Богд хаан ноёдын бүлгэмийг аврахын тулд Эрдэнэ жонон ван Ширнэндамдин нарыг Хятад яамны эрх баригчид ру</w:t>
      </w:r>
      <w:r>
        <w:rPr>
          <w:rFonts w:ascii="Times New Roman" w:hAnsi="Times New Roman" w:cs="Times New Roman"/>
          <w:lang w:val="mn-MN"/>
        </w:rPr>
        <w:t>у илгээж гишүүдийг суллахыг хүсч</w:t>
      </w:r>
      <w:r w:rsidRPr="00E27675">
        <w:rPr>
          <w:rFonts w:ascii="Times New Roman" w:hAnsi="Times New Roman" w:cs="Times New Roman"/>
          <w:lang w:val="mn-MN"/>
        </w:rPr>
        <w:t xml:space="preserve">ээ. Мөн Хятадын ерөнхийлөгчид цахилгаан мэдээ явуулж ноёдуудаа суллах аргыг эрэлхийлсэн боловч тоймтой хариу ирсэнгүй. </w:t>
      </w:r>
      <w:r w:rsidR="00206C02">
        <w:rPr>
          <w:rFonts w:ascii="Times New Roman" w:hAnsi="Times New Roman" w:cs="Times New Roman"/>
          <w:lang w:val="mn-MN"/>
        </w:rPr>
        <w:t>Ноёдын намынхан ийм нөхцөлд дараагийнхаа улс төрийн алхамд шилжин оров.</w:t>
      </w:r>
      <w:bookmarkStart w:id="0" w:name="_GoBack"/>
      <w:bookmarkEnd w:id="0"/>
    </w:p>
    <w:p w14:paraId="229A18AF" w14:textId="77777777" w:rsidR="0063350B" w:rsidRDefault="0063350B" w:rsidP="000C109A">
      <w:pPr>
        <w:spacing w:line="360" w:lineRule="auto"/>
        <w:jc w:val="both"/>
        <w:rPr>
          <w:rFonts w:ascii="Times New Roman" w:hAnsi="Times New Roman" w:cs="Times New Roman"/>
          <w:lang w:val="mn-MN"/>
        </w:rPr>
      </w:pPr>
    </w:p>
    <w:p w14:paraId="1A2EE631" w14:textId="272EB965" w:rsidR="0063350B" w:rsidRDefault="00486CDD" w:rsidP="0063350B">
      <w:pPr>
        <w:tabs>
          <w:tab w:val="left" w:pos="6660"/>
        </w:tabs>
        <w:spacing w:line="360" w:lineRule="auto"/>
        <w:ind w:left="-180"/>
        <w:rPr>
          <w:rFonts w:ascii="Times New Roman" w:hAnsi="Times New Roman" w:cs="Times New Roman"/>
          <w:b/>
          <w:lang w:val="mn-MN"/>
        </w:rPr>
      </w:pPr>
      <w:r>
        <w:rPr>
          <w:rFonts w:ascii="Times New Roman" w:hAnsi="Times New Roman" w:cs="Times New Roman"/>
          <w:b/>
          <w:lang w:val="mn-MN"/>
        </w:rPr>
        <w:t xml:space="preserve">   </w:t>
      </w:r>
      <w:r w:rsidR="0063350B" w:rsidRPr="00D70817">
        <w:rPr>
          <w:rFonts w:ascii="Times New Roman" w:hAnsi="Times New Roman" w:cs="Times New Roman"/>
          <w:b/>
          <w:lang w:val="mn-MN"/>
        </w:rPr>
        <w:t>References</w:t>
      </w:r>
    </w:p>
    <w:p w14:paraId="1441B72D" w14:textId="77777777" w:rsidR="0063350B" w:rsidRPr="00D70817" w:rsidRDefault="0063350B" w:rsidP="0063350B">
      <w:pPr>
        <w:tabs>
          <w:tab w:val="left" w:pos="6660"/>
        </w:tabs>
        <w:spacing w:line="360" w:lineRule="auto"/>
        <w:ind w:left="-180"/>
        <w:rPr>
          <w:rFonts w:ascii="Times New Roman" w:hAnsi="Times New Roman" w:cs="Times New Roman"/>
          <w:b/>
          <w:lang w:val="mn-MN"/>
        </w:rPr>
      </w:pPr>
    </w:p>
    <w:p w14:paraId="4FC19D68" w14:textId="77777777" w:rsidR="0063350B" w:rsidRPr="00D70817" w:rsidRDefault="0063350B" w:rsidP="0063350B">
      <w:pPr>
        <w:pStyle w:val="ListParagraph"/>
        <w:numPr>
          <w:ilvl w:val="0"/>
          <w:numId w:val="1"/>
        </w:numPr>
        <w:tabs>
          <w:tab w:val="left" w:pos="6660"/>
        </w:tabs>
        <w:spacing w:after="0" w:line="360" w:lineRule="auto"/>
        <w:rPr>
          <w:rFonts w:ascii="Times New Roman" w:hAnsi="Times New Roman" w:cs="Times New Roman"/>
          <w:sz w:val="24"/>
          <w:szCs w:val="24"/>
        </w:rPr>
      </w:pPr>
      <w:r>
        <w:rPr>
          <w:rFonts w:ascii="Times New Roman" w:hAnsi="Times New Roman"/>
          <w:szCs w:val="24"/>
          <w:lang w:val="mn-MN"/>
        </w:rPr>
        <w:t xml:space="preserve"> </w:t>
      </w:r>
      <w:proofErr w:type="spellStart"/>
      <w:r>
        <w:rPr>
          <w:rFonts w:ascii="Times New Roman" w:hAnsi="Times New Roman" w:cs="Times New Roman"/>
          <w:sz w:val="24"/>
          <w:szCs w:val="24"/>
        </w:rPr>
        <w:t>Монгол</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улсын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шинэ</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түүх</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Магсаржав</w:t>
      </w:r>
      <w:proofErr w:type="spellEnd"/>
      <w:r>
        <w:rPr>
          <w:rFonts w:ascii="Times New Roman" w:hAnsi="Times New Roman" w:cs="Times New Roman"/>
          <w:sz w:val="24"/>
          <w:szCs w:val="24"/>
        </w:rPr>
        <w:t xml:space="preserve"> Н, </w:t>
      </w:r>
      <w:proofErr w:type="spellStart"/>
      <w:r>
        <w:rPr>
          <w:rFonts w:ascii="Times New Roman" w:hAnsi="Times New Roman" w:cs="Times New Roman"/>
          <w:sz w:val="24"/>
          <w:szCs w:val="24"/>
        </w:rPr>
        <w:t>Монсудар</w:t>
      </w:r>
      <w:proofErr w:type="spellEnd"/>
      <w:r>
        <w:rPr>
          <w:rFonts w:ascii="Times New Roman" w:hAnsi="Times New Roman" w:cs="Times New Roman"/>
          <w:sz w:val="24"/>
          <w:szCs w:val="24"/>
        </w:rPr>
        <w:t>, 2010</w:t>
      </w:r>
    </w:p>
    <w:p w14:paraId="381CF6DD" w14:textId="12AD6CE0" w:rsidR="0063350B" w:rsidRPr="00D70817" w:rsidRDefault="00BF5E64" w:rsidP="0063350B">
      <w:pPr>
        <w:pStyle w:val="ListParagraph"/>
        <w:numPr>
          <w:ilvl w:val="0"/>
          <w:numId w:val="1"/>
        </w:numPr>
        <w:tabs>
          <w:tab w:val="left" w:pos="6660"/>
        </w:tabs>
        <w:spacing w:after="0" w:line="360" w:lineRule="auto"/>
        <w:rPr>
          <w:rFonts w:ascii="Times New Roman" w:hAnsi="Times New Roman" w:cs="Times New Roman"/>
          <w:sz w:val="24"/>
          <w:szCs w:val="24"/>
          <w:lang w:val="mn-MN"/>
        </w:rPr>
      </w:pPr>
      <w:r>
        <w:rPr>
          <w:rFonts w:ascii="Times New Roman" w:hAnsi="Times New Roman"/>
          <w:szCs w:val="24"/>
          <w:lang w:val="mn-MN"/>
        </w:rPr>
        <w:t>Монголын товч түүх</w:t>
      </w:r>
      <w:r w:rsidR="00777189">
        <w:rPr>
          <w:rFonts w:ascii="Times New Roman" w:hAnsi="Times New Roman"/>
          <w:szCs w:val="24"/>
          <w:lang w:val="mn-MN"/>
        </w:rPr>
        <w:t>, Дэндэв Л, Монсудар, 2012</w:t>
      </w:r>
    </w:p>
    <w:p w14:paraId="48AAB2E4" w14:textId="2280BFC5" w:rsidR="0063350B" w:rsidRPr="00777189" w:rsidRDefault="0063350B" w:rsidP="00777189">
      <w:pPr>
        <w:tabs>
          <w:tab w:val="left" w:pos="6660"/>
        </w:tabs>
        <w:spacing w:line="360" w:lineRule="auto"/>
        <w:ind w:left="-180"/>
        <w:rPr>
          <w:rFonts w:ascii="Times New Roman" w:hAnsi="Times New Roman" w:cs="Times New Roman"/>
        </w:rPr>
      </w:pPr>
    </w:p>
    <w:p w14:paraId="0CB1C067" w14:textId="77777777" w:rsidR="0063350B" w:rsidRDefault="0063350B" w:rsidP="000C109A">
      <w:pPr>
        <w:spacing w:line="360" w:lineRule="auto"/>
        <w:jc w:val="both"/>
        <w:rPr>
          <w:rFonts w:ascii="Times New Roman" w:hAnsi="Times New Roman" w:cs="Times New Roman"/>
          <w:lang w:val="mn-MN"/>
        </w:rPr>
      </w:pPr>
    </w:p>
    <w:p w14:paraId="4B0D3F13" w14:textId="77777777" w:rsidR="000C109A" w:rsidRDefault="000C109A" w:rsidP="000C109A">
      <w:pPr>
        <w:spacing w:line="360" w:lineRule="auto"/>
        <w:jc w:val="both"/>
        <w:rPr>
          <w:rFonts w:ascii="Times New Roman" w:hAnsi="Times New Roman" w:cs="Times New Roman"/>
          <w:lang w:val="mn-MN"/>
        </w:rPr>
      </w:pPr>
    </w:p>
    <w:p w14:paraId="01113A73" w14:textId="77777777" w:rsidR="00F61251" w:rsidRDefault="00F61251"/>
    <w:sectPr w:rsidR="00F61251" w:rsidSect="005D217E">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4F02F6"/>
    <w:multiLevelType w:val="hybridMultilevel"/>
    <w:tmpl w:val="2FE4A522"/>
    <w:lvl w:ilvl="0" w:tplc="39C0F510">
      <w:start w:val="1"/>
      <w:numFmt w:val="decimal"/>
      <w:lvlText w:val="%1."/>
      <w:lvlJc w:val="left"/>
      <w:pPr>
        <w:ind w:left="18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48E"/>
    <w:rsid w:val="000C109A"/>
    <w:rsid w:val="001D3C97"/>
    <w:rsid w:val="00206C02"/>
    <w:rsid w:val="002D7FFA"/>
    <w:rsid w:val="004148B7"/>
    <w:rsid w:val="00486CDD"/>
    <w:rsid w:val="005C178F"/>
    <w:rsid w:val="005D217E"/>
    <w:rsid w:val="0063248E"/>
    <w:rsid w:val="0063350B"/>
    <w:rsid w:val="007125F2"/>
    <w:rsid w:val="00721257"/>
    <w:rsid w:val="00777189"/>
    <w:rsid w:val="007D42E2"/>
    <w:rsid w:val="008A63CC"/>
    <w:rsid w:val="009C48C6"/>
    <w:rsid w:val="00B001D4"/>
    <w:rsid w:val="00BF5E64"/>
    <w:rsid w:val="00C336D3"/>
    <w:rsid w:val="00F61251"/>
    <w:rsid w:val="00F777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8B5243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24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350B"/>
    <w:pPr>
      <w:spacing w:after="200" w:line="276" w:lineRule="auto"/>
      <w:ind w:left="720"/>
      <w:contextualSpacing/>
    </w:pPr>
    <w:rPr>
      <w:rFonts w:eastAsiaTheme="minorHAnsi"/>
      <w:sz w:val="22"/>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24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350B"/>
    <w:pPr>
      <w:spacing w:after="200" w:line="276" w:lineRule="auto"/>
      <w:ind w:left="720"/>
      <w:contextualSpacing/>
    </w:pPr>
    <w:rPr>
      <w:rFonts w:eastAsia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3</Pages>
  <Words>638</Words>
  <Characters>3642</Characters>
  <Application>Microsoft Macintosh Word</Application>
  <DocSecurity>0</DocSecurity>
  <Lines>30</Lines>
  <Paragraphs>8</Paragraphs>
  <ScaleCrop>false</ScaleCrop>
  <Company/>
  <LinksUpToDate>false</LinksUpToDate>
  <CharactersWithSpaces>4272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dcterms:created xsi:type="dcterms:W3CDTF">2022-04-03T13:50:00Z</dcterms:created>
  <dcterms:modified xsi:type="dcterms:W3CDTF">2022-04-03T15:36:00Z</dcterms:modified>
</cp:coreProperties>
</file>