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20D" w:rsidRDefault="0086320D" w:rsidP="0086320D">
      <w:pPr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  <w:r>
        <w:rPr>
          <w:rFonts w:ascii="Times New Roman" w:hAnsi="Times New Roman" w:cs="Times New Roman"/>
          <w:b/>
          <w:sz w:val="28"/>
          <w:szCs w:val="28"/>
          <w:lang w:val="uz-Cyrl-UZ"/>
        </w:rPr>
        <w:t>THE COURSE: MANAGERIAL ECONOMICS</w:t>
      </w:r>
    </w:p>
    <w:p w:rsidR="00EE27F0" w:rsidRPr="00CA1C22" w:rsidRDefault="00EE27F0" w:rsidP="00EE27F0">
      <w:pPr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  <w:bookmarkStart w:id="0" w:name="_GoBack"/>
      <w:bookmarkEnd w:id="0"/>
    </w:p>
    <w:p w:rsidR="00EE27F0" w:rsidRPr="00CA1C22" w:rsidRDefault="00EE27F0" w:rsidP="00EE27F0">
      <w:pPr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p w:rsidR="00EE27F0" w:rsidRPr="00CA1C22" w:rsidRDefault="00EE27F0" w:rsidP="00EE27F0">
      <w:pPr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CA1C22">
        <w:rPr>
          <w:rFonts w:ascii="Times New Roman" w:hAnsi="Times New Roman" w:cs="Times New Roman"/>
          <w:b/>
          <w:sz w:val="28"/>
          <w:szCs w:val="28"/>
          <w:lang w:val="uz-Cyrl-UZ"/>
        </w:rPr>
        <w:t>ФАН: БОШҚАРУВ ИҚТИСОДИЁТИ</w:t>
      </w:r>
    </w:p>
    <w:p w:rsidR="00EE27F0" w:rsidRPr="00CA1C22" w:rsidRDefault="00EE27F0" w:rsidP="00EE27F0">
      <w:pPr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p w:rsidR="00EE27F0" w:rsidRPr="00CA1C22" w:rsidRDefault="00EE27F0" w:rsidP="00EE27F0">
      <w:pPr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p w:rsidR="00EE27F0" w:rsidRPr="00CA1C22" w:rsidRDefault="00EE27F0" w:rsidP="00EE27F0">
      <w:pPr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p w:rsidR="00EE27F0" w:rsidRPr="00CA1C22" w:rsidRDefault="00EE27F0" w:rsidP="00EE27F0">
      <w:pPr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p w:rsidR="00EE27F0" w:rsidRPr="00CA1C22" w:rsidRDefault="00EE27F0" w:rsidP="00EE27F0">
      <w:pPr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p w:rsidR="00EE27F0" w:rsidRPr="00AB52F0" w:rsidRDefault="00AB52F0" w:rsidP="005E32E8">
      <w:pPr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AB52F0">
        <w:rPr>
          <w:rFonts w:ascii="Times New Roman" w:hAnsi="Times New Roman" w:cs="Times New Roman"/>
          <w:b/>
          <w:sz w:val="28"/>
          <w:szCs w:val="28"/>
          <w:lang w:val="uz-Cyrl-UZ"/>
        </w:rPr>
        <w:t>7</w:t>
      </w:r>
      <w:r w:rsidR="00EE27F0" w:rsidRPr="00CA1C22">
        <w:rPr>
          <w:rFonts w:ascii="Times New Roman" w:hAnsi="Times New Roman" w:cs="Times New Roman"/>
          <w:b/>
          <w:sz w:val="28"/>
          <w:szCs w:val="28"/>
          <w:lang w:val="uz-Cyrl-UZ"/>
        </w:rPr>
        <w:t xml:space="preserve">-МАВЗУ: </w:t>
      </w:r>
      <w:r w:rsidRPr="00AB52F0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РИСК ВА НОАНИҚЛИК ШАРОИТИДА БОШҚАРУВ ҚАРОРЛАРИНИ ҚАБУЛ ҚИЛИШ</w:t>
      </w:r>
    </w:p>
    <w:p w:rsidR="00EE27F0" w:rsidRPr="003F028E" w:rsidRDefault="003F028E" w:rsidP="00EE27F0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3F028E">
        <w:rPr>
          <w:rFonts w:ascii="Times New Roman" w:hAnsi="Times New Roman" w:cs="Times New Roman"/>
          <w:b/>
          <w:i/>
          <w:sz w:val="28"/>
          <w:szCs w:val="28"/>
          <w:lang w:val="en-US"/>
        </w:rPr>
        <w:t>Development of management decisions in conditions of risk and uncertainty</w:t>
      </w:r>
    </w:p>
    <w:p w:rsidR="00EE27F0" w:rsidRPr="00CA1C22" w:rsidRDefault="00EE27F0" w:rsidP="00EE27F0">
      <w:pPr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p w:rsidR="00EE27F0" w:rsidRPr="00CA1C22" w:rsidRDefault="00EE27F0" w:rsidP="00EE27F0">
      <w:pPr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p w:rsidR="00EE27F0" w:rsidRPr="00CA1C22" w:rsidRDefault="00EE27F0" w:rsidP="00EE27F0">
      <w:pPr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p w:rsidR="00EE27F0" w:rsidRPr="00CA1C22" w:rsidRDefault="00EE27F0" w:rsidP="00EE27F0">
      <w:pPr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p w:rsidR="00EE27F0" w:rsidRPr="00CA1C22" w:rsidRDefault="00EE27F0" w:rsidP="00EE27F0">
      <w:pPr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</w:p>
    <w:p w:rsidR="00EE27F0" w:rsidRPr="00CA1C22" w:rsidRDefault="00EE27F0" w:rsidP="00EE27F0">
      <w:pPr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CA1C22">
        <w:rPr>
          <w:rFonts w:ascii="Times New Roman" w:hAnsi="Times New Roman" w:cs="Times New Roman"/>
          <w:b/>
          <w:sz w:val="28"/>
          <w:szCs w:val="28"/>
          <w:lang w:val="uz-Cyrl-UZ"/>
        </w:rPr>
        <w:t>МАЪРУЗАЧИ: И.Ф.Д., ДОЦ. Э.А.ХОШИМОВ</w:t>
      </w:r>
    </w:p>
    <w:p w:rsidR="006C455F" w:rsidRPr="00CA1C22" w:rsidRDefault="006C455F">
      <w:pPr>
        <w:rPr>
          <w:rFonts w:ascii="Times New Roman" w:hAnsi="Times New Roman" w:cs="Times New Roman"/>
          <w:sz w:val="28"/>
          <w:szCs w:val="28"/>
          <w:lang w:val="uz-Cyrl-UZ"/>
        </w:rPr>
      </w:pPr>
    </w:p>
    <w:p w:rsidR="006C455F" w:rsidRPr="00CA1C22" w:rsidRDefault="006C455F" w:rsidP="006C455F">
      <w:pPr>
        <w:rPr>
          <w:rFonts w:ascii="Times New Roman" w:hAnsi="Times New Roman" w:cs="Times New Roman"/>
          <w:sz w:val="28"/>
          <w:szCs w:val="28"/>
          <w:lang w:val="uz-Cyrl-UZ"/>
        </w:rPr>
      </w:pPr>
    </w:p>
    <w:p w:rsidR="006C455F" w:rsidRPr="00CA1C22" w:rsidRDefault="006C455F" w:rsidP="006C455F">
      <w:pPr>
        <w:rPr>
          <w:rFonts w:ascii="Times New Roman" w:hAnsi="Times New Roman" w:cs="Times New Roman"/>
          <w:sz w:val="28"/>
          <w:szCs w:val="28"/>
          <w:lang w:val="uz-Cyrl-UZ"/>
        </w:rPr>
      </w:pPr>
    </w:p>
    <w:p w:rsidR="006C455F" w:rsidRPr="00CA1C22" w:rsidRDefault="006C455F" w:rsidP="006C455F">
      <w:pPr>
        <w:rPr>
          <w:rFonts w:ascii="Times New Roman" w:hAnsi="Times New Roman" w:cs="Times New Roman"/>
          <w:sz w:val="28"/>
          <w:szCs w:val="28"/>
          <w:lang w:val="uz-Cyrl-UZ"/>
        </w:rPr>
      </w:pPr>
    </w:p>
    <w:p w:rsidR="006C455F" w:rsidRPr="00CA1C22" w:rsidRDefault="006C455F" w:rsidP="006C455F">
      <w:pPr>
        <w:rPr>
          <w:rFonts w:ascii="Times New Roman" w:hAnsi="Times New Roman" w:cs="Times New Roman"/>
          <w:sz w:val="28"/>
          <w:szCs w:val="28"/>
          <w:lang w:val="uz-Cyrl-UZ"/>
        </w:rPr>
      </w:pPr>
    </w:p>
    <w:p w:rsidR="00B46581" w:rsidRPr="00CA1C22" w:rsidRDefault="00A65899" w:rsidP="006C455F">
      <w:pPr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</w:p>
    <w:p w:rsidR="006C455F" w:rsidRPr="00CA1C22" w:rsidRDefault="006C455F" w:rsidP="006C455F">
      <w:pPr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</w:p>
    <w:p w:rsidR="006C455F" w:rsidRPr="00CA1C22" w:rsidRDefault="006C455F" w:rsidP="006C455F">
      <w:pPr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</w:p>
    <w:p w:rsidR="006C455F" w:rsidRPr="00CA1C22" w:rsidRDefault="006C455F" w:rsidP="006C455F">
      <w:pPr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</w:p>
    <w:p w:rsidR="006C455F" w:rsidRPr="00CA1C22" w:rsidRDefault="006C455F" w:rsidP="006C455F">
      <w:pPr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</w:p>
    <w:p w:rsidR="006C455F" w:rsidRPr="00CA1C22" w:rsidRDefault="006C455F" w:rsidP="006C455F">
      <w:pPr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</w:p>
    <w:p w:rsidR="006D69E1" w:rsidRPr="006D69E1" w:rsidRDefault="006D69E1" w:rsidP="006D69E1">
      <w:pPr>
        <w:tabs>
          <w:tab w:val="left" w:pos="1289"/>
        </w:tabs>
        <w:ind w:left="720"/>
        <w:jc w:val="both"/>
        <w:rPr>
          <w:b/>
          <w:bCs/>
          <w:sz w:val="28"/>
          <w:szCs w:val="28"/>
          <w:lang w:val="uz-Cyrl-UZ"/>
        </w:rPr>
      </w:pPr>
      <w:r w:rsidRPr="006D69E1">
        <w:rPr>
          <w:rFonts w:ascii="Times New Roman" w:hAnsi="Times New Roman" w:cs="Times New Roman"/>
          <w:b/>
          <w:bCs/>
          <w:sz w:val="28"/>
          <w:szCs w:val="28"/>
          <w:lang w:val="uz-Cyrl-UZ"/>
        </w:rPr>
        <w:lastRenderedPageBreak/>
        <w:t xml:space="preserve">“Риск” тушунчаси: </w:t>
      </w:r>
    </w:p>
    <w:p w:rsidR="008A79BF" w:rsidRPr="006D69E1" w:rsidRDefault="006830DD" w:rsidP="006D69E1">
      <w:pPr>
        <w:numPr>
          <w:ilvl w:val="0"/>
          <w:numId w:val="30"/>
        </w:numPr>
        <w:tabs>
          <w:tab w:val="left" w:pos="1289"/>
        </w:tabs>
        <w:jc w:val="both"/>
        <w:rPr>
          <w:rFonts w:ascii="Times New Roman" w:hAnsi="Times New Roman" w:cs="Times New Roman"/>
          <w:bCs/>
          <w:sz w:val="28"/>
          <w:szCs w:val="28"/>
          <w:lang w:val="uz-Cyrl-UZ"/>
        </w:rPr>
      </w:pPr>
      <w:r w:rsidRPr="006D69E1">
        <w:rPr>
          <w:rFonts w:ascii="Times New Roman" w:hAnsi="Times New Roman" w:cs="Times New Roman"/>
          <w:bCs/>
          <w:sz w:val="28"/>
          <w:szCs w:val="28"/>
          <w:lang w:val="uz-Cyrl-UZ"/>
        </w:rPr>
        <w:t>Башорат қилинган вариантга нисбатан даромаднинг йўқолиши ёки етишмаслиги эҳтимоли;</w:t>
      </w:r>
    </w:p>
    <w:p w:rsidR="008A79BF" w:rsidRPr="006D69E1" w:rsidRDefault="006830DD" w:rsidP="006D69E1">
      <w:pPr>
        <w:numPr>
          <w:ilvl w:val="0"/>
          <w:numId w:val="30"/>
        </w:numPr>
        <w:tabs>
          <w:tab w:val="left" w:pos="1289"/>
        </w:tabs>
        <w:jc w:val="both"/>
        <w:rPr>
          <w:rFonts w:ascii="Times New Roman" w:hAnsi="Times New Roman" w:cs="Times New Roman"/>
          <w:bCs/>
          <w:sz w:val="28"/>
          <w:szCs w:val="28"/>
          <w:lang w:val="uz-Cyrl-UZ"/>
        </w:rPr>
      </w:pPr>
      <w:r w:rsidRPr="006D69E1">
        <w:rPr>
          <w:rFonts w:ascii="Times New Roman" w:hAnsi="Times New Roman" w:cs="Times New Roman"/>
          <w:bCs/>
          <w:sz w:val="28"/>
          <w:szCs w:val="28"/>
          <w:lang w:val="uz-Cyrl-UZ"/>
        </w:rPr>
        <w:t>Ҳар қандай иқтисодий қарор қабул қилишнинг объектив муқаррар элементи;</w:t>
      </w:r>
    </w:p>
    <w:p w:rsidR="008A79BF" w:rsidRPr="006D69E1" w:rsidRDefault="006830DD" w:rsidP="006D69E1">
      <w:pPr>
        <w:numPr>
          <w:ilvl w:val="0"/>
          <w:numId w:val="30"/>
        </w:numPr>
        <w:tabs>
          <w:tab w:val="left" w:pos="1289"/>
        </w:tabs>
        <w:jc w:val="both"/>
        <w:rPr>
          <w:rFonts w:ascii="Times New Roman" w:hAnsi="Times New Roman" w:cs="Times New Roman"/>
          <w:bCs/>
          <w:sz w:val="28"/>
          <w:szCs w:val="28"/>
          <w:lang w:val="uz-Cyrl-UZ"/>
        </w:rPr>
      </w:pPr>
      <w:r w:rsidRPr="006D69E1">
        <w:rPr>
          <w:rFonts w:ascii="Times New Roman" w:hAnsi="Times New Roman" w:cs="Times New Roman"/>
          <w:bCs/>
          <w:sz w:val="28"/>
          <w:szCs w:val="28"/>
          <w:lang w:val="uz-Cyrl-UZ"/>
        </w:rPr>
        <w:t>Номаълум ҳодисаларнинг рўй бериши эҳтимоли ва миқдорий жиҳатдан аниқланиши мумкин.</w:t>
      </w:r>
    </w:p>
    <w:p w:rsidR="006D69E1" w:rsidRPr="006D69E1" w:rsidRDefault="006D69E1" w:rsidP="00DF7BEC">
      <w:pPr>
        <w:tabs>
          <w:tab w:val="left" w:pos="1289"/>
        </w:tabs>
        <w:jc w:val="both"/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p w:rsidR="006D69E1" w:rsidRDefault="002555DD" w:rsidP="002555DD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z-Cyrl-UZ"/>
        </w:rPr>
        <w:tab/>
      </w:r>
      <w:r w:rsidRPr="002555DD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Бизнес рискини белгиловчи асосий омиллар</w:t>
      </w:r>
      <w:r w:rsidRPr="002555DD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8A79BF" w:rsidRPr="002555DD" w:rsidRDefault="006830DD" w:rsidP="00182833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555DD">
        <w:rPr>
          <w:rFonts w:ascii="Times New Roman" w:hAnsi="Times New Roman" w:cs="Times New Roman"/>
          <w:sz w:val="28"/>
          <w:szCs w:val="28"/>
        </w:rPr>
        <w:t>1. Компаниянинг товар ва хизматларига талабнинг беқарорлиги. Компаниянинг бизнес таваккалчилиги паст бўлса, унинг маҳсулотларига талаб шунчалик барқарор бўлади.</w:t>
      </w:r>
    </w:p>
    <w:p w:rsidR="008A79BF" w:rsidRPr="002555DD" w:rsidRDefault="006830DD" w:rsidP="00182833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555DD">
        <w:rPr>
          <w:rFonts w:ascii="Times New Roman" w:hAnsi="Times New Roman" w:cs="Times New Roman"/>
          <w:sz w:val="28"/>
          <w:szCs w:val="28"/>
          <w:lang w:val="uz-Cyrl-UZ"/>
        </w:rPr>
        <w:t>2. Компаниянинг товар ва хизматлари нархларининг ўзгарувчанлиги. Компания маҳсулотларининг нархи қанчалик барқарор бўлса, бизнес риски шунчалик паст бўлади. Компаниянинг беқарор бозорлардаги фаоллиги компаниянинг бизнес рискини оширади.</w:t>
      </w:r>
    </w:p>
    <w:p w:rsidR="008A79BF" w:rsidRPr="002555DD" w:rsidRDefault="006830DD" w:rsidP="00182833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555DD">
        <w:rPr>
          <w:rFonts w:ascii="Times New Roman" w:hAnsi="Times New Roman" w:cs="Times New Roman"/>
          <w:sz w:val="28"/>
          <w:szCs w:val="28"/>
          <w:lang w:val="uz-Cyrl-UZ"/>
        </w:rPr>
        <w:t>3. Фойдаланилаётган ресурслар нархининг ўзгарувчанлиги. Бизнес риски қанчалик юқори бўлса, компания жалб қиладиган ресурслар нархи шунчалик беқарор бўлади.</w:t>
      </w:r>
    </w:p>
    <w:p w:rsidR="008A79BF" w:rsidRPr="002555DD" w:rsidRDefault="006830DD" w:rsidP="00182833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555DD">
        <w:rPr>
          <w:rFonts w:ascii="Times New Roman" w:hAnsi="Times New Roman" w:cs="Times New Roman"/>
          <w:sz w:val="28"/>
          <w:szCs w:val="28"/>
          <w:lang w:val="uz-Cyrl-UZ"/>
        </w:rPr>
        <w:t xml:space="preserve">4. Компаниянинг жалб қилинган ресурслар нархининг ўзгаришига қараб товарлар нархини ўзгартириш қобилияти. </w:t>
      </w:r>
      <w:r w:rsidRPr="002555DD">
        <w:rPr>
          <w:rFonts w:ascii="Times New Roman" w:hAnsi="Times New Roman" w:cs="Times New Roman"/>
          <w:sz w:val="28"/>
          <w:szCs w:val="28"/>
        </w:rPr>
        <w:t>Компаниянинг нархларга таъсир қилиш қобилияти қанчалик катта бўлса, бизнес риски даражаси шунчалик паст бўлади.</w:t>
      </w:r>
    </w:p>
    <w:p w:rsidR="008A79BF" w:rsidRPr="002555DD" w:rsidRDefault="006830DD" w:rsidP="00182833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2555DD">
        <w:rPr>
          <w:rFonts w:ascii="Times New Roman" w:hAnsi="Times New Roman" w:cs="Times New Roman"/>
          <w:sz w:val="28"/>
          <w:szCs w:val="28"/>
          <w:lang w:val="uz-Cyrl-UZ"/>
        </w:rPr>
        <w:t>5. Доимий харажатларнинг компаниянинг умумий харажатларидаги улуши. Рухсат этилган харажатлар улуши (амортизация, мулк солиғи, таъмирлаш харажатлари, маъмурий харажатлар ва бошқалар) қанчалик юқори бўлса, бизнес риски шунчалик юқори бўлади.</w:t>
      </w:r>
    </w:p>
    <w:p w:rsidR="00835ED6" w:rsidRDefault="00182833" w:rsidP="00DF7BEC">
      <w:pPr>
        <w:tabs>
          <w:tab w:val="left" w:pos="1289"/>
        </w:tabs>
        <w:jc w:val="both"/>
        <w:rPr>
          <w:rFonts w:ascii="Times New Roman" w:hAnsi="Times New Roman" w:cs="Times New Roman"/>
          <w:b/>
          <w:sz w:val="28"/>
          <w:szCs w:val="28"/>
          <w:lang w:val="uz-Cyrl-UZ"/>
        </w:rPr>
      </w:pPr>
      <w:r>
        <w:rPr>
          <w:rFonts w:ascii="Times New Roman" w:hAnsi="Times New Roman" w:cs="Times New Roman"/>
          <w:b/>
          <w:sz w:val="28"/>
          <w:szCs w:val="28"/>
          <w:lang w:val="uz-Cyrl-UZ"/>
        </w:rPr>
        <w:tab/>
      </w:r>
    </w:p>
    <w:p w:rsidR="00835ED6" w:rsidRDefault="00835ED6" w:rsidP="00DF7BEC">
      <w:pPr>
        <w:tabs>
          <w:tab w:val="left" w:pos="1289"/>
        </w:tabs>
        <w:jc w:val="both"/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p w:rsidR="00EF359B" w:rsidRDefault="00835ED6" w:rsidP="00DF7BEC">
      <w:pPr>
        <w:tabs>
          <w:tab w:val="left" w:pos="1289"/>
        </w:tabs>
        <w:jc w:val="both"/>
        <w:rPr>
          <w:rFonts w:ascii="Times New Roman" w:hAnsi="Times New Roman" w:cs="Times New Roman"/>
          <w:b/>
          <w:sz w:val="28"/>
          <w:szCs w:val="28"/>
          <w:lang w:val="uz-Cyrl-UZ"/>
        </w:rPr>
      </w:pPr>
      <w:r>
        <w:rPr>
          <w:rFonts w:ascii="Times New Roman" w:hAnsi="Times New Roman" w:cs="Times New Roman"/>
          <w:b/>
          <w:sz w:val="28"/>
          <w:szCs w:val="28"/>
          <w:lang w:val="uz-Cyrl-UZ"/>
        </w:rPr>
        <w:lastRenderedPageBreak/>
        <w:tab/>
      </w:r>
      <w:r w:rsidR="00E60D6B">
        <w:rPr>
          <w:rFonts w:ascii="Times New Roman" w:hAnsi="Times New Roman" w:cs="Times New Roman"/>
          <w:b/>
          <w:sz w:val="28"/>
          <w:szCs w:val="28"/>
          <w:lang w:val="uz-Cyrl-UZ"/>
        </w:rPr>
        <w:t>Рискни ўлчашдаги асосий тушунчалар:</w:t>
      </w:r>
    </w:p>
    <w:p w:rsidR="00DF7BEC" w:rsidRPr="00E60D6B" w:rsidRDefault="00DF7BEC" w:rsidP="00E60D6B">
      <w:pPr>
        <w:pStyle w:val="a4"/>
        <w:numPr>
          <w:ilvl w:val="0"/>
          <w:numId w:val="18"/>
        </w:numPr>
        <w:tabs>
          <w:tab w:val="left" w:pos="1289"/>
        </w:tabs>
        <w:jc w:val="both"/>
        <w:rPr>
          <w:b/>
          <w:bCs/>
          <w:sz w:val="28"/>
          <w:szCs w:val="28"/>
          <w:lang w:val="uz-Cyrl-UZ"/>
        </w:rPr>
      </w:pPr>
      <w:r w:rsidRPr="00E60D6B">
        <w:rPr>
          <w:rFonts w:eastAsiaTheme="minorEastAsia"/>
          <w:b/>
          <w:bCs/>
          <w:sz w:val="28"/>
          <w:szCs w:val="28"/>
          <w:lang w:val="uz-Cyrl-UZ"/>
        </w:rPr>
        <w:t>Кутилаётган (ўртача) қиймат (Expected value)</w:t>
      </w:r>
    </w:p>
    <w:p w:rsidR="00DF7BEC" w:rsidRPr="00DF7BEC" w:rsidRDefault="00DF7BEC" w:rsidP="00DF7BEC">
      <w:pPr>
        <w:tabs>
          <w:tab w:val="left" w:pos="1289"/>
        </w:tabs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DF7BE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D222DEF" wp14:editId="249F911A">
            <wp:extent cx="4943475" cy="1133475"/>
            <wp:effectExtent l="0" t="0" r="9525" b="9525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 rotWithShape="1">
                    <a:blip r:embed="rId7"/>
                    <a:srcRect l="26378" t="35590" r="22962" b="43750"/>
                    <a:stretch/>
                  </pic:blipFill>
                  <pic:spPr>
                    <a:xfrm>
                      <a:off x="0" y="0"/>
                      <a:ext cx="494347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7BEC" w:rsidRPr="00DF7BEC" w:rsidRDefault="00DF7BEC" w:rsidP="00DF7BEC">
      <w:pPr>
        <w:tabs>
          <w:tab w:val="left" w:pos="1289"/>
        </w:tabs>
        <w:rPr>
          <w:rFonts w:ascii="Times New Roman" w:hAnsi="Times New Roman" w:cs="Times New Roman"/>
          <w:sz w:val="28"/>
          <w:szCs w:val="28"/>
        </w:rPr>
      </w:pPr>
      <w:r w:rsidRPr="00DF7BEC">
        <w:rPr>
          <w:rFonts w:ascii="Times New Roman" w:hAnsi="Times New Roman" w:cs="Times New Roman"/>
          <w:sz w:val="28"/>
          <w:szCs w:val="28"/>
          <w:lang w:val="uz-Cyrl-UZ"/>
        </w:rPr>
        <w:t>Бу ерда</w:t>
      </w:r>
      <w:r w:rsidRPr="00DF7BEC">
        <w:rPr>
          <w:rFonts w:ascii="Times New Roman" w:hAnsi="Times New Roman" w:cs="Times New Roman"/>
          <w:sz w:val="28"/>
          <w:szCs w:val="28"/>
        </w:rPr>
        <w:t xml:space="preserve"> </w:t>
      </w:r>
      <w:r w:rsidRPr="00DF7BEC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DF7BEC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i</w:t>
      </w:r>
      <w:r w:rsidRPr="00DF7BEC">
        <w:rPr>
          <w:rFonts w:ascii="Times New Roman" w:hAnsi="Times New Roman" w:cs="Times New Roman"/>
          <w:sz w:val="28"/>
          <w:szCs w:val="28"/>
          <w:vertAlign w:val="subscript"/>
        </w:rPr>
        <w:t xml:space="preserve">  </w:t>
      </w:r>
      <w:r w:rsidRPr="00DF7BEC">
        <w:rPr>
          <w:rFonts w:ascii="Times New Roman" w:hAnsi="Times New Roman" w:cs="Times New Roman"/>
          <w:sz w:val="28"/>
          <w:szCs w:val="28"/>
        </w:rPr>
        <w:t xml:space="preserve">- </w:t>
      </w:r>
      <w:r w:rsidRPr="00DF7BEC">
        <w:rPr>
          <w:rFonts w:ascii="Times New Roman" w:hAnsi="Times New Roman" w:cs="Times New Roman"/>
          <w:i/>
          <w:iCs/>
          <w:sz w:val="28"/>
          <w:szCs w:val="28"/>
          <w:lang w:val="en-US"/>
        </w:rPr>
        <w:t>i</w:t>
      </w:r>
      <w:r w:rsidRPr="00DF7BEC">
        <w:rPr>
          <w:rFonts w:ascii="Times New Roman" w:hAnsi="Times New Roman" w:cs="Times New Roman"/>
          <w:sz w:val="28"/>
          <w:szCs w:val="28"/>
        </w:rPr>
        <w:t>–натижанинг қиймати;</w:t>
      </w:r>
    </w:p>
    <w:p w:rsidR="00DF7BEC" w:rsidRDefault="00DF7BEC" w:rsidP="00DF7BEC">
      <w:pPr>
        <w:tabs>
          <w:tab w:val="left" w:pos="1289"/>
        </w:tabs>
        <w:rPr>
          <w:rFonts w:ascii="Times New Roman" w:hAnsi="Times New Roman" w:cs="Times New Roman"/>
          <w:sz w:val="28"/>
          <w:szCs w:val="28"/>
        </w:rPr>
      </w:pPr>
      <w:r w:rsidRPr="00DF7BEC">
        <w:rPr>
          <w:rFonts w:ascii="Times New Roman" w:hAnsi="Times New Roman" w:cs="Times New Roman"/>
          <w:sz w:val="28"/>
          <w:szCs w:val="28"/>
        </w:rPr>
        <w:t xml:space="preserve">       </w:t>
      </w:r>
      <w:r w:rsidRPr="00DF7BEC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DF7BEC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i</w:t>
      </w:r>
      <w:r w:rsidRPr="00DF7BEC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Pr="0086320D">
        <w:rPr>
          <w:rFonts w:ascii="Times New Roman" w:hAnsi="Times New Roman" w:cs="Times New Roman"/>
          <w:sz w:val="28"/>
          <w:szCs w:val="28"/>
        </w:rPr>
        <w:t xml:space="preserve">- </w:t>
      </w:r>
      <w:r w:rsidRPr="00DF7BEC">
        <w:rPr>
          <w:rFonts w:ascii="Times New Roman" w:hAnsi="Times New Roman" w:cs="Times New Roman"/>
          <w:i/>
          <w:iCs/>
          <w:sz w:val="28"/>
          <w:szCs w:val="28"/>
          <w:lang w:val="en-US"/>
        </w:rPr>
        <w:t>i</w:t>
      </w:r>
      <w:r w:rsidRPr="00DF7BEC">
        <w:rPr>
          <w:rFonts w:ascii="Times New Roman" w:hAnsi="Times New Roman" w:cs="Times New Roman"/>
          <w:sz w:val="28"/>
          <w:szCs w:val="28"/>
        </w:rPr>
        <w:t xml:space="preserve">–натижанинг эҳтимоли. </w:t>
      </w:r>
    </w:p>
    <w:p w:rsidR="003B1250" w:rsidRPr="0086320D" w:rsidRDefault="003B1250" w:rsidP="00DF7BEC">
      <w:pPr>
        <w:tabs>
          <w:tab w:val="left" w:pos="1289"/>
        </w:tabs>
        <w:rPr>
          <w:rFonts w:ascii="Times New Roman" w:hAnsi="Times New Roman" w:cs="Times New Roman"/>
          <w:i/>
          <w:sz w:val="28"/>
          <w:szCs w:val="28"/>
        </w:rPr>
      </w:pPr>
    </w:p>
    <w:p w:rsidR="003B1250" w:rsidRPr="003B1250" w:rsidRDefault="003B1250" w:rsidP="00DF7BEC">
      <w:pPr>
        <w:tabs>
          <w:tab w:val="left" w:pos="1289"/>
        </w:tabs>
        <w:rPr>
          <w:rFonts w:ascii="Times New Roman" w:hAnsi="Times New Roman" w:cs="Times New Roman"/>
          <w:i/>
          <w:sz w:val="28"/>
          <w:szCs w:val="28"/>
          <w:lang w:val="uz-Cyrl-UZ"/>
        </w:rPr>
      </w:pPr>
      <w:r w:rsidRPr="0086320D">
        <w:rPr>
          <w:rFonts w:ascii="Times New Roman" w:hAnsi="Times New Roman" w:cs="Times New Roman"/>
          <w:i/>
          <w:sz w:val="28"/>
          <w:szCs w:val="28"/>
        </w:rPr>
        <w:t>1-</w:t>
      </w:r>
      <w:r w:rsidRPr="003B1250">
        <w:rPr>
          <w:rFonts w:ascii="Times New Roman" w:hAnsi="Times New Roman" w:cs="Times New Roman"/>
          <w:i/>
          <w:sz w:val="28"/>
          <w:szCs w:val="28"/>
          <w:lang w:val="uz-Cyrl-UZ"/>
        </w:rPr>
        <w:t>кейс: кутилаётган қийматни ҳисоблаш</w:t>
      </w:r>
      <w:r>
        <w:rPr>
          <w:rFonts w:ascii="Times New Roman" w:hAnsi="Times New Roman" w:cs="Times New Roman"/>
          <w:i/>
          <w:sz w:val="28"/>
          <w:szCs w:val="28"/>
          <w:lang w:val="uz-Cyrl-UZ"/>
        </w:rPr>
        <w:t>:</w:t>
      </w:r>
    </w:p>
    <w:p w:rsidR="00DF7BEC" w:rsidRDefault="003B1250" w:rsidP="00AE5A6B">
      <w:pPr>
        <w:tabs>
          <w:tab w:val="left" w:pos="1289"/>
        </w:tabs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5C9DA43">
            <wp:extent cx="6156460" cy="34290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1121" cy="345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B1250" w:rsidRPr="003B1250" w:rsidRDefault="003B1250" w:rsidP="00276EE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ab/>
      </w:r>
      <w:r w:rsidRPr="003B1250">
        <w:rPr>
          <w:rFonts w:ascii="Times New Roman" w:hAnsi="Times New Roman" w:cs="Times New Roman"/>
          <w:sz w:val="28"/>
          <w:szCs w:val="28"/>
          <w:lang w:val="uz-Cyrl-UZ"/>
        </w:rPr>
        <w:t>Ушбу кейсда энг юқори кутилаётган қийматга эга стратегия энг оптимал стратегия сифатида танлаб олинади.</w:t>
      </w:r>
      <w:r>
        <w:rPr>
          <w:rFonts w:ascii="Times New Roman" w:hAnsi="Times New Roman" w:cs="Times New Roman"/>
          <w:sz w:val="28"/>
          <w:szCs w:val="28"/>
          <w:lang w:val="uz-Cyrl-UZ"/>
        </w:rPr>
        <w:t xml:space="preserve"> Асосий мезон: энг юқори кутилаётган қиймат.</w:t>
      </w:r>
    </w:p>
    <w:p w:rsidR="0038428C" w:rsidRDefault="0038428C" w:rsidP="000024DF">
      <w:pPr>
        <w:jc w:val="center"/>
        <w:rPr>
          <w:rFonts w:ascii="Times New Roman" w:hAnsi="Times New Roman" w:cs="Times New Roman"/>
          <w:i/>
          <w:sz w:val="28"/>
          <w:szCs w:val="28"/>
          <w:lang w:val="uz-Cyrl-UZ"/>
        </w:rPr>
      </w:pPr>
    </w:p>
    <w:p w:rsidR="0038428C" w:rsidRDefault="0038428C" w:rsidP="000024DF">
      <w:pPr>
        <w:jc w:val="center"/>
        <w:rPr>
          <w:rFonts w:ascii="Times New Roman" w:hAnsi="Times New Roman" w:cs="Times New Roman"/>
          <w:i/>
          <w:sz w:val="28"/>
          <w:szCs w:val="28"/>
          <w:lang w:val="uz-Cyrl-UZ"/>
        </w:rPr>
      </w:pPr>
    </w:p>
    <w:p w:rsidR="0038428C" w:rsidRDefault="0038428C" w:rsidP="000024DF">
      <w:pPr>
        <w:jc w:val="center"/>
        <w:rPr>
          <w:rFonts w:ascii="Times New Roman" w:hAnsi="Times New Roman" w:cs="Times New Roman"/>
          <w:i/>
          <w:sz w:val="28"/>
          <w:szCs w:val="28"/>
          <w:lang w:val="uz-Cyrl-UZ"/>
        </w:rPr>
      </w:pPr>
    </w:p>
    <w:p w:rsidR="0038428C" w:rsidRDefault="0038428C" w:rsidP="000024DF">
      <w:pPr>
        <w:jc w:val="center"/>
        <w:rPr>
          <w:rFonts w:ascii="Times New Roman" w:hAnsi="Times New Roman" w:cs="Times New Roman"/>
          <w:i/>
          <w:sz w:val="28"/>
          <w:szCs w:val="28"/>
          <w:lang w:val="uz-Cyrl-UZ"/>
        </w:rPr>
      </w:pPr>
    </w:p>
    <w:p w:rsidR="0038428C" w:rsidRDefault="0038428C" w:rsidP="000024DF">
      <w:pPr>
        <w:jc w:val="center"/>
        <w:rPr>
          <w:rFonts w:ascii="Times New Roman" w:hAnsi="Times New Roman" w:cs="Times New Roman"/>
          <w:i/>
          <w:sz w:val="28"/>
          <w:szCs w:val="28"/>
          <w:lang w:val="uz-Cyrl-UZ"/>
        </w:rPr>
      </w:pPr>
    </w:p>
    <w:p w:rsidR="0038428C" w:rsidRDefault="0038428C" w:rsidP="000024DF">
      <w:pPr>
        <w:jc w:val="center"/>
        <w:rPr>
          <w:rFonts w:ascii="Times New Roman" w:hAnsi="Times New Roman" w:cs="Times New Roman"/>
          <w:i/>
          <w:sz w:val="28"/>
          <w:szCs w:val="28"/>
          <w:lang w:val="uz-Cyrl-UZ"/>
        </w:rPr>
      </w:pPr>
    </w:p>
    <w:p w:rsidR="00DF7BEC" w:rsidRPr="000024DF" w:rsidRDefault="000024DF" w:rsidP="000024DF">
      <w:pPr>
        <w:jc w:val="center"/>
        <w:rPr>
          <w:rFonts w:ascii="Times New Roman" w:hAnsi="Times New Roman" w:cs="Times New Roman"/>
          <w:i/>
          <w:sz w:val="28"/>
          <w:szCs w:val="28"/>
          <w:lang w:val="uz-Cyrl-UZ"/>
        </w:rPr>
      </w:pPr>
      <w:r w:rsidRPr="000024DF">
        <w:rPr>
          <w:rFonts w:ascii="Times New Roman" w:hAnsi="Times New Roman" w:cs="Times New Roman"/>
          <w:i/>
          <w:sz w:val="28"/>
          <w:szCs w:val="28"/>
          <w:lang w:val="uz-Cyrl-UZ"/>
        </w:rPr>
        <w:t>2-кейс: Бир хил кутилаётган қийматга эга стратегиялар</w:t>
      </w:r>
    </w:p>
    <w:p w:rsidR="000024DF" w:rsidRDefault="00457983" w:rsidP="00AE5A6B">
      <w:pPr>
        <w:tabs>
          <w:tab w:val="left" w:pos="1289"/>
        </w:tabs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C8BAEA5">
            <wp:extent cx="5629275" cy="1722617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244"/>
                    <a:stretch/>
                  </pic:blipFill>
                  <pic:spPr bwMode="auto">
                    <a:xfrm>
                      <a:off x="0" y="0"/>
                      <a:ext cx="5778074" cy="1768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F7BEC" w:rsidRPr="00457983" w:rsidRDefault="00457983" w:rsidP="00E60D6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ab/>
      </w:r>
      <w:r w:rsidRPr="00457983">
        <w:rPr>
          <w:rFonts w:ascii="Times New Roman" w:hAnsi="Times New Roman" w:cs="Times New Roman"/>
          <w:sz w:val="28"/>
          <w:szCs w:val="28"/>
          <w:lang w:val="uz-Cyrl-UZ"/>
        </w:rPr>
        <w:t>2-кейсда S</w:t>
      </w:r>
      <w:r w:rsidRPr="00457983">
        <w:rPr>
          <w:rFonts w:ascii="Times New Roman" w:hAnsi="Times New Roman" w:cs="Times New Roman"/>
          <w:sz w:val="28"/>
          <w:szCs w:val="28"/>
          <w:vertAlign w:val="subscript"/>
          <w:lang w:val="uz-Cyrl-UZ"/>
        </w:rPr>
        <w:t xml:space="preserve">1 </w:t>
      </w:r>
      <w:r w:rsidRPr="00457983">
        <w:rPr>
          <w:rFonts w:ascii="Times New Roman" w:hAnsi="Times New Roman" w:cs="Times New Roman"/>
          <w:sz w:val="28"/>
          <w:szCs w:val="28"/>
          <w:lang w:val="uz-Cyrl-UZ"/>
        </w:rPr>
        <w:t>ва S</w:t>
      </w:r>
      <w:r w:rsidRPr="00457983">
        <w:rPr>
          <w:rFonts w:ascii="Times New Roman" w:hAnsi="Times New Roman" w:cs="Times New Roman"/>
          <w:sz w:val="28"/>
          <w:szCs w:val="28"/>
          <w:vertAlign w:val="subscript"/>
          <w:lang w:val="uz-Cyrl-UZ"/>
        </w:rPr>
        <w:t xml:space="preserve">2 </w:t>
      </w:r>
      <w:r w:rsidRPr="00457983">
        <w:rPr>
          <w:rFonts w:ascii="Times New Roman" w:hAnsi="Times New Roman" w:cs="Times New Roman"/>
          <w:sz w:val="28"/>
          <w:szCs w:val="28"/>
          <w:lang w:val="uz-Cyrl-UZ"/>
        </w:rPr>
        <w:t>стратегиялар бир хил кутилаётган қийматларга эга. Ушбу вазиятда қ</w:t>
      </w:r>
      <w:r w:rsidR="00E60D6B">
        <w:rPr>
          <w:rFonts w:ascii="Times New Roman" w:hAnsi="Times New Roman" w:cs="Times New Roman"/>
          <w:sz w:val="28"/>
          <w:szCs w:val="28"/>
          <w:lang w:val="uz-Cyrl-UZ"/>
        </w:rPr>
        <w:t xml:space="preserve">айси стратегияни танлаш бўйича кутилаётган қиймат усули орқали қарор қабул қилиш имконсиз. </w:t>
      </w:r>
    </w:p>
    <w:p w:rsidR="009F7138" w:rsidRPr="00E60D6B" w:rsidRDefault="009F7138" w:rsidP="00E60D6B">
      <w:pPr>
        <w:pStyle w:val="a4"/>
        <w:numPr>
          <w:ilvl w:val="0"/>
          <w:numId w:val="18"/>
        </w:numPr>
        <w:tabs>
          <w:tab w:val="left" w:pos="1289"/>
        </w:tabs>
        <w:rPr>
          <w:b/>
          <w:sz w:val="28"/>
          <w:szCs w:val="28"/>
          <w:lang w:val="uz-Cyrl-UZ"/>
        </w:rPr>
      </w:pPr>
      <w:r w:rsidRPr="00E60D6B">
        <w:rPr>
          <w:rFonts w:eastAsiaTheme="minorEastAsia"/>
          <w:b/>
          <w:bCs/>
          <w:sz w:val="28"/>
          <w:szCs w:val="28"/>
          <w:lang w:val="uz-Cyrl-UZ"/>
        </w:rPr>
        <w:t>Ўртача квадратик четланиш</w:t>
      </w:r>
    </w:p>
    <w:p w:rsidR="00DF7BEC" w:rsidRDefault="00E60D6B" w:rsidP="00E60D6B">
      <w:pPr>
        <w:tabs>
          <w:tab w:val="left" w:pos="1289"/>
        </w:tabs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E60D6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F37947B" wp14:editId="72482C37">
            <wp:extent cx="3429000" cy="1146412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 rotWithShape="1">
                    <a:blip r:embed="rId10"/>
                    <a:srcRect l="31678" t="24207" r="33183" b="54897"/>
                    <a:stretch/>
                  </pic:blipFill>
                  <pic:spPr>
                    <a:xfrm>
                      <a:off x="0" y="0"/>
                      <a:ext cx="3429000" cy="1146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0D6B" w:rsidRDefault="00E60D6B" w:rsidP="00E60D6B">
      <w:pPr>
        <w:tabs>
          <w:tab w:val="left" w:pos="1289"/>
        </w:tabs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E60D6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04052CD" wp14:editId="31271DC4">
            <wp:extent cx="3652482" cy="1269242"/>
            <wp:effectExtent l="0" t="0" r="5715" b="762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 rotWithShape="1">
                    <a:blip r:embed="rId10"/>
                    <a:srcRect l="31678" t="63170" r="30893" b="13695"/>
                    <a:stretch/>
                  </pic:blipFill>
                  <pic:spPr>
                    <a:xfrm>
                      <a:off x="0" y="0"/>
                      <a:ext cx="3652482" cy="1269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0D6B" w:rsidRDefault="00E60D6B" w:rsidP="00E60D6B">
      <w:pPr>
        <w:tabs>
          <w:tab w:val="left" w:pos="128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ab/>
      </w:r>
      <w:r w:rsidRPr="00E60D6B">
        <w:rPr>
          <w:rFonts w:ascii="Times New Roman" w:hAnsi="Times New Roman" w:cs="Times New Roman"/>
          <w:sz w:val="28"/>
          <w:szCs w:val="28"/>
          <w:lang w:val="uz-Cyrl-UZ"/>
        </w:rPr>
        <w:t>Ўртача квадратик четланиш (грек ҳарфи «сигма») қанчалик юқори бўлса, риск ҳам шунчалик юқори бўлади.</w:t>
      </w:r>
    </w:p>
    <w:p w:rsidR="003D10D4" w:rsidRDefault="003D10D4" w:rsidP="00E60D6B">
      <w:pPr>
        <w:tabs>
          <w:tab w:val="left" w:pos="128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lastRenderedPageBreak/>
        <w:tab/>
        <w:t>2-кейс маълумотлари асосида ў</w:t>
      </w:r>
      <w:r w:rsidRPr="00E60D6B">
        <w:rPr>
          <w:rFonts w:ascii="Times New Roman" w:hAnsi="Times New Roman" w:cs="Times New Roman"/>
          <w:sz w:val="28"/>
          <w:szCs w:val="28"/>
          <w:lang w:val="uz-Cyrl-UZ"/>
        </w:rPr>
        <w:t>ртача квадратик четланиш</w:t>
      </w:r>
      <w:r>
        <w:rPr>
          <w:rFonts w:ascii="Times New Roman" w:hAnsi="Times New Roman" w:cs="Times New Roman"/>
          <w:sz w:val="28"/>
          <w:szCs w:val="28"/>
          <w:lang w:val="uz-Cyrl-UZ"/>
        </w:rPr>
        <w:t>ни ҳисоблаймиз:</w:t>
      </w:r>
      <w:r w:rsidRPr="003D10D4">
        <w:rPr>
          <w:rFonts w:ascii="Times New Roman" w:hAnsi="Times New Roman" w:cs="Times New Roman"/>
          <w:b/>
          <w:sz w:val="28"/>
          <w:szCs w:val="28"/>
          <w:lang w:val="uz-Cyrl-UZ"/>
        </w:rPr>
        <w:t xml:space="preserve"> </w:t>
      </w:r>
      <w:r w:rsidRPr="003D10D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4E1DDA1" wp14:editId="780053BC">
            <wp:extent cx="5940425" cy="2518410"/>
            <wp:effectExtent l="0" t="0" r="3175" b="0"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 rotWithShape="1">
                    <a:blip r:embed="rId11"/>
                    <a:srcRect l="12168" t="29991" r="16818" b="16465"/>
                    <a:stretch/>
                  </pic:blipFill>
                  <pic:spPr>
                    <a:xfrm>
                      <a:off x="0" y="0"/>
                      <a:ext cx="5940425" cy="2518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0177" w:rsidRDefault="00BD7137" w:rsidP="00BD713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ab/>
      </w:r>
      <w:r w:rsidR="003D10D4" w:rsidRPr="00BD7137">
        <w:rPr>
          <w:rFonts w:ascii="Times New Roman" w:hAnsi="Times New Roman" w:cs="Times New Roman"/>
          <w:sz w:val="28"/>
          <w:szCs w:val="28"/>
          <w:lang w:val="uz-Cyrl-UZ"/>
        </w:rPr>
        <w:t>Бундан кўринадики, бир хил кутилаётган қийматга эга S</w:t>
      </w:r>
      <w:r w:rsidR="003D10D4" w:rsidRPr="00BD7137">
        <w:rPr>
          <w:rFonts w:ascii="Times New Roman" w:hAnsi="Times New Roman" w:cs="Times New Roman"/>
          <w:sz w:val="28"/>
          <w:szCs w:val="28"/>
          <w:vertAlign w:val="subscript"/>
          <w:lang w:val="uz-Cyrl-UZ"/>
        </w:rPr>
        <w:t xml:space="preserve">1 </w:t>
      </w:r>
      <w:r w:rsidR="003D10D4" w:rsidRPr="00BD7137">
        <w:rPr>
          <w:rFonts w:ascii="Times New Roman" w:hAnsi="Times New Roman" w:cs="Times New Roman"/>
          <w:sz w:val="28"/>
          <w:szCs w:val="28"/>
          <w:lang w:val="uz-Cyrl-UZ"/>
        </w:rPr>
        <w:t>ва S</w:t>
      </w:r>
      <w:r w:rsidR="003D10D4" w:rsidRPr="00BD7137">
        <w:rPr>
          <w:rFonts w:ascii="Times New Roman" w:hAnsi="Times New Roman" w:cs="Times New Roman"/>
          <w:sz w:val="28"/>
          <w:szCs w:val="28"/>
          <w:vertAlign w:val="subscript"/>
          <w:lang w:val="uz-Cyrl-UZ"/>
        </w:rPr>
        <w:t xml:space="preserve">2 </w:t>
      </w:r>
      <w:r w:rsidR="003D10D4" w:rsidRPr="00BD7137">
        <w:rPr>
          <w:rFonts w:ascii="Times New Roman" w:hAnsi="Times New Roman" w:cs="Times New Roman"/>
          <w:sz w:val="28"/>
          <w:szCs w:val="28"/>
          <w:lang w:val="uz-Cyrl-UZ"/>
        </w:rPr>
        <w:t>стратегияларнинг ўртача квадратик четланишлари турлича. Қоидага кўра: ўртача квадратик четланиш қанчалик юқори бўлса, риск ҳам шунчалик юқори бўлади. Демак, S</w:t>
      </w:r>
      <w:r w:rsidR="003D10D4" w:rsidRPr="00BD7137">
        <w:rPr>
          <w:rFonts w:ascii="Times New Roman" w:hAnsi="Times New Roman" w:cs="Times New Roman"/>
          <w:sz w:val="28"/>
          <w:szCs w:val="28"/>
          <w:vertAlign w:val="subscript"/>
          <w:lang w:val="uz-Cyrl-UZ"/>
        </w:rPr>
        <w:t xml:space="preserve">2  </w:t>
      </w:r>
      <w:r w:rsidR="003D10D4" w:rsidRPr="00BD7137">
        <w:rPr>
          <w:rFonts w:ascii="Times New Roman" w:hAnsi="Times New Roman" w:cs="Times New Roman"/>
          <w:sz w:val="28"/>
          <w:szCs w:val="28"/>
          <w:lang w:val="uz-Cyrl-UZ"/>
        </w:rPr>
        <w:t>стратегия</w:t>
      </w:r>
      <w:r w:rsidRPr="00BD7137">
        <w:rPr>
          <w:rFonts w:ascii="Times New Roman" w:hAnsi="Times New Roman" w:cs="Times New Roman"/>
          <w:sz w:val="28"/>
          <w:szCs w:val="28"/>
          <w:lang w:val="uz-Cyrl-UZ"/>
        </w:rPr>
        <w:t xml:space="preserve"> S</w:t>
      </w:r>
      <w:r w:rsidRPr="00BD7137">
        <w:rPr>
          <w:rFonts w:ascii="Times New Roman" w:hAnsi="Times New Roman" w:cs="Times New Roman"/>
          <w:sz w:val="28"/>
          <w:szCs w:val="28"/>
          <w:vertAlign w:val="subscript"/>
          <w:lang w:val="uz-Cyrl-UZ"/>
        </w:rPr>
        <w:t xml:space="preserve">1 </w:t>
      </w:r>
      <w:r w:rsidRPr="00BD7137">
        <w:rPr>
          <w:rFonts w:ascii="Times New Roman" w:hAnsi="Times New Roman" w:cs="Times New Roman"/>
          <w:sz w:val="28"/>
          <w:szCs w:val="28"/>
          <w:lang w:val="uz-Cyrl-UZ"/>
        </w:rPr>
        <w:t>стратегияга нисбатан рисклироқ ҳисобланади.</w:t>
      </w:r>
    </w:p>
    <w:p w:rsidR="003D10D4" w:rsidRPr="007C45D2" w:rsidRDefault="00BD7137" w:rsidP="007C45D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ab/>
      </w:r>
      <w:r w:rsidR="007C45D2" w:rsidRPr="007C45D2">
        <w:rPr>
          <w:rFonts w:ascii="Times New Roman" w:hAnsi="Times New Roman" w:cs="Times New Roman"/>
          <w:sz w:val="28"/>
          <w:szCs w:val="28"/>
          <w:lang w:val="uz-Cyrl-UZ"/>
        </w:rPr>
        <w:t>Ушбу ҳолатни б</w:t>
      </w:r>
      <w:r w:rsidR="003D10D4" w:rsidRPr="007C45D2">
        <w:rPr>
          <w:rFonts w:ascii="Times New Roman" w:hAnsi="Times New Roman" w:cs="Times New Roman"/>
          <w:bCs/>
          <w:sz w:val="28"/>
          <w:szCs w:val="28"/>
          <w:lang w:val="uz-Cyrl-UZ"/>
        </w:rPr>
        <w:t>ир хил кутилаётган қийматга эга бўлган 2 стратегиянинг эҳтимоллиги тақсимоти</w:t>
      </w:r>
      <w:r w:rsidR="007C45D2" w:rsidRPr="007C45D2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 орқали ҳам аниқлашимиз мумкин:</w:t>
      </w:r>
    </w:p>
    <w:p w:rsidR="003D10D4" w:rsidRDefault="003D10D4" w:rsidP="00AE5A6B">
      <w:pPr>
        <w:tabs>
          <w:tab w:val="left" w:pos="1289"/>
        </w:tabs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  <w:r>
        <w:rPr>
          <w:noProof/>
          <w:lang w:eastAsia="ru-RU"/>
        </w:rPr>
        <w:drawing>
          <wp:inline distT="0" distB="0" distL="0" distR="0" wp14:anchorId="06AAEBBA" wp14:editId="0D7B9029">
            <wp:extent cx="6181419" cy="37201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30625" t="33365" r="16622" b="10171"/>
                    <a:stretch/>
                  </pic:blipFill>
                  <pic:spPr bwMode="auto">
                    <a:xfrm>
                      <a:off x="0" y="0"/>
                      <a:ext cx="6238478" cy="37544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E753D" w:rsidRPr="005E753D" w:rsidRDefault="005E753D" w:rsidP="005E753D">
      <w:pPr>
        <w:pStyle w:val="a4"/>
        <w:numPr>
          <w:ilvl w:val="0"/>
          <w:numId w:val="18"/>
        </w:numPr>
        <w:tabs>
          <w:tab w:val="left" w:pos="1289"/>
        </w:tabs>
        <w:rPr>
          <w:b/>
          <w:sz w:val="28"/>
          <w:szCs w:val="28"/>
        </w:rPr>
      </w:pPr>
      <w:r w:rsidRPr="005E753D">
        <w:rPr>
          <w:b/>
          <w:bCs/>
          <w:sz w:val="28"/>
          <w:szCs w:val="28"/>
        </w:rPr>
        <w:lastRenderedPageBreak/>
        <w:t>Нисбий рискни ўлчаш: вариация коэффициенти</w:t>
      </w:r>
    </w:p>
    <w:p w:rsidR="005E753D" w:rsidRDefault="005E753D" w:rsidP="005E753D">
      <w:pPr>
        <w:tabs>
          <w:tab w:val="left" w:pos="1289"/>
        </w:tabs>
        <w:rPr>
          <w:b/>
          <w:sz w:val="28"/>
          <w:szCs w:val="28"/>
        </w:rPr>
      </w:pPr>
    </w:p>
    <w:p w:rsidR="005E753D" w:rsidRPr="005E753D" w:rsidRDefault="005E753D" w:rsidP="005E753D">
      <w:pPr>
        <w:tabs>
          <w:tab w:val="left" w:pos="1289"/>
        </w:tabs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 wp14:anchorId="129A9933">
            <wp:extent cx="1762125" cy="981710"/>
            <wp:effectExtent l="0" t="0" r="9525" b="889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981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E753D" w:rsidRPr="005E753D" w:rsidRDefault="005E753D" w:rsidP="005E753D">
      <w:pPr>
        <w:tabs>
          <w:tab w:val="left" w:pos="1289"/>
          <w:tab w:val="left" w:pos="2370"/>
        </w:tabs>
        <w:rPr>
          <w:rFonts w:ascii="Times New Roman" w:hAnsi="Times New Roman" w:cs="Times New Roman"/>
          <w:sz w:val="28"/>
          <w:szCs w:val="28"/>
          <w:lang w:val="uz-Cyrl-UZ"/>
        </w:rPr>
      </w:pPr>
      <w:r w:rsidRPr="005E753D">
        <w:rPr>
          <w:rFonts w:ascii="Times New Roman" w:hAnsi="Times New Roman" w:cs="Times New Roman"/>
          <w:sz w:val="28"/>
          <w:szCs w:val="28"/>
          <w:lang w:val="uz-Cyrl-UZ"/>
        </w:rPr>
        <w:t>Бу ерда:</w:t>
      </w:r>
    </w:p>
    <w:p w:rsidR="005E753D" w:rsidRDefault="00D52101" w:rsidP="005E753D">
      <w:pPr>
        <w:tabs>
          <w:tab w:val="left" w:pos="1289"/>
          <w:tab w:val="left" w:pos="2370"/>
        </w:tabs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5E753D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900A27" wp14:editId="0CE23E82">
                <wp:simplePos x="0" y="0"/>
                <wp:positionH relativeFrom="column">
                  <wp:posOffset>732155</wp:posOffset>
                </wp:positionH>
                <wp:positionV relativeFrom="paragraph">
                  <wp:posOffset>17780</wp:posOffset>
                </wp:positionV>
                <wp:extent cx="2963917" cy="646331"/>
                <wp:effectExtent l="0" t="0" r="0" b="0"/>
                <wp:wrapNone/>
                <wp:docPr id="12" name="Text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3917" cy="64633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E753D" w:rsidRPr="00D52101" w:rsidRDefault="005E753D" w:rsidP="005E753D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8"/>
                                <w:szCs w:val="28"/>
                              </w:rPr>
                            </w:pPr>
                            <w:r w:rsidRPr="00D52101">
                              <w:rPr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uz-Cyrl-UZ"/>
                              </w:rPr>
                              <w:t>ўртача квадратик четланиш;</w:t>
                            </w:r>
                          </w:p>
                          <w:p w:rsidR="005E753D" w:rsidRPr="00D52101" w:rsidRDefault="005E753D" w:rsidP="005E753D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8"/>
                                <w:szCs w:val="28"/>
                              </w:rPr>
                            </w:pPr>
                            <w:r w:rsidRPr="00D52101">
                              <w:rPr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uz-Cyrl-UZ"/>
                              </w:rPr>
                              <w:t>кутилаётган қиймат.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C900A27" id="_x0000_t202" coordsize="21600,21600" o:spt="202" path="m,l,21600r21600,l21600,xe">
                <v:stroke joinstyle="miter"/>
                <v:path gradientshapeok="t" o:connecttype="rect"/>
              </v:shapetype>
              <v:shape id="TextBox 7" o:spid="_x0000_s1026" type="#_x0000_t202" style="position:absolute;margin-left:57.65pt;margin-top:1.4pt;width:233.4pt;height:50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" filled="f" stroked="f">
                <v:textbox style="mso-fit-shape-to-text:t">
                  <w:txbxContent>
                    <w:p w:rsidR="005E753D" w:rsidRPr="00D52101" w:rsidRDefault="005E753D" w:rsidP="005E753D">
                      <w:pPr>
                        <w:pStyle w:val="a3"/>
                        <w:spacing w:before="0" w:beforeAutospacing="0" w:after="0" w:afterAutospacing="0"/>
                        <w:rPr>
                          <w:sz w:val="28"/>
                          <w:szCs w:val="28"/>
                        </w:rPr>
                      </w:pPr>
                      <w:r w:rsidRPr="00D52101">
                        <w:rPr>
                          <w:color w:val="000000" w:themeColor="text1"/>
                          <w:kern w:val="24"/>
                          <w:sz w:val="28"/>
                          <w:szCs w:val="28"/>
                          <w:lang w:val="uz-Cyrl-UZ"/>
                        </w:rPr>
                        <w:t>ў</w:t>
                      </w:r>
                      <w:r w:rsidRPr="00D52101">
                        <w:rPr>
                          <w:color w:val="000000" w:themeColor="text1"/>
                          <w:kern w:val="24"/>
                          <w:sz w:val="28"/>
                          <w:szCs w:val="28"/>
                          <w:lang w:val="uz-Cyrl-UZ"/>
                        </w:rPr>
                        <w:t>ртача квадратик четланиш</w:t>
                      </w:r>
                      <w:r w:rsidRPr="00D52101">
                        <w:rPr>
                          <w:color w:val="000000" w:themeColor="text1"/>
                          <w:kern w:val="24"/>
                          <w:sz w:val="28"/>
                          <w:szCs w:val="28"/>
                          <w:lang w:val="uz-Cyrl-UZ"/>
                        </w:rPr>
                        <w:t>;</w:t>
                      </w:r>
                    </w:p>
                    <w:p w:rsidR="005E753D" w:rsidRPr="00D52101" w:rsidRDefault="005E753D" w:rsidP="005E753D">
                      <w:pPr>
                        <w:pStyle w:val="a3"/>
                        <w:spacing w:before="0" w:beforeAutospacing="0" w:after="0" w:afterAutospacing="0"/>
                        <w:rPr>
                          <w:sz w:val="28"/>
                          <w:szCs w:val="28"/>
                        </w:rPr>
                      </w:pPr>
                      <w:r w:rsidRPr="00D52101">
                        <w:rPr>
                          <w:color w:val="000000" w:themeColor="text1"/>
                          <w:kern w:val="24"/>
                          <w:sz w:val="28"/>
                          <w:szCs w:val="28"/>
                          <w:lang w:val="uz-Cyrl-UZ"/>
                        </w:rPr>
                        <w:t>к</w:t>
                      </w:r>
                      <w:r w:rsidRPr="00D52101">
                        <w:rPr>
                          <w:color w:val="000000" w:themeColor="text1"/>
                          <w:kern w:val="24"/>
                          <w:sz w:val="28"/>
                          <w:szCs w:val="28"/>
                          <w:lang w:val="uz-Cyrl-UZ"/>
                        </w:rPr>
                        <w:t>утилаётган қиймат</w:t>
                      </w:r>
                      <w:r w:rsidRPr="00D52101">
                        <w:rPr>
                          <w:color w:val="000000" w:themeColor="text1"/>
                          <w:kern w:val="24"/>
                          <w:sz w:val="28"/>
                          <w:szCs w:val="28"/>
                          <w:lang w:val="uz-Cyrl-UZ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5E753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D0176A1" wp14:editId="3C30F673">
            <wp:extent cx="737870" cy="475615"/>
            <wp:effectExtent l="0" t="0" r="5080" b="63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" cy="475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70177" w:rsidRDefault="00670177" w:rsidP="00AE5A6B">
      <w:pPr>
        <w:tabs>
          <w:tab w:val="left" w:pos="1289"/>
        </w:tabs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p w:rsidR="004B12F5" w:rsidRPr="00790679" w:rsidRDefault="004B12F5" w:rsidP="004B12F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z-Cyrl-UZ"/>
        </w:rPr>
      </w:pPr>
      <w:r>
        <w:rPr>
          <w:rFonts w:ascii="Times New Roman" w:hAnsi="Times New Roman" w:cs="Times New Roman"/>
          <w:b/>
          <w:sz w:val="28"/>
          <w:szCs w:val="28"/>
          <w:lang w:val="uz-Cyrl-UZ"/>
        </w:rPr>
        <w:tab/>
      </w:r>
      <w:r w:rsidRPr="00D06BEE">
        <w:rPr>
          <w:rFonts w:ascii="Times New Roman" w:hAnsi="Times New Roman" w:cs="Times New Roman"/>
          <w:b/>
          <w:i/>
          <w:sz w:val="28"/>
          <w:szCs w:val="28"/>
          <w:lang w:val="uz-Cyrl-UZ"/>
        </w:rPr>
        <w:t>3-кейс:</w:t>
      </w:r>
      <w:r w:rsidRPr="004B12F5">
        <w:rPr>
          <w:rFonts w:ascii="Times New Roman" w:hAnsi="Times New Roman" w:cs="Times New Roman"/>
          <w:b/>
          <w:sz w:val="28"/>
          <w:szCs w:val="28"/>
          <w:lang w:val="uz-Cyrl-UZ"/>
        </w:rPr>
        <w:t xml:space="preserve"> </w:t>
      </w:r>
      <w:r w:rsidRPr="004B12F5">
        <w:rPr>
          <w:rFonts w:ascii="Times New Roman" w:hAnsi="Times New Roman" w:cs="Times New Roman"/>
          <w:sz w:val="28"/>
          <w:szCs w:val="28"/>
          <w:lang w:val="uz-Cyrl-UZ"/>
        </w:rPr>
        <w:t xml:space="preserve">Фараз қилайлик, компания 2 хил лойиҳага инвестиция қилиш имкониятига эга. Биринчи лойиҳадан кутилаётган қиймат 500 000 АҚШ долларига тенг бўлиб, ўртача квадратик четланиш 5000 АҚШ долларини ташкил этади. </w:t>
      </w:r>
      <w:r w:rsidRPr="00790679">
        <w:rPr>
          <w:rFonts w:ascii="Times New Roman" w:hAnsi="Times New Roman" w:cs="Times New Roman"/>
          <w:sz w:val="28"/>
          <w:szCs w:val="28"/>
          <w:lang w:val="uz-Cyrl-UZ"/>
        </w:rPr>
        <w:t>Иккинчи л</w:t>
      </w:r>
      <w:r w:rsidR="00790679" w:rsidRPr="00790679">
        <w:rPr>
          <w:rFonts w:ascii="Times New Roman" w:hAnsi="Times New Roman" w:cs="Times New Roman"/>
          <w:sz w:val="28"/>
          <w:szCs w:val="28"/>
          <w:lang w:val="uz-Cyrl-UZ"/>
        </w:rPr>
        <w:t>ойиҳанинг  кутилаётган қиймати 1</w:t>
      </w:r>
      <w:r w:rsidRPr="00790679">
        <w:rPr>
          <w:rFonts w:ascii="Times New Roman" w:hAnsi="Times New Roman" w:cs="Times New Roman"/>
          <w:sz w:val="28"/>
          <w:szCs w:val="28"/>
          <w:lang w:val="uz-Cyrl-UZ"/>
        </w:rPr>
        <w:t>00 000 АҚШ долларига, ўртача квадратик четл</w:t>
      </w:r>
      <w:r w:rsidR="00790679" w:rsidRPr="00790679">
        <w:rPr>
          <w:rFonts w:ascii="Times New Roman" w:hAnsi="Times New Roman" w:cs="Times New Roman"/>
          <w:sz w:val="28"/>
          <w:szCs w:val="28"/>
          <w:lang w:val="uz-Cyrl-UZ"/>
        </w:rPr>
        <w:t>аниши эса 2</w:t>
      </w:r>
      <w:r w:rsidRPr="00790679">
        <w:rPr>
          <w:rFonts w:ascii="Times New Roman" w:hAnsi="Times New Roman" w:cs="Times New Roman"/>
          <w:sz w:val="28"/>
          <w:szCs w:val="28"/>
          <w:lang w:val="uz-Cyrl-UZ"/>
        </w:rPr>
        <w:t>000 АҚШ долларига тенг. Лойиҳаларнинг қайси бири рисклироқ?</w:t>
      </w:r>
    </w:p>
    <w:p w:rsidR="00515630" w:rsidRPr="0086320D" w:rsidRDefault="00515630" w:rsidP="00515630">
      <w:pPr>
        <w:tabs>
          <w:tab w:val="left" w:pos="1289"/>
        </w:tabs>
        <w:rPr>
          <w:rFonts w:ascii="Times New Roman" w:hAnsi="Times New Roman" w:cs="Times New Roman"/>
          <w:b/>
          <w:bCs/>
          <w:sz w:val="28"/>
          <w:szCs w:val="28"/>
          <w:lang w:val="uz-Cyrl-UZ"/>
        </w:rPr>
      </w:pPr>
      <w:r w:rsidRPr="0086320D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ab/>
        <w:t>Ноаниқлик тушунчаси:</w:t>
      </w:r>
    </w:p>
    <w:p w:rsidR="00515630" w:rsidRPr="0086320D" w:rsidRDefault="00515630" w:rsidP="0022256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86320D">
        <w:rPr>
          <w:rFonts w:ascii="Times New Roman" w:hAnsi="Times New Roman" w:cs="Times New Roman"/>
          <w:sz w:val="28"/>
          <w:szCs w:val="28"/>
          <w:lang w:val="uz-Cyrl-UZ"/>
        </w:rPr>
        <w:tab/>
        <w:t xml:space="preserve">– </w:t>
      </w:r>
      <w:r w:rsidR="00222560" w:rsidRPr="0086320D">
        <w:rPr>
          <w:rFonts w:ascii="Times New Roman" w:hAnsi="Times New Roman" w:cs="Times New Roman"/>
          <w:sz w:val="28"/>
          <w:szCs w:val="28"/>
          <w:lang w:val="uz-Cyrl-UZ"/>
        </w:rPr>
        <w:t xml:space="preserve">маълумотларнинг </w:t>
      </w:r>
      <w:r w:rsidRPr="00515630">
        <w:rPr>
          <w:rFonts w:ascii="Times New Roman" w:hAnsi="Times New Roman" w:cs="Times New Roman"/>
          <w:sz w:val="28"/>
          <w:szCs w:val="28"/>
          <w:lang w:val="uz-Cyrl-UZ"/>
        </w:rPr>
        <w:t>е</w:t>
      </w:r>
      <w:r w:rsidRPr="0086320D">
        <w:rPr>
          <w:rFonts w:ascii="Times New Roman" w:hAnsi="Times New Roman" w:cs="Times New Roman"/>
          <w:sz w:val="28"/>
          <w:szCs w:val="28"/>
          <w:lang w:val="uz-Cyrl-UZ"/>
        </w:rPr>
        <w:t>тишмаслиги, ишончсизлик ва қарор натижаларини тўғри башорат қилишнинг мумкин эмаслиги;</w:t>
      </w:r>
    </w:p>
    <w:p w:rsidR="00515630" w:rsidRPr="00515630" w:rsidRDefault="00222560" w:rsidP="00222560">
      <w:pPr>
        <w:pStyle w:val="a4"/>
        <w:numPr>
          <w:ilvl w:val="0"/>
          <w:numId w:val="33"/>
        </w:numPr>
        <w:spacing w:line="360" w:lineRule="auto"/>
        <w:jc w:val="both"/>
        <w:rPr>
          <w:sz w:val="28"/>
          <w:szCs w:val="28"/>
          <w:lang w:val="en-US"/>
        </w:rPr>
      </w:pPr>
      <w:r w:rsidRPr="00515630">
        <w:rPr>
          <w:rFonts w:eastAsiaTheme="minorEastAsia"/>
          <w:sz w:val="28"/>
          <w:szCs w:val="28"/>
        </w:rPr>
        <w:t>бизнес</w:t>
      </w:r>
      <w:r w:rsidRPr="00515630">
        <w:rPr>
          <w:rFonts w:eastAsiaTheme="minorEastAsia"/>
          <w:sz w:val="28"/>
          <w:szCs w:val="28"/>
          <w:lang w:val="en-US"/>
        </w:rPr>
        <w:t xml:space="preserve"> </w:t>
      </w:r>
      <w:r w:rsidR="00515630" w:rsidRPr="00515630">
        <w:rPr>
          <w:rFonts w:eastAsiaTheme="minorEastAsia"/>
          <w:sz w:val="28"/>
          <w:szCs w:val="28"/>
        </w:rPr>
        <w:t>шароитларининг</w:t>
      </w:r>
      <w:r w:rsidR="00515630" w:rsidRPr="00515630">
        <w:rPr>
          <w:rFonts w:eastAsiaTheme="minorEastAsia"/>
          <w:sz w:val="28"/>
          <w:szCs w:val="28"/>
          <w:lang w:val="en-US"/>
        </w:rPr>
        <w:t xml:space="preserve"> </w:t>
      </w:r>
      <w:r w:rsidR="00515630" w:rsidRPr="00515630">
        <w:rPr>
          <w:rFonts w:eastAsiaTheme="minorEastAsia"/>
          <w:sz w:val="28"/>
          <w:szCs w:val="28"/>
        </w:rPr>
        <w:t>муқаррар</w:t>
      </w:r>
      <w:r w:rsidR="00515630" w:rsidRPr="00515630">
        <w:rPr>
          <w:rFonts w:eastAsiaTheme="minorEastAsia"/>
          <w:sz w:val="28"/>
          <w:szCs w:val="28"/>
          <w:lang w:val="en-US"/>
        </w:rPr>
        <w:t xml:space="preserve"> </w:t>
      </w:r>
      <w:r w:rsidR="00515630" w:rsidRPr="00515630">
        <w:rPr>
          <w:rFonts w:eastAsiaTheme="minorEastAsia"/>
          <w:sz w:val="28"/>
          <w:szCs w:val="28"/>
        </w:rPr>
        <w:t>характеристикаси</w:t>
      </w:r>
      <w:r w:rsidR="00515630" w:rsidRPr="00515630">
        <w:rPr>
          <w:rFonts w:eastAsiaTheme="minorEastAsia"/>
          <w:sz w:val="28"/>
          <w:szCs w:val="28"/>
          <w:lang w:val="en-US"/>
        </w:rPr>
        <w:t>;</w:t>
      </w:r>
    </w:p>
    <w:p w:rsidR="00515630" w:rsidRPr="00515630" w:rsidRDefault="00222560" w:rsidP="00222560">
      <w:pPr>
        <w:pStyle w:val="a4"/>
        <w:numPr>
          <w:ilvl w:val="0"/>
          <w:numId w:val="33"/>
        </w:numPr>
        <w:tabs>
          <w:tab w:val="left" w:pos="1289"/>
        </w:tabs>
        <w:spacing w:line="360" w:lineRule="auto"/>
        <w:jc w:val="both"/>
        <w:rPr>
          <w:sz w:val="28"/>
          <w:szCs w:val="28"/>
          <w:lang w:val="en-US"/>
        </w:rPr>
      </w:pPr>
      <w:r w:rsidRPr="00515630">
        <w:rPr>
          <w:rFonts w:eastAsiaTheme="minorEastAsia"/>
          <w:sz w:val="28"/>
          <w:szCs w:val="28"/>
        </w:rPr>
        <w:t>номаълум</w:t>
      </w:r>
      <w:r w:rsidRPr="00515630">
        <w:rPr>
          <w:rFonts w:eastAsiaTheme="minorEastAsia"/>
          <w:sz w:val="28"/>
          <w:szCs w:val="28"/>
          <w:lang w:val="en-US"/>
        </w:rPr>
        <w:t xml:space="preserve"> </w:t>
      </w:r>
      <w:r w:rsidR="00515630" w:rsidRPr="00515630">
        <w:rPr>
          <w:rFonts w:eastAsiaTheme="minorEastAsia"/>
          <w:sz w:val="28"/>
          <w:szCs w:val="28"/>
        </w:rPr>
        <w:t>ҳодисаларнинг</w:t>
      </w:r>
      <w:r w:rsidR="00515630" w:rsidRPr="00515630">
        <w:rPr>
          <w:rFonts w:eastAsiaTheme="minorEastAsia"/>
          <w:sz w:val="28"/>
          <w:szCs w:val="28"/>
          <w:lang w:val="en-US"/>
        </w:rPr>
        <w:t xml:space="preserve"> </w:t>
      </w:r>
      <w:r w:rsidR="00515630" w:rsidRPr="00515630">
        <w:rPr>
          <w:rFonts w:eastAsiaTheme="minorEastAsia"/>
          <w:sz w:val="28"/>
          <w:szCs w:val="28"/>
        </w:rPr>
        <w:t>содир</w:t>
      </w:r>
      <w:r w:rsidR="00515630" w:rsidRPr="00515630">
        <w:rPr>
          <w:rFonts w:eastAsiaTheme="minorEastAsia"/>
          <w:sz w:val="28"/>
          <w:szCs w:val="28"/>
          <w:lang w:val="en-US"/>
        </w:rPr>
        <w:t xml:space="preserve"> </w:t>
      </w:r>
      <w:r w:rsidR="00515630" w:rsidRPr="00515630">
        <w:rPr>
          <w:rFonts w:eastAsiaTheme="minorEastAsia"/>
          <w:sz w:val="28"/>
          <w:szCs w:val="28"/>
        </w:rPr>
        <w:t>бўлиш</w:t>
      </w:r>
      <w:r w:rsidR="00515630" w:rsidRPr="00515630">
        <w:rPr>
          <w:rFonts w:eastAsiaTheme="minorEastAsia"/>
          <w:sz w:val="28"/>
          <w:szCs w:val="28"/>
          <w:lang w:val="en-US"/>
        </w:rPr>
        <w:t xml:space="preserve"> </w:t>
      </w:r>
      <w:r w:rsidR="00515630" w:rsidRPr="00515630">
        <w:rPr>
          <w:rFonts w:eastAsiaTheme="minorEastAsia"/>
          <w:sz w:val="28"/>
          <w:szCs w:val="28"/>
        </w:rPr>
        <w:t>эҳтимолини</w:t>
      </w:r>
      <w:r w:rsidR="00515630" w:rsidRPr="00515630">
        <w:rPr>
          <w:rFonts w:eastAsiaTheme="minorEastAsia"/>
          <w:sz w:val="28"/>
          <w:szCs w:val="28"/>
          <w:lang w:val="en-US"/>
        </w:rPr>
        <w:t xml:space="preserve"> </w:t>
      </w:r>
      <w:r w:rsidR="00515630" w:rsidRPr="00515630">
        <w:rPr>
          <w:rFonts w:eastAsiaTheme="minorEastAsia"/>
          <w:sz w:val="28"/>
          <w:szCs w:val="28"/>
        </w:rPr>
        <w:t>олдиндан</w:t>
      </w:r>
      <w:r w:rsidR="00515630" w:rsidRPr="00515630">
        <w:rPr>
          <w:rFonts w:eastAsiaTheme="minorEastAsia"/>
          <w:sz w:val="28"/>
          <w:szCs w:val="28"/>
          <w:lang w:val="en-US"/>
        </w:rPr>
        <w:t xml:space="preserve"> </w:t>
      </w:r>
      <w:r w:rsidR="00515630" w:rsidRPr="00515630">
        <w:rPr>
          <w:rFonts w:eastAsiaTheme="minorEastAsia"/>
          <w:sz w:val="28"/>
          <w:szCs w:val="28"/>
        </w:rPr>
        <w:t>башорат</w:t>
      </w:r>
      <w:r w:rsidR="00515630" w:rsidRPr="00515630">
        <w:rPr>
          <w:rFonts w:eastAsiaTheme="minorEastAsia"/>
          <w:sz w:val="28"/>
          <w:szCs w:val="28"/>
          <w:lang w:val="en-US"/>
        </w:rPr>
        <w:t xml:space="preserve"> </w:t>
      </w:r>
      <w:r w:rsidR="00515630" w:rsidRPr="00515630">
        <w:rPr>
          <w:rFonts w:eastAsiaTheme="minorEastAsia"/>
          <w:sz w:val="28"/>
          <w:szCs w:val="28"/>
        </w:rPr>
        <w:t>қилиш</w:t>
      </w:r>
      <w:r w:rsidR="00515630" w:rsidRPr="00515630">
        <w:rPr>
          <w:rFonts w:eastAsiaTheme="minorEastAsia"/>
          <w:sz w:val="28"/>
          <w:szCs w:val="28"/>
          <w:lang w:val="en-US"/>
        </w:rPr>
        <w:t xml:space="preserve"> </w:t>
      </w:r>
      <w:r w:rsidR="00515630" w:rsidRPr="00515630">
        <w:rPr>
          <w:rFonts w:eastAsiaTheme="minorEastAsia"/>
          <w:sz w:val="28"/>
          <w:szCs w:val="28"/>
        </w:rPr>
        <w:t>ва</w:t>
      </w:r>
      <w:r w:rsidR="00515630" w:rsidRPr="00515630">
        <w:rPr>
          <w:rFonts w:eastAsiaTheme="minorEastAsia"/>
          <w:sz w:val="28"/>
          <w:szCs w:val="28"/>
          <w:lang w:val="en-US"/>
        </w:rPr>
        <w:t xml:space="preserve"> </w:t>
      </w:r>
      <w:r w:rsidR="00515630" w:rsidRPr="00515630">
        <w:rPr>
          <w:rFonts w:eastAsiaTheme="minorEastAsia"/>
          <w:sz w:val="28"/>
          <w:szCs w:val="28"/>
        </w:rPr>
        <w:t>миқдорини</w:t>
      </w:r>
      <w:r w:rsidR="00515630" w:rsidRPr="00515630">
        <w:rPr>
          <w:rFonts w:eastAsiaTheme="minorEastAsia"/>
          <w:sz w:val="28"/>
          <w:szCs w:val="28"/>
          <w:lang w:val="en-US"/>
        </w:rPr>
        <w:t xml:space="preserve"> </w:t>
      </w:r>
      <w:r w:rsidR="00515630" w:rsidRPr="00515630">
        <w:rPr>
          <w:rFonts w:eastAsiaTheme="minorEastAsia"/>
          <w:sz w:val="28"/>
          <w:szCs w:val="28"/>
        </w:rPr>
        <w:t>аниқлаш</w:t>
      </w:r>
      <w:r w:rsidR="00515630" w:rsidRPr="00515630">
        <w:rPr>
          <w:rFonts w:eastAsiaTheme="minorEastAsia"/>
          <w:sz w:val="28"/>
          <w:szCs w:val="28"/>
          <w:lang w:val="en-US"/>
        </w:rPr>
        <w:t xml:space="preserve"> </w:t>
      </w:r>
      <w:r w:rsidR="00515630" w:rsidRPr="00515630">
        <w:rPr>
          <w:rFonts w:eastAsiaTheme="minorEastAsia"/>
          <w:sz w:val="28"/>
          <w:szCs w:val="28"/>
        </w:rPr>
        <w:t>мумкин</w:t>
      </w:r>
      <w:r w:rsidR="00515630" w:rsidRPr="00515630">
        <w:rPr>
          <w:rFonts w:eastAsiaTheme="minorEastAsia"/>
          <w:sz w:val="28"/>
          <w:szCs w:val="28"/>
          <w:lang w:val="en-US"/>
        </w:rPr>
        <w:t xml:space="preserve"> </w:t>
      </w:r>
      <w:r w:rsidR="00515630" w:rsidRPr="00515630">
        <w:rPr>
          <w:rFonts w:eastAsiaTheme="minorEastAsia"/>
          <w:sz w:val="28"/>
          <w:szCs w:val="28"/>
        </w:rPr>
        <w:t>эмаслиги</w:t>
      </w:r>
      <w:r w:rsidR="00515630" w:rsidRPr="00515630">
        <w:rPr>
          <w:rFonts w:eastAsiaTheme="minorEastAsia"/>
          <w:sz w:val="28"/>
          <w:szCs w:val="28"/>
          <w:lang w:val="en-US"/>
        </w:rPr>
        <w:t>.</w:t>
      </w:r>
    </w:p>
    <w:p w:rsidR="00515630" w:rsidRDefault="00515630" w:rsidP="00515630">
      <w:pPr>
        <w:tabs>
          <w:tab w:val="left" w:pos="1289"/>
        </w:tabs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94A1A" w:rsidRPr="00294A1A" w:rsidRDefault="00294A1A" w:rsidP="00294A1A">
      <w:pPr>
        <w:tabs>
          <w:tab w:val="left" w:pos="1289"/>
        </w:tabs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294A1A">
        <w:rPr>
          <w:rFonts w:ascii="Times New Roman" w:hAnsi="Times New Roman" w:cs="Times New Roman"/>
          <w:sz w:val="28"/>
          <w:szCs w:val="28"/>
          <w:lang w:val="en-US"/>
        </w:rPr>
        <w:t>«</w:t>
      </w:r>
      <w:r w:rsidRPr="00294A1A">
        <w:rPr>
          <w:rFonts w:ascii="Times New Roman" w:hAnsi="Times New Roman" w:cs="Times New Roman"/>
          <w:sz w:val="28"/>
          <w:szCs w:val="28"/>
        </w:rPr>
        <w:t>Қора</w:t>
      </w:r>
      <w:r w:rsidRPr="00294A1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94A1A">
        <w:rPr>
          <w:rFonts w:ascii="Times New Roman" w:hAnsi="Times New Roman" w:cs="Times New Roman"/>
          <w:sz w:val="28"/>
          <w:szCs w:val="28"/>
        </w:rPr>
        <w:t>оққуш</w:t>
      </w:r>
      <w:r w:rsidRPr="00294A1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94A1A">
        <w:rPr>
          <w:rFonts w:ascii="Times New Roman" w:hAnsi="Times New Roman" w:cs="Times New Roman"/>
          <w:sz w:val="28"/>
          <w:szCs w:val="28"/>
        </w:rPr>
        <w:t>ҳодисаси</w:t>
      </w:r>
      <w:r w:rsidRPr="00294A1A">
        <w:rPr>
          <w:rFonts w:ascii="Times New Roman" w:hAnsi="Times New Roman" w:cs="Times New Roman"/>
          <w:sz w:val="28"/>
          <w:szCs w:val="28"/>
          <w:lang w:val="en-US"/>
        </w:rPr>
        <w:t>» (</w:t>
      </w:r>
      <w:r w:rsidRPr="00294A1A">
        <w:rPr>
          <w:rFonts w:ascii="Times New Roman" w:hAnsi="Times New Roman" w:cs="Times New Roman"/>
          <w:bCs/>
          <w:sz w:val="28"/>
          <w:szCs w:val="28"/>
          <w:lang w:val="en-US"/>
        </w:rPr>
        <w:t>black swan event</w:t>
      </w:r>
      <w:r w:rsidRPr="00294A1A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r w:rsidRPr="00294A1A">
        <w:rPr>
          <w:rFonts w:ascii="Times New Roman" w:hAnsi="Times New Roman" w:cs="Times New Roman"/>
          <w:sz w:val="28"/>
          <w:szCs w:val="28"/>
        </w:rPr>
        <w:t>кутилмаганда</w:t>
      </w:r>
      <w:r w:rsidRPr="00294A1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94A1A">
        <w:rPr>
          <w:rFonts w:ascii="Times New Roman" w:hAnsi="Times New Roman" w:cs="Times New Roman"/>
          <w:sz w:val="28"/>
          <w:szCs w:val="28"/>
        </w:rPr>
        <w:t>содир</w:t>
      </w:r>
      <w:r w:rsidRPr="00294A1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94A1A">
        <w:rPr>
          <w:rFonts w:ascii="Times New Roman" w:hAnsi="Times New Roman" w:cs="Times New Roman"/>
          <w:sz w:val="28"/>
          <w:szCs w:val="28"/>
        </w:rPr>
        <w:t>бўладиган</w:t>
      </w:r>
      <w:r w:rsidRPr="00294A1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294A1A">
        <w:rPr>
          <w:rFonts w:ascii="Times New Roman" w:hAnsi="Times New Roman" w:cs="Times New Roman"/>
          <w:sz w:val="28"/>
          <w:szCs w:val="28"/>
        </w:rPr>
        <w:t>содир</w:t>
      </w:r>
      <w:r w:rsidRPr="00294A1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94A1A">
        <w:rPr>
          <w:rFonts w:ascii="Times New Roman" w:hAnsi="Times New Roman" w:cs="Times New Roman"/>
          <w:sz w:val="28"/>
          <w:szCs w:val="28"/>
        </w:rPr>
        <w:t>бўлиши</w:t>
      </w:r>
      <w:r w:rsidRPr="00294A1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94A1A">
        <w:rPr>
          <w:rFonts w:ascii="Times New Roman" w:hAnsi="Times New Roman" w:cs="Times New Roman"/>
          <w:sz w:val="28"/>
          <w:szCs w:val="28"/>
        </w:rPr>
        <w:t>эҳтимоли</w:t>
      </w:r>
      <w:r w:rsidRPr="00294A1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94A1A">
        <w:rPr>
          <w:rFonts w:ascii="Times New Roman" w:hAnsi="Times New Roman" w:cs="Times New Roman"/>
          <w:sz w:val="28"/>
          <w:szCs w:val="28"/>
        </w:rPr>
        <w:t>жуда</w:t>
      </w:r>
      <w:r w:rsidRPr="00294A1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94A1A">
        <w:rPr>
          <w:rFonts w:ascii="Times New Roman" w:hAnsi="Times New Roman" w:cs="Times New Roman"/>
          <w:sz w:val="28"/>
          <w:szCs w:val="28"/>
        </w:rPr>
        <w:t>паст</w:t>
      </w:r>
      <w:r w:rsidRPr="00294A1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94A1A">
        <w:rPr>
          <w:rFonts w:ascii="Times New Roman" w:hAnsi="Times New Roman" w:cs="Times New Roman"/>
          <w:sz w:val="28"/>
          <w:szCs w:val="28"/>
        </w:rPr>
        <w:t>бўлган</w:t>
      </w:r>
      <w:r w:rsidRPr="00294A1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294A1A">
        <w:rPr>
          <w:rFonts w:ascii="Times New Roman" w:hAnsi="Times New Roman" w:cs="Times New Roman"/>
          <w:sz w:val="28"/>
          <w:szCs w:val="28"/>
        </w:rPr>
        <w:t>аммо</w:t>
      </w:r>
      <w:r w:rsidRPr="00294A1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94A1A">
        <w:rPr>
          <w:rFonts w:ascii="Times New Roman" w:hAnsi="Times New Roman" w:cs="Times New Roman"/>
          <w:sz w:val="28"/>
          <w:szCs w:val="28"/>
        </w:rPr>
        <w:t>содир</w:t>
      </w:r>
      <w:r w:rsidRPr="00294A1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94A1A">
        <w:rPr>
          <w:rFonts w:ascii="Times New Roman" w:hAnsi="Times New Roman" w:cs="Times New Roman"/>
          <w:sz w:val="28"/>
          <w:szCs w:val="28"/>
        </w:rPr>
        <w:t>бўлса</w:t>
      </w:r>
      <w:r w:rsidRPr="00294A1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94A1A">
        <w:rPr>
          <w:rFonts w:ascii="Times New Roman" w:hAnsi="Times New Roman" w:cs="Times New Roman"/>
          <w:sz w:val="28"/>
          <w:szCs w:val="28"/>
        </w:rPr>
        <w:t>жиддий</w:t>
      </w:r>
      <w:r w:rsidRPr="00294A1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94A1A">
        <w:rPr>
          <w:rFonts w:ascii="Times New Roman" w:hAnsi="Times New Roman" w:cs="Times New Roman"/>
          <w:sz w:val="28"/>
          <w:szCs w:val="28"/>
        </w:rPr>
        <w:t>зарар</w:t>
      </w:r>
      <w:r w:rsidRPr="00294A1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94A1A">
        <w:rPr>
          <w:rFonts w:ascii="Times New Roman" w:hAnsi="Times New Roman" w:cs="Times New Roman"/>
          <w:sz w:val="28"/>
          <w:szCs w:val="28"/>
        </w:rPr>
        <w:t>келтирадиган</w:t>
      </w:r>
      <w:r w:rsidRPr="00294A1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94A1A">
        <w:rPr>
          <w:rFonts w:ascii="Times New Roman" w:hAnsi="Times New Roman" w:cs="Times New Roman"/>
          <w:sz w:val="28"/>
          <w:szCs w:val="28"/>
        </w:rPr>
        <w:t>ҳодисаларга</w:t>
      </w:r>
      <w:r w:rsidRPr="00294A1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94A1A">
        <w:rPr>
          <w:rFonts w:ascii="Times New Roman" w:hAnsi="Times New Roman" w:cs="Times New Roman"/>
          <w:sz w:val="28"/>
          <w:szCs w:val="28"/>
        </w:rPr>
        <w:t>ишлатилади</w:t>
      </w:r>
      <w:r w:rsidRPr="00294A1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294A1A" w:rsidRDefault="00294A1A" w:rsidP="00294A1A">
      <w:pPr>
        <w:tabs>
          <w:tab w:val="left" w:pos="1289"/>
        </w:tabs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6320D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294A1A">
        <w:rPr>
          <w:rFonts w:ascii="Times New Roman" w:hAnsi="Times New Roman" w:cs="Times New Roman"/>
          <w:sz w:val="28"/>
          <w:szCs w:val="28"/>
        </w:rPr>
        <w:t>Бундай</w:t>
      </w:r>
      <w:r w:rsidRPr="00863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94A1A">
        <w:rPr>
          <w:rFonts w:ascii="Times New Roman" w:hAnsi="Times New Roman" w:cs="Times New Roman"/>
          <w:sz w:val="28"/>
          <w:szCs w:val="28"/>
        </w:rPr>
        <w:t>ҳодисаларнинг</w:t>
      </w:r>
      <w:r w:rsidRPr="00863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94A1A">
        <w:rPr>
          <w:rFonts w:ascii="Times New Roman" w:hAnsi="Times New Roman" w:cs="Times New Roman"/>
          <w:sz w:val="28"/>
          <w:szCs w:val="28"/>
        </w:rPr>
        <w:t>мураккаб</w:t>
      </w:r>
      <w:r w:rsidRPr="00863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94A1A">
        <w:rPr>
          <w:rFonts w:ascii="Times New Roman" w:hAnsi="Times New Roman" w:cs="Times New Roman"/>
          <w:sz w:val="28"/>
          <w:szCs w:val="28"/>
        </w:rPr>
        <w:t>томони</w:t>
      </w:r>
      <w:r w:rsidRPr="00863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94A1A">
        <w:rPr>
          <w:rFonts w:ascii="Times New Roman" w:hAnsi="Times New Roman" w:cs="Times New Roman"/>
          <w:sz w:val="28"/>
          <w:szCs w:val="28"/>
        </w:rPr>
        <w:t>шундаки</w:t>
      </w:r>
      <w:r w:rsidRPr="0086320D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294A1A">
        <w:rPr>
          <w:rFonts w:ascii="Times New Roman" w:hAnsi="Times New Roman" w:cs="Times New Roman"/>
          <w:sz w:val="28"/>
          <w:szCs w:val="28"/>
        </w:rPr>
        <w:t>уларнинг</w:t>
      </w:r>
      <w:r w:rsidRPr="00863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94A1A">
        <w:rPr>
          <w:rFonts w:ascii="Times New Roman" w:hAnsi="Times New Roman" w:cs="Times New Roman"/>
          <w:sz w:val="28"/>
          <w:szCs w:val="28"/>
        </w:rPr>
        <w:t>қачон</w:t>
      </w:r>
      <w:r w:rsidRPr="00863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94A1A">
        <w:rPr>
          <w:rFonts w:ascii="Times New Roman" w:hAnsi="Times New Roman" w:cs="Times New Roman"/>
          <w:sz w:val="28"/>
          <w:szCs w:val="28"/>
        </w:rPr>
        <w:t>содир</w:t>
      </w:r>
      <w:r w:rsidRPr="00863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94A1A">
        <w:rPr>
          <w:rFonts w:ascii="Times New Roman" w:hAnsi="Times New Roman" w:cs="Times New Roman"/>
          <w:sz w:val="28"/>
          <w:szCs w:val="28"/>
        </w:rPr>
        <w:t>бўлишини</w:t>
      </w:r>
      <w:r w:rsidRPr="00863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94A1A">
        <w:rPr>
          <w:rFonts w:ascii="Times New Roman" w:hAnsi="Times New Roman" w:cs="Times New Roman"/>
          <w:sz w:val="28"/>
          <w:szCs w:val="28"/>
        </w:rPr>
        <w:t>ва</w:t>
      </w:r>
      <w:r w:rsidRPr="00863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94A1A">
        <w:rPr>
          <w:rFonts w:ascii="Times New Roman" w:hAnsi="Times New Roman" w:cs="Times New Roman"/>
          <w:sz w:val="28"/>
          <w:szCs w:val="28"/>
        </w:rPr>
        <w:t>воқеаларнинг</w:t>
      </w:r>
      <w:r w:rsidRPr="00863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94A1A">
        <w:rPr>
          <w:rFonts w:ascii="Times New Roman" w:hAnsi="Times New Roman" w:cs="Times New Roman"/>
          <w:sz w:val="28"/>
          <w:szCs w:val="28"/>
        </w:rPr>
        <w:t>қайси</w:t>
      </w:r>
      <w:r w:rsidRPr="00863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94A1A">
        <w:rPr>
          <w:rFonts w:ascii="Times New Roman" w:hAnsi="Times New Roman" w:cs="Times New Roman"/>
          <w:sz w:val="28"/>
          <w:szCs w:val="28"/>
        </w:rPr>
        <w:t>томонга</w:t>
      </w:r>
      <w:r w:rsidRPr="00863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94A1A">
        <w:rPr>
          <w:rFonts w:ascii="Times New Roman" w:hAnsi="Times New Roman" w:cs="Times New Roman"/>
          <w:sz w:val="28"/>
          <w:szCs w:val="28"/>
        </w:rPr>
        <w:t>ва</w:t>
      </w:r>
      <w:r w:rsidRPr="00863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94A1A">
        <w:rPr>
          <w:rFonts w:ascii="Times New Roman" w:hAnsi="Times New Roman" w:cs="Times New Roman"/>
          <w:sz w:val="28"/>
          <w:szCs w:val="28"/>
        </w:rPr>
        <w:t>қанчалик</w:t>
      </w:r>
      <w:r w:rsidRPr="00863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94A1A">
        <w:rPr>
          <w:rFonts w:ascii="Times New Roman" w:hAnsi="Times New Roman" w:cs="Times New Roman"/>
          <w:sz w:val="28"/>
          <w:szCs w:val="28"/>
        </w:rPr>
        <w:t>тез</w:t>
      </w:r>
      <w:r w:rsidRPr="00863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94A1A">
        <w:rPr>
          <w:rFonts w:ascii="Times New Roman" w:hAnsi="Times New Roman" w:cs="Times New Roman"/>
          <w:sz w:val="28"/>
          <w:szCs w:val="28"/>
        </w:rPr>
        <w:t>ривожланишини</w:t>
      </w:r>
      <w:r w:rsidRPr="00863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94A1A">
        <w:rPr>
          <w:rFonts w:ascii="Times New Roman" w:hAnsi="Times New Roman" w:cs="Times New Roman"/>
          <w:sz w:val="28"/>
          <w:szCs w:val="28"/>
        </w:rPr>
        <w:t>тахмин</w:t>
      </w:r>
      <w:r w:rsidRPr="00863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94A1A">
        <w:rPr>
          <w:rFonts w:ascii="Times New Roman" w:hAnsi="Times New Roman" w:cs="Times New Roman"/>
          <w:sz w:val="28"/>
          <w:szCs w:val="28"/>
        </w:rPr>
        <w:t>қилишнинг</w:t>
      </w:r>
      <w:r w:rsidRPr="00863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94A1A">
        <w:rPr>
          <w:rFonts w:ascii="Times New Roman" w:hAnsi="Times New Roman" w:cs="Times New Roman"/>
          <w:sz w:val="28"/>
          <w:szCs w:val="28"/>
        </w:rPr>
        <w:t>имкони</w:t>
      </w:r>
      <w:r w:rsidRPr="00863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94A1A">
        <w:rPr>
          <w:rFonts w:ascii="Times New Roman" w:hAnsi="Times New Roman" w:cs="Times New Roman"/>
          <w:sz w:val="28"/>
          <w:szCs w:val="28"/>
        </w:rPr>
        <w:t>йўқ</w:t>
      </w:r>
      <w:r w:rsidRPr="0086320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294A1A">
        <w:rPr>
          <w:rFonts w:ascii="Times New Roman" w:hAnsi="Times New Roman" w:cs="Times New Roman"/>
          <w:sz w:val="28"/>
          <w:szCs w:val="28"/>
        </w:rPr>
        <w:t>Иқтисодчилар</w:t>
      </w:r>
      <w:r w:rsidRPr="00294A1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94A1A">
        <w:rPr>
          <w:rFonts w:ascii="Times New Roman" w:hAnsi="Times New Roman" w:cs="Times New Roman"/>
          <w:sz w:val="28"/>
          <w:szCs w:val="28"/>
        </w:rPr>
        <w:t>тили</w:t>
      </w:r>
      <w:r w:rsidRPr="00294A1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94A1A">
        <w:rPr>
          <w:rFonts w:ascii="Times New Roman" w:hAnsi="Times New Roman" w:cs="Times New Roman"/>
          <w:sz w:val="28"/>
          <w:szCs w:val="28"/>
        </w:rPr>
        <w:t>билан</w:t>
      </w:r>
      <w:r w:rsidRPr="00294A1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94A1A">
        <w:rPr>
          <w:rFonts w:ascii="Times New Roman" w:hAnsi="Times New Roman" w:cs="Times New Roman"/>
          <w:sz w:val="28"/>
          <w:szCs w:val="28"/>
        </w:rPr>
        <w:t>айтганда</w:t>
      </w:r>
      <w:r w:rsidRPr="00294A1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294A1A">
        <w:rPr>
          <w:rFonts w:ascii="Times New Roman" w:hAnsi="Times New Roman" w:cs="Times New Roman"/>
          <w:sz w:val="28"/>
          <w:szCs w:val="28"/>
        </w:rPr>
        <w:t>кейинги</w:t>
      </w:r>
      <w:r w:rsidRPr="00294A1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94A1A">
        <w:rPr>
          <w:rFonts w:ascii="Times New Roman" w:hAnsi="Times New Roman" w:cs="Times New Roman"/>
          <w:sz w:val="28"/>
          <w:szCs w:val="28"/>
        </w:rPr>
        <w:t>воқеалар</w:t>
      </w:r>
      <w:r w:rsidRPr="00294A1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94A1A">
        <w:rPr>
          <w:rFonts w:ascii="Times New Roman" w:hAnsi="Times New Roman" w:cs="Times New Roman"/>
          <w:sz w:val="28"/>
          <w:szCs w:val="28"/>
        </w:rPr>
        <w:t>ривожини</w:t>
      </w:r>
      <w:r w:rsidRPr="00294A1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94A1A">
        <w:rPr>
          <w:rFonts w:ascii="Times New Roman" w:hAnsi="Times New Roman" w:cs="Times New Roman"/>
          <w:sz w:val="28"/>
          <w:szCs w:val="28"/>
        </w:rPr>
        <w:t>тахмин</w:t>
      </w:r>
      <w:r w:rsidRPr="00294A1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94A1A">
        <w:rPr>
          <w:rFonts w:ascii="Times New Roman" w:hAnsi="Times New Roman" w:cs="Times New Roman"/>
          <w:sz w:val="28"/>
          <w:szCs w:val="28"/>
        </w:rPr>
        <w:t>қилиш</w:t>
      </w:r>
      <w:r w:rsidRPr="00294A1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94A1A">
        <w:rPr>
          <w:rFonts w:ascii="Times New Roman" w:hAnsi="Times New Roman" w:cs="Times New Roman"/>
          <w:sz w:val="28"/>
          <w:szCs w:val="28"/>
        </w:rPr>
        <w:t>учун</w:t>
      </w:r>
      <w:r w:rsidRPr="00294A1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94A1A">
        <w:rPr>
          <w:rFonts w:ascii="Times New Roman" w:hAnsi="Times New Roman" w:cs="Times New Roman"/>
          <w:sz w:val="28"/>
          <w:szCs w:val="28"/>
        </w:rPr>
        <w:t>маълумотлар</w:t>
      </w:r>
      <w:r w:rsidRPr="00294A1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94A1A">
        <w:rPr>
          <w:rFonts w:ascii="Times New Roman" w:hAnsi="Times New Roman" w:cs="Times New Roman"/>
          <w:sz w:val="28"/>
          <w:szCs w:val="28"/>
        </w:rPr>
        <w:t>етарли</w:t>
      </w:r>
      <w:r w:rsidRPr="00294A1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94A1A">
        <w:rPr>
          <w:rFonts w:ascii="Times New Roman" w:hAnsi="Times New Roman" w:cs="Times New Roman"/>
          <w:sz w:val="28"/>
          <w:szCs w:val="28"/>
        </w:rPr>
        <w:t>эмас</w:t>
      </w:r>
      <w:r w:rsidRPr="00294A1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F07342" w:rsidRPr="00F07342" w:rsidRDefault="00F07342" w:rsidP="00F0734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ab/>
      </w:r>
      <w:r w:rsidRPr="00F07342">
        <w:rPr>
          <w:rFonts w:ascii="Times New Roman" w:hAnsi="Times New Roman" w:cs="Times New Roman"/>
          <w:sz w:val="28"/>
          <w:szCs w:val="28"/>
          <w:lang w:val="en-US"/>
        </w:rPr>
        <w:t xml:space="preserve">Nassim Nicholas Taleb </w:t>
      </w:r>
      <w:r w:rsidRPr="00F07342">
        <w:rPr>
          <w:rFonts w:ascii="Times New Roman" w:hAnsi="Times New Roman" w:cs="Times New Roman"/>
          <w:sz w:val="28"/>
          <w:szCs w:val="28"/>
          <w:lang w:val="uz-Cyrl-UZ"/>
        </w:rPr>
        <w:t>га кўра, қ</w:t>
      </w:r>
      <w:r w:rsidRPr="00F07342">
        <w:rPr>
          <w:rFonts w:ascii="Times New Roman" w:hAnsi="Times New Roman" w:cs="Times New Roman"/>
          <w:sz w:val="28"/>
          <w:szCs w:val="28"/>
        </w:rPr>
        <w:t>уйидаги</w:t>
      </w:r>
      <w:r w:rsidRPr="00F0734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07342">
        <w:rPr>
          <w:rFonts w:ascii="Times New Roman" w:hAnsi="Times New Roman" w:cs="Times New Roman"/>
          <w:sz w:val="28"/>
          <w:szCs w:val="28"/>
        </w:rPr>
        <w:t>учта</w:t>
      </w:r>
      <w:r w:rsidRPr="00F0734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07342">
        <w:rPr>
          <w:rFonts w:ascii="Times New Roman" w:hAnsi="Times New Roman" w:cs="Times New Roman"/>
          <w:sz w:val="28"/>
          <w:szCs w:val="28"/>
        </w:rPr>
        <w:t>хусусиятга</w:t>
      </w:r>
      <w:r w:rsidRPr="00F0734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07342">
        <w:rPr>
          <w:rFonts w:ascii="Times New Roman" w:hAnsi="Times New Roman" w:cs="Times New Roman"/>
          <w:sz w:val="28"/>
          <w:szCs w:val="28"/>
        </w:rPr>
        <w:t>эга</w:t>
      </w:r>
      <w:r w:rsidRPr="00F0734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07342">
        <w:rPr>
          <w:rFonts w:ascii="Times New Roman" w:hAnsi="Times New Roman" w:cs="Times New Roman"/>
          <w:sz w:val="28"/>
          <w:szCs w:val="28"/>
        </w:rPr>
        <w:t>бўлган</w:t>
      </w:r>
      <w:r w:rsidRPr="00F0734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07342">
        <w:rPr>
          <w:rFonts w:ascii="Times New Roman" w:hAnsi="Times New Roman" w:cs="Times New Roman"/>
          <w:sz w:val="28"/>
          <w:szCs w:val="28"/>
        </w:rPr>
        <w:t>ҳодисалар</w:t>
      </w:r>
      <w:r w:rsidRPr="00F07342">
        <w:rPr>
          <w:rFonts w:ascii="Times New Roman" w:hAnsi="Times New Roman" w:cs="Times New Roman"/>
          <w:sz w:val="28"/>
          <w:szCs w:val="28"/>
          <w:lang w:val="en-US"/>
        </w:rPr>
        <w:t xml:space="preserve"> "</w:t>
      </w:r>
      <w:r w:rsidRPr="00F07342">
        <w:rPr>
          <w:rFonts w:ascii="Times New Roman" w:hAnsi="Times New Roman" w:cs="Times New Roman"/>
          <w:sz w:val="28"/>
          <w:szCs w:val="28"/>
        </w:rPr>
        <w:t>қора</w:t>
      </w:r>
      <w:r w:rsidRPr="00F0734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07342">
        <w:rPr>
          <w:rFonts w:ascii="Times New Roman" w:hAnsi="Times New Roman" w:cs="Times New Roman"/>
          <w:sz w:val="28"/>
          <w:szCs w:val="28"/>
        </w:rPr>
        <w:t>оққуш</w:t>
      </w:r>
      <w:r w:rsidRPr="00F0734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07342">
        <w:rPr>
          <w:rFonts w:ascii="Times New Roman" w:hAnsi="Times New Roman" w:cs="Times New Roman"/>
          <w:sz w:val="28"/>
          <w:szCs w:val="28"/>
        </w:rPr>
        <w:t>ҳодисаси</w:t>
      </w:r>
      <w:r w:rsidRPr="00F07342">
        <w:rPr>
          <w:rFonts w:ascii="Times New Roman" w:hAnsi="Times New Roman" w:cs="Times New Roman"/>
          <w:sz w:val="28"/>
          <w:szCs w:val="28"/>
          <w:lang w:val="en-US"/>
        </w:rPr>
        <w:t xml:space="preserve">« </w:t>
      </w:r>
      <w:r w:rsidRPr="00F07342">
        <w:rPr>
          <w:rFonts w:ascii="Times New Roman" w:hAnsi="Times New Roman" w:cs="Times New Roman"/>
          <w:sz w:val="28"/>
          <w:szCs w:val="28"/>
        </w:rPr>
        <w:t>сифатида</w:t>
      </w:r>
      <w:r w:rsidRPr="00F0734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07342">
        <w:rPr>
          <w:rFonts w:ascii="Times New Roman" w:hAnsi="Times New Roman" w:cs="Times New Roman"/>
          <w:sz w:val="28"/>
          <w:szCs w:val="28"/>
        </w:rPr>
        <w:t>эътироф</w:t>
      </w:r>
      <w:r w:rsidRPr="00F0734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07342">
        <w:rPr>
          <w:rFonts w:ascii="Times New Roman" w:hAnsi="Times New Roman" w:cs="Times New Roman"/>
          <w:sz w:val="28"/>
          <w:szCs w:val="28"/>
        </w:rPr>
        <w:t>этилади</w:t>
      </w:r>
      <w:r w:rsidRPr="00F07342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F07342" w:rsidRPr="00F07342" w:rsidRDefault="00E1190F" w:rsidP="00E1190F">
      <w:pPr>
        <w:jc w:val="both"/>
        <w:rPr>
          <w:rFonts w:ascii="Times New Roman" w:hAnsi="Times New Roman" w:cs="Times New Roman"/>
          <w:sz w:val="28"/>
          <w:szCs w:val="28"/>
        </w:rPr>
      </w:pPr>
      <w:r w:rsidRPr="0086320D">
        <w:rPr>
          <w:rFonts w:ascii="Times New Roman" w:hAnsi="Times New Roman" w:cs="Times New Roman"/>
          <w:sz w:val="28"/>
          <w:szCs w:val="28"/>
          <w:lang w:val="en-US"/>
        </w:rPr>
        <w:tab/>
      </w:r>
      <w:r w:rsidR="00F07342" w:rsidRPr="00F07342">
        <w:rPr>
          <w:rFonts w:ascii="Times New Roman" w:hAnsi="Times New Roman" w:cs="Times New Roman"/>
          <w:sz w:val="28"/>
          <w:szCs w:val="28"/>
        </w:rPr>
        <w:t>• Улар ғайриоддий, улар бизнинг кутганимиз ва билимимиздан ташқарида.</w:t>
      </w:r>
    </w:p>
    <w:p w:rsidR="00F07342" w:rsidRPr="00F07342" w:rsidRDefault="00E1190F" w:rsidP="00E119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07342" w:rsidRPr="00F07342">
        <w:rPr>
          <w:rFonts w:ascii="Times New Roman" w:hAnsi="Times New Roman" w:cs="Times New Roman"/>
          <w:sz w:val="28"/>
          <w:szCs w:val="28"/>
        </w:rPr>
        <w:t>• Ушбу тадбирнинг таъсири барча иштирокчилар учун жуда юқори.</w:t>
      </w:r>
    </w:p>
    <w:p w:rsidR="00F07342" w:rsidRPr="00F07342" w:rsidRDefault="00E1190F" w:rsidP="00E119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07342" w:rsidRPr="00F07342">
        <w:rPr>
          <w:rFonts w:ascii="Times New Roman" w:hAnsi="Times New Roman" w:cs="Times New Roman"/>
          <w:sz w:val="28"/>
          <w:szCs w:val="28"/>
        </w:rPr>
        <w:t>• Ушбу ҳодисанинг ғайриоддий табиатига қарамай, инсон табиати шундай тартибга солинганки, у бизни бу воқеани тушунтиришга мажбур қилади, бу эса орқага қараб башорат қилинадиган бўлиб кўринади.</w:t>
      </w:r>
    </w:p>
    <w:p w:rsidR="00BB459E" w:rsidRDefault="00BB459E" w:rsidP="00AE5A6B">
      <w:pPr>
        <w:tabs>
          <w:tab w:val="left" w:pos="1289"/>
        </w:tabs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p w:rsidR="00C0203F" w:rsidRPr="00CA1C22" w:rsidRDefault="00E07A83" w:rsidP="00AE5A6B">
      <w:pPr>
        <w:tabs>
          <w:tab w:val="left" w:pos="1289"/>
        </w:tabs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CA1C22">
        <w:rPr>
          <w:rFonts w:ascii="Times New Roman" w:hAnsi="Times New Roman" w:cs="Times New Roman"/>
          <w:b/>
          <w:sz w:val="28"/>
          <w:szCs w:val="28"/>
          <w:lang w:val="uz-Cyrl-UZ"/>
        </w:rPr>
        <w:t>Фойдаланилган адабиётлар рўйхати</w:t>
      </w:r>
    </w:p>
    <w:p w:rsidR="009855AD" w:rsidRPr="001F5A2F" w:rsidRDefault="000B51A6" w:rsidP="000B51A6">
      <w:pPr>
        <w:numPr>
          <w:ilvl w:val="0"/>
          <w:numId w:val="1"/>
        </w:numPr>
        <w:tabs>
          <w:tab w:val="left" w:pos="1289"/>
        </w:tabs>
        <w:rPr>
          <w:rFonts w:ascii="Times New Roman" w:hAnsi="Times New Roman" w:cs="Times New Roman"/>
          <w:i/>
          <w:sz w:val="28"/>
          <w:szCs w:val="28"/>
        </w:rPr>
      </w:pPr>
      <w:r w:rsidRPr="001F5A2F">
        <w:rPr>
          <w:rFonts w:ascii="Times New Roman" w:hAnsi="Times New Roman" w:cs="Times New Roman"/>
          <w:i/>
          <w:sz w:val="28"/>
          <w:szCs w:val="28"/>
          <w:lang w:val="uz-Cyrl-UZ"/>
        </w:rPr>
        <w:t xml:space="preserve">1. </w:t>
      </w:r>
      <w:r w:rsidRPr="001F5A2F">
        <w:rPr>
          <w:rFonts w:ascii="Times New Roman" w:hAnsi="Times New Roman" w:cs="Times New Roman"/>
          <w:i/>
          <w:sz w:val="28"/>
          <w:szCs w:val="28"/>
          <w:lang w:val="en-US"/>
        </w:rPr>
        <w:t>Michael Baye, Jeff Prince</w:t>
      </w:r>
      <w:r w:rsidRPr="001F5A2F">
        <w:rPr>
          <w:rFonts w:ascii="Times New Roman" w:hAnsi="Times New Roman" w:cs="Times New Roman"/>
          <w:i/>
          <w:sz w:val="28"/>
          <w:szCs w:val="28"/>
          <w:lang w:val="uz-Cyrl-UZ"/>
        </w:rPr>
        <w:t xml:space="preserve">. </w:t>
      </w:r>
      <w:r w:rsidRPr="001F5A2F">
        <w:rPr>
          <w:rFonts w:ascii="Times New Roman" w:hAnsi="Times New Roman" w:cs="Times New Roman"/>
          <w:i/>
          <w:sz w:val="28"/>
          <w:szCs w:val="28"/>
          <w:lang w:val="en-US"/>
        </w:rPr>
        <w:t>Managerial Economics &amp; Business Strategy 10</w:t>
      </w:r>
      <w:r w:rsidRPr="001F5A2F">
        <w:rPr>
          <w:rFonts w:ascii="Times New Roman" w:hAnsi="Times New Roman" w:cs="Times New Roman"/>
          <w:i/>
          <w:sz w:val="28"/>
          <w:szCs w:val="28"/>
          <w:vertAlign w:val="superscript"/>
          <w:lang w:val="en-US"/>
        </w:rPr>
        <w:t>th</w:t>
      </w:r>
      <w:r w:rsidRPr="001F5A2F">
        <w:rPr>
          <w:rFonts w:ascii="Times New Roman" w:hAnsi="Times New Roman" w:cs="Times New Roman"/>
          <w:i/>
          <w:sz w:val="28"/>
          <w:szCs w:val="28"/>
          <w:lang w:val="uz-Cyrl-UZ"/>
        </w:rPr>
        <w:t xml:space="preserve"> </w:t>
      </w:r>
      <w:r w:rsidRPr="001F5A2F">
        <w:rPr>
          <w:rFonts w:ascii="Times New Roman" w:hAnsi="Times New Roman" w:cs="Times New Roman"/>
          <w:i/>
          <w:sz w:val="28"/>
          <w:szCs w:val="28"/>
          <w:lang w:val="en-US"/>
        </w:rPr>
        <w:t>Edition</w:t>
      </w:r>
      <w:r w:rsidRPr="001F5A2F">
        <w:rPr>
          <w:rFonts w:ascii="Times New Roman" w:hAnsi="Times New Roman" w:cs="Times New Roman"/>
          <w:i/>
          <w:sz w:val="28"/>
          <w:szCs w:val="28"/>
          <w:lang w:val="uz-Cyrl-UZ"/>
        </w:rPr>
        <w:t xml:space="preserve">. </w:t>
      </w:r>
      <w:r w:rsidRPr="001F5A2F">
        <w:rPr>
          <w:rFonts w:ascii="Times New Roman" w:hAnsi="Times New Roman" w:cs="Times New Roman"/>
          <w:i/>
          <w:sz w:val="28"/>
          <w:szCs w:val="28"/>
        </w:rPr>
        <w:t xml:space="preserve">2021. 576 </w:t>
      </w:r>
      <w:r w:rsidRPr="001F5A2F">
        <w:rPr>
          <w:rFonts w:ascii="Times New Roman" w:hAnsi="Times New Roman" w:cs="Times New Roman"/>
          <w:i/>
          <w:sz w:val="28"/>
          <w:szCs w:val="28"/>
          <w:lang w:val="en-US"/>
        </w:rPr>
        <w:t>p.</w:t>
      </w:r>
    </w:p>
    <w:p w:rsidR="009855AD" w:rsidRPr="00C7111F" w:rsidRDefault="000B51A6" w:rsidP="000B51A6">
      <w:pPr>
        <w:numPr>
          <w:ilvl w:val="0"/>
          <w:numId w:val="1"/>
        </w:numPr>
        <w:tabs>
          <w:tab w:val="left" w:pos="1289"/>
        </w:tabs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1F5A2F">
        <w:rPr>
          <w:rFonts w:ascii="Times New Roman" w:hAnsi="Times New Roman" w:cs="Times New Roman"/>
          <w:i/>
          <w:sz w:val="28"/>
          <w:szCs w:val="28"/>
          <w:lang w:val="en-US"/>
        </w:rPr>
        <w:t xml:space="preserve">2. </w:t>
      </w:r>
      <w:hyperlink r:id="rId15" w:history="1">
        <w:r w:rsidRPr="001F5A2F">
          <w:rPr>
            <w:rStyle w:val="a5"/>
            <w:rFonts w:ascii="Times New Roman" w:hAnsi="Times New Roman" w:cs="Times New Roman"/>
            <w:i/>
            <w:sz w:val="28"/>
            <w:szCs w:val="28"/>
            <w:lang w:val="en-US"/>
          </w:rPr>
          <w:t xml:space="preserve">James </w:t>
        </w:r>
      </w:hyperlink>
      <w:hyperlink r:id="rId16" w:history="1">
        <w:r w:rsidRPr="001F5A2F">
          <w:rPr>
            <w:rStyle w:val="a5"/>
            <w:rFonts w:ascii="Times New Roman" w:hAnsi="Times New Roman" w:cs="Times New Roman"/>
            <w:i/>
            <w:sz w:val="28"/>
            <w:szCs w:val="28"/>
            <w:lang w:val="en-US"/>
          </w:rPr>
          <w:t>Brickley</w:t>
        </w:r>
      </w:hyperlink>
      <w:r w:rsidRPr="001F5A2F">
        <w:rPr>
          <w:rFonts w:ascii="Times New Roman" w:hAnsi="Times New Roman" w:cs="Times New Roman"/>
          <w:i/>
          <w:sz w:val="28"/>
          <w:szCs w:val="28"/>
          <w:lang w:val="en-US"/>
        </w:rPr>
        <w:t>, </w:t>
      </w:r>
      <w:hyperlink r:id="rId17" w:history="1">
        <w:r w:rsidRPr="001F5A2F">
          <w:rPr>
            <w:rStyle w:val="a5"/>
            <w:rFonts w:ascii="Times New Roman" w:hAnsi="Times New Roman" w:cs="Times New Roman"/>
            <w:i/>
            <w:sz w:val="28"/>
            <w:szCs w:val="28"/>
            <w:lang w:val="en-US"/>
          </w:rPr>
          <w:t>Clifford W. Smith</w:t>
        </w:r>
      </w:hyperlink>
      <w:r w:rsidRPr="001F5A2F">
        <w:rPr>
          <w:rFonts w:ascii="Times New Roman" w:hAnsi="Times New Roman" w:cs="Times New Roman"/>
          <w:i/>
          <w:sz w:val="28"/>
          <w:szCs w:val="28"/>
          <w:lang w:val="en-US"/>
        </w:rPr>
        <w:t>, </w:t>
      </w:r>
      <w:hyperlink r:id="rId18" w:history="1">
        <w:r w:rsidRPr="001F5A2F">
          <w:rPr>
            <w:rStyle w:val="a5"/>
            <w:rFonts w:ascii="Times New Roman" w:hAnsi="Times New Roman" w:cs="Times New Roman"/>
            <w:i/>
            <w:sz w:val="28"/>
            <w:szCs w:val="28"/>
            <w:lang w:val="en-US"/>
          </w:rPr>
          <w:t>Jerold L. Zimmerman</w:t>
        </w:r>
      </w:hyperlink>
      <w:r w:rsidRPr="001F5A2F">
        <w:rPr>
          <w:rFonts w:ascii="Times New Roman" w:hAnsi="Times New Roman" w:cs="Times New Roman"/>
          <w:i/>
          <w:sz w:val="28"/>
          <w:szCs w:val="28"/>
          <w:lang w:val="en-US"/>
        </w:rPr>
        <w:t xml:space="preserve">. Managerial Economics &amp; Organizational Architecture, 7th Edition, </w:t>
      </w:r>
      <w:r w:rsidRPr="00C7111F">
        <w:rPr>
          <w:rFonts w:ascii="Times New Roman" w:hAnsi="Times New Roman" w:cs="Times New Roman"/>
          <w:i/>
          <w:sz w:val="28"/>
          <w:szCs w:val="28"/>
          <w:lang w:val="en-US"/>
        </w:rPr>
        <w:t>2020</w:t>
      </w:r>
      <w:r w:rsidRPr="001F5A2F">
        <w:rPr>
          <w:rFonts w:ascii="Times New Roman" w:hAnsi="Times New Roman" w:cs="Times New Roman"/>
          <w:i/>
          <w:sz w:val="28"/>
          <w:szCs w:val="28"/>
          <w:lang w:val="en-US"/>
        </w:rPr>
        <w:t xml:space="preserve">. </w:t>
      </w:r>
      <w:r w:rsidRPr="00C7111F">
        <w:rPr>
          <w:rFonts w:ascii="Times New Roman" w:hAnsi="Times New Roman" w:cs="Times New Roman"/>
          <w:i/>
          <w:sz w:val="28"/>
          <w:szCs w:val="28"/>
          <w:lang w:val="en-US"/>
        </w:rPr>
        <w:t>845</w:t>
      </w:r>
      <w:r w:rsidRPr="001F5A2F">
        <w:rPr>
          <w:rFonts w:ascii="Times New Roman" w:hAnsi="Times New Roman" w:cs="Times New Roman"/>
          <w:i/>
          <w:sz w:val="28"/>
          <w:szCs w:val="28"/>
          <w:lang w:val="en-US"/>
        </w:rPr>
        <w:t xml:space="preserve"> p.</w:t>
      </w:r>
    </w:p>
    <w:p w:rsidR="001F5A2F" w:rsidRDefault="000B51A6" w:rsidP="000B51A6">
      <w:pPr>
        <w:numPr>
          <w:ilvl w:val="0"/>
          <w:numId w:val="1"/>
        </w:numPr>
        <w:tabs>
          <w:tab w:val="left" w:pos="1289"/>
        </w:tabs>
        <w:rPr>
          <w:rFonts w:ascii="Times New Roman" w:hAnsi="Times New Roman" w:cs="Times New Roman"/>
          <w:i/>
          <w:sz w:val="28"/>
          <w:szCs w:val="28"/>
        </w:rPr>
      </w:pPr>
      <w:r w:rsidRPr="001F5A2F">
        <w:rPr>
          <w:rFonts w:ascii="Times New Roman" w:hAnsi="Times New Roman" w:cs="Times New Roman"/>
          <w:i/>
          <w:sz w:val="28"/>
          <w:szCs w:val="28"/>
          <w:lang w:val="uz-Cyrl-UZ"/>
        </w:rPr>
        <w:t xml:space="preserve">3. </w:t>
      </w:r>
      <w:hyperlink r:id="rId19" w:history="1">
        <w:r w:rsidRPr="001F5A2F">
          <w:rPr>
            <w:rStyle w:val="a5"/>
            <w:rFonts w:ascii="Times New Roman" w:hAnsi="Times New Roman" w:cs="Times New Roman"/>
            <w:i/>
            <w:sz w:val="28"/>
            <w:szCs w:val="28"/>
            <w:lang w:val="en-US"/>
          </w:rPr>
          <w:t xml:space="preserve">Jeffrey M. </w:t>
        </w:r>
      </w:hyperlink>
      <w:hyperlink r:id="rId20" w:history="1">
        <w:r w:rsidRPr="001F5A2F">
          <w:rPr>
            <w:rStyle w:val="a5"/>
            <w:rFonts w:ascii="Times New Roman" w:hAnsi="Times New Roman" w:cs="Times New Roman"/>
            <w:i/>
            <w:sz w:val="28"/>
            <w:szCs w:val="28"/>
            <w:lang w:val="en-US"/>
          </w:rPr>
          <w:t>Perloff</w:t>
        </w:r>
      </w:hyperlink>
      <w:r w:rsidRPr="001F5A2F">
        <w:rPr>
          <w:rFonts w:ascii="Times New Roman" w:hAnsi="Times New Roman" w:cs="Times New Roman"/>
          <w:i/>
          <w:sz w:val="28"/>
          <w:szCs w:val="28"/>
          <w:lang w:val="en-US"/>
        </w:rPr>
        <w:t>, </w:t>
      </w:r>
      <w:hyperlink r:id="rId21" w:history="1">
        <w:r w:rsidRPr="001F5A2F">
          <w:rPr>
            <w:rStyle w:val="a5"/>
            <w:rFonts w:ascii="Times New Roman" w:hAnsi="Times New Roman" w:cs="Times New Roman"/>
            <w:i/>
            <w:sz w:val="28"/>
            <w:szCs w:val="28"/>
            <w:lang w:val="en-US"/>
          </w:rPr>
          <w:t>James A. Brander</w:t>
        </w:r>
      </w:hyperlink>
      <w:r w:rsidRPr="001F5A2F">
        <w:rPr>
          <w:rFonts w:ascii="Times New Roman" w:hAnsi="Times New Roman" w:cs="Times New Roman"/>
          <w:i/>
          <w:sz w:val="28"/>
          <w:szCs w:val="28"/>
          <w:lang w:val="uz-Cyrl-UZ"/>
        </w:rPr>
        <w:t xml:space="preserve">. </w:t>
      </w:r>
      <w:r w:rsidRPr="001F5A2F">
        <w:rPr>
          <w:rFonts w:ascii="Times New Roman" w:hAnsi="Times New Roman" w:cs="Times New Roman"/>
          <w:i/>
          <w:sz w:val="28"/>
          <w:szCs w:val="28"/>
          <w:lang w:val="en-US"/>
        </w:rPr>
        <w:t>Managerial economics and strategy</w:t>
      </w:r>
      <w:r w:rsidRPr="001F5A2F">
        <w:rPr>
          <w:rFonts w:ascii="Times New Roman" w:hAnsi="Times New Roman" w:cs="Times New Roman"/>
          <w:i/>
          <w:sz w:val="28"/>
          <w:szCs w:val="28"/>
          <w:lang w:val="uz-Cyrl-UZ"/>
        </w:rPr>
        <w:t xml:space="preserve">. </w:t>
      </w:r>
      <w:r w:rsidRPr="00C7111F">
        <w:rPr>
          <w:rFonts w:ascii="Times New Roman" w:hAnsi="Times New Roman" w:cs="Times New Roman"/>
          <w:i/>
          <w:sz w:val="28"/>
          <w:szCs w:val="28"/>
          <w:lang w:val="en-US"/>
        </w:rPr>
        <w:t xml:space="preserve">2020. </w:t>
      </w:r>
      <w:r w:rsidRPr="001F5A2F">
        <w:rPr>
          <w:rFonts w:ascii="Times New Roman" w:hAnsi="Times New Roman" w:cs="Times New Roman"/>
          <w:i/>
          <w:sz w:val="28"/>
          <w:szCs w:val="28"/>
        </w:rPr>
        <w:t xml:space="preserve">720 </w:t>
      </w:r>
      <w:r w:rsidRPr="001F5A2F">
        <w:rPr>
          <w:rFonts w:ascii="Times New Roman" w:hAnsi="Times New Roman" w:cs="Times New Roman"/>
          <w:i/>
          <w:sz w:val="28"/>
          <w:szCs w:val="28"/>
          <w:lang w:val="en-US"/>
        </w:rPr>
        <w:t>p.</w:t>
      </w:r>
    </w:p>
    <w:p w:rsidR="00E07A83" w:rsidRDefault="001F5A2F" w:rsidP="000B51A6">
      <w:pPr>
        <w:numPr>
          <w:ilvl w:val="0"/>
          <w:numId w:val="1"/>
        </w:numPr>
        <w:tabs>
          <w:tab w:val="left" w:pos="1289"/>
        </w:tabs>
        <w:rPr>
          <w:rFonts w:ascii="Times New Roman" w:hAnsi="Times New Roman" w:cs="Times New Roman"/>
          <w:i/>
          <w:sz w:val="28"/>
          <w:szCs w:val="28"/>
        </w:rPr>
      </w:pPr>
      <w:r w:rsidRPr="001F5A2F">
        <w:rPr>
          <w:rFonts w:ascii="Times New Roman" w:hAnsi="Times New Roman" w:cs="Times New Roman"/>
          <w:i/>
          <w:sz w:val="28"/>
          <w:szCs w:val="28"/>
        </w:rPr>
        <w:t>4. Сио К.К. Управленческая экономика. Учебник. Издательство: «Инфра-М», 2000. 672 с.</w:t>
      </w:r>
    </w:p>
    <w:p w:rsidR="00294A1A" w:rsidRPr="00294A1A" w:rsidRDefault="00294A1A" w:rsidP="00294A1A">
      <w:pPr>
        <w:numPr>
          <w:ilvl w:val="0"/>
          <w:numId w:val="1"/>
        </w:numPr>
        <w:tabs>
          <w:tab w:val="left" w:pos="1289"/>
        </w:tabs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86320D">
        <w:rPr>
          <w:rFonts w:ascii="Times New Roman" w:hAnsi="Times New Roman" w:cs="Times New Roman"/>
          <w:i/>
          <w:sz w:val="28"/>
          <w:szCs w:val="28"/>
          <w:lang w:val="en-US"/>
        </w:rPr>
        <w:t xml:space="preserve">5. </w:t>
      </w:r>
      <w:r w:rsidRPr="00294A1A">
        <w:rPr>
          <w:rFonts w:ascii="Times New Roman" w:hAnsi="Times New Roman" w:cs="Times New Roman"/>
          <w:i/>
          <w:sz w:val="28"/>
          <w:szCs w:val="28"/>
          <w:lang w:val="en-US"/>
        </w:rPr>
        <w:t>Nassim, Nicholas Taleb. "Black swan", http://e-libra.ru/read/255375- chernyj-lebed.-pod-znakom-nepredskazuemosti.html</w:t>
      </w:r>
    </w:p>
    <w:sectPr w:rsidR="00294A1A" w:rsidRPr="00294A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5899" w:rsidRDefault="00A65899" w:rsidP="003272A0">
      <w:pPr>
        <w:spacing w:after="0" w:line="240" w:lineRule="auto"/>
      </w:pPr>
      <w:r>
        <w:separator/>
      </w:r>
    </w:p>
  </w:endnote>
  <w:endnote w:type="continuationSeparator" w:id="0">
    <w:p w:rsidR="00A65899" w:rsidRDefault="00A65899" w:rsidP="003272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5899" w:rsidRDefault="00A65899" w:rsidP="003272A0">
      <w:pPr>
        <w:spacing w:after="0" w:line="240" w:lineRule="auto"/>
      </w:pPr>
      <w:r>
        <w:separator/>
      </w:r>
    </w:p>
  </w:footnote>
  <w:footnote w:type="continuationSeparator" w:id="0">
    <w:p w:rsidR="00A65899" w:rsidRDefault="00A65899" w:rsidP="003272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B71605"/>
    <w:multiLevelType w:val="hybridMultilevel"/>
    <w:tmpl w:val="C3F4FC00"/>
    <w:lvl w:ilvl="0" w:tplc="163665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86A0F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160B7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0C8E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83C64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9F861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FF00A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C4FD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6BE31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51245F8"/>
    <w:multiLevelType w:val="hybridMultilevel"/>
    <w:tmpl w:val="1E72643A"/>
    <w:lvl w:ilvl="0" w:tplc="730E66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B60D3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79ECD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488F3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98851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112D2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BCB7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AB296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58211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051B1193"/>
    <w:multiLevelType w:val="hybridMultilevel"/>
    <w:tmpl w:val="C65E9064"/>
    <w:lvl w:ilvl="0" w:tplc="EF9020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6E05F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056CB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F7603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8B0A8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2D456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384CB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34659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AE0A3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05430B0B"/>
    <w:multiLevelType w:val="hybridMultilevel"/>
    <w:tmpl w:val="9FFC342E"/>
    <w:lvl w:ilvl="0" w:tplc="4E4AE3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27869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730EA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38E24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F0EE5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F56EF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25CCE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74288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8A223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0C7A6010"/>
    <w:multiLevelType w:val="multilevel"/>
    <w:tmpl w:val="24400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0CB6CCA"/>
    <w:multiLevelType w:val="multilevel"/>
    <w:tmpl w:val="80C80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8256F95"/>
    <w:multiLevelType w:val="multilevel"/>
    <w:tmpl w:val="DDB03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8BD342F"/>
    <w:multiLevelType w:val="hybridMultilevel"/>
    <w:tmpl w:val="AC46AE24"/>
    <w:lvl w:ilvl="0" w:tplc="8ECEEEC6">
      <w:start w:val="3"/>
      <w:numFmt w:val="bullet"/>
      <w:lvlText w:val="–"/>
      <w:lvlJc w:val="left"/>
      <w:pPr>
        <w:ind w:left="1068" w:hanging="360"/>
      </w:pPr>
      <w:rPr>
        <w:rFonts w:ascii="Calibri" w:eastAsiaTheme="minorEastAsia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>
    <w:nsid w:val="18C90640"/>
    <w:multiLevelType w:val="hybridMultilevel"/>
    <w:tmpl w:val="ECD09A6E"/>
    <w:lvl w:ilvl="0" w:tplc="18F285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E643E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A2C3C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B9A39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97C1F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316AD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BD4F8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2563C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4BEDC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21F206B6"/>
    <w:multiLevelType w:val="hybridMultilevel"/>
    <w:tmpl w:val="5C664CF6"/>
    <w:lvl w:ilvl="0" w:tplc="F11ECA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390A0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A5805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FDA60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CF2E4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F3622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3A21F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304CB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42ACF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2B15114D"/>
    <w:multiLevelType w:val="multilevel"/>
    <w:tmpl w:val="C6E03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2C4D41A9"/>
    <w:multiLevelType w:val="hybridMultilevel"/>
    <w:tmpl w:val="594E8C36"/>
    <w:lvl w:ilvl="0" w:tplc="6BAAB0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C5A9D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ACC11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8A6D2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BF08C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9C4B6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B92CE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1F86A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83A43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2E39020A"/>
    <w:multiLevelType w:val="multilevel"/>
    <w:tmpl w:val="E9E8E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33ED53FD"/>
    <w:multiLevelType w:val="hybridMultilevel"/>
    <w:tmpl w:val="CD0A88BC"/>
    <w:lvl w:ilvl="0" w:tplc="F5EC14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01CC5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8C2C5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0924A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AA6E3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6E26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7D0E1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07C8F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58A21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35FE1BC3"/>
    <w:multiLevelType w:val="multilevel"/>
    <w:tmpl w:val="6A8A9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37090939"/>
    <w:multiLevelType w:val="hybridMultilevel"/>
    <w:tmpl w:val="07F223F8"/>
    <w:lvl w:ilvl="0" w:tplc="29BEBE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9306B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23461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AB030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0D0A7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3A426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FFA97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EB095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C9007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>
    <w:nsid w:val="37921F58"/>
    <w:multiLevelType w:val="hybridMultilevel"/>
    <w:tmpl w:val="544434EE"/>
    <w:lvl w:ilvl="0" w:tplc="F13630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D64A1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BC415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F1C5E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7CAA9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18075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572F6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7987C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BF820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>
    <w:nsid w:val="40245F3C"/>
    <w:multiLevelType w:val="hybridMultilevel"/>
    <w:tmpl w:val="BB16B88A"/>
    <w:lvl w:ilvl="0" w:tplc="3FE807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B8F1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B261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DAA5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84E5D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60E97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B04D2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425B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1A4F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403A2270"/>
    <w:multiLevelType w:val="multilevel"/>
    <w:tmpl w:val="BA7A8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44332443"/>
    <w:multiLevelType w:val="hybridMultilevel"/>
    <w:tmpl w:val="BFF2408A"/>
    <w:lvl w:ilvl="0" w:tplc="64EC30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E5488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2FC93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08082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270EE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0F0F8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F46B5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14A6D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4D8DF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>
    <w:nsid w:val="469C0258"/>
    <w:multiLevelType w:val="hybridMultilevel"/>
    <w:tmpl w:val="0F6018F8"/>
    <w:lvl w:ilvl="0" w:tplc="28C0A0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ADAB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D6CEF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CEF9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19A39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3A72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F437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600FF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BC95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8047BED"/>
    <w:multiLevelType w:val="hybridMultilevel"/>
    <w:tmpl w:val="1B1EB24E"/>
    <w:lvl w:ilvl="0" w:tplc="D2BADE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7B839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BF481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F2644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E6A6B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2B0FB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A38B0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A8ACF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67673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4DB315AD"/>
    <w:multiLevelType w:val="hybridMultilevel"/>
    <w:tmpl w:val="998027C2"/>
    <w:lvl w:ilvl="0" w:tplc="C1660A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B6A3C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7B008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3422E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3B0DD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21A1C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18E8C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BC885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688E6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EF00A47"/>
    <w:multiLevelType w:val="hybridMultilevel"/>
    <w:tmpl w:val="F1C46BCE"/>
    <w:lvl w:ilvl="0" w:tplc="1ED679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708D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50D3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6F08F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932CC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A8AA0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32FB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0652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632BE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58A50034"/>
    <w:multiLevelType w:val="multilevel"/>
    <w:tmpl w:val="F58EE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58AC017A"/>
    <w:multiLevelType w:val="hybridMultilevel"/>
    <w:tmpl w:val="92BCE104"/>
    <w:lvl w:ilvl="0" w:tplc="B4EC7554">
      <w:start w:val="3"/>
      <w:numFmt w:val="bullet"/>
      <w:lvlText w:val="–"/>
      <w:lvlJc w:val="left"/>
      <w:pPr>
        <w:ind w:left="165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10" w:hanging="360"/>
      </w:pPr>
      <w:rPr>
        <w:rFonts w:ascii="Wingdings" w:hAnsi="Wingdings" w:hint="default"/>
      </w:rPr>
    </w:lvl>
  </w:abstractNum>
  <w:abstractNum w:abstractNumId="26">
    <w:nsid w:val="5A4C5214"/>
    <w:multiLevelType w:val="multilevel"/>
    <w:tmpl w:val="1F88F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6207772D"/>
    <w:multiLevelType w:val="hybridMultilevel"/>
    <w:tmpl w:val="B93A6024"/>
    <w:lvl w:ilvl="0" w:tplc="D9D6A8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48061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E6403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D2E45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A3E00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5D621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22098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61A03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72A6F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8">
    <w:nsid w:val="62E66E41"/>
    <w:multiLevelType w:val="hybridMultilevel"/>
    <w:tmpl w:val="7E7CD0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5635D58"/>
    <w:multiLevelType w:val="hybridMultilevel"/>
    <w:tmpl w:val="025E33C6"/>
    <w:lvl w:ilvl="0" w:tplc="CEC29D38">
      <w:start w:val="2"/>
      <w:numFmt w:val="bullet"/>
      <w:lvlText w:val="-"/>
      <w:lvlJc w:val="left"/>
      <w:pPr>
        <w:ind w:left="1143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abstractNum w:abstractNumId="30">
    <w:nsid w:val="6C251DBC"/>
    <w:multiLevelType w:val="hybridMultilevel"/>
    <w:tmpl w:val="C71AE756"/>
    <w:lvl w:ilvl="0" w:tplc="622462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44DB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4C0D5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876E8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D020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8EBA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8AE48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1AE6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E27A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>
    <w:nsid w:val="74024492"/>
    <w:multiLevelType w:val="hybridMultilevel"/>
    <w:tmpl w:val="B1163C2C"/>
    <w:lvl w:ilvl="0" w:tplc="D3BC83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8F468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8FCD4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A3A41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B7CD9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5CD9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0B202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AB00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08A8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>
    <w:nsid w:val="7C82688E"/>
    <w:multiLevelType w:val="multilevel"/>
    <w:tmpl w:val="D1621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7C995FF0"/>
    <w:multiLevelType w:val="multilevel"/>
    <w:tmpl w:val="75BAE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7"/>
  </w:num>
  <w:num w:numId="2">
    <w:abstractNumId w:val="21"/>
  </w:num>
  <w:num w:numId="3">
    <w:abstractNumId w:val="9"/>
  </w:num>
  <w:num w:numId="4">
    <w:abstractNumId w:val="2"/>
  </w:num>
  <w:num w:numId="5">
    <w:abstractNumId w:val="22"/>
  </w:num>
  <w:num w:numId="6">
    <w:abstractNumId w:val="31"/>
  </w:num>
  <w:num w:numId="7">
    <w:abstractNumId w:val="1"/>
  </w:num>
  <w:num w:numId="8">
    <w:abstractNumId w:val="3"/>
  </w:num>
  <w:num w:numId="9">
    <w:abstractNumId w:val="19"/>
  </w:num>
  <w:num w:numId="10">
    <w:abstractNumId w:val="8"/>
  </w:num>
  <w:num w:numId="11">
    <w:abstractNumId w:val="15"/>
  </w:num>
  <w:num w:numId="12">
    <w:abstractNumId w:val="11"/>
  </w:num>
  <w:num w:numId="13">
    <w:abstractNumId w:val="29"/>
  </w:num>
  <w:num w:numId="14">
    <w:abstractNumId w:val="13"/>
  </w:num>
  <w:num w:numId="15">
    <w:abstractNumId w:val="0"/>
  </w:num>
  <w:num w:numId="16">
    <w:abstractNumId w:val="16"/>
  </w:num>
  <w:num w:numId="17">
    <w:abstractNumId w:val="27"/>
  </w:num>
  <w:num w:numId="18">
    <w:abstractNumId w:val="28"/>
  </w:num>
  <w:num w:numId="19">
    <w:abstractNumId w:val="4"/>
  </w:num>
  <w:num w:numId="20">
    <w:abstractNumId w:val="32"/>
  </w:num>
  <w:num w:numId="21">
    <w:abstractNumId w:val="6"/>
  </w:num>
  <w:num w:numId="22">
    <w:abstractNumId w:val="12"/>
  </w:num>
  <w:num w:numId="23">
    <w:abstractNumId w:val="24"/>
  </w:num>
  <w:num w:numId="24">
    <w:abstractNumId w:val="5"/>
  </w:num>
  <w:num w:numId="25">
    <w:abstractNumId w:val="33"/>
  </w:num>
  <w:num w:numId="26">
    <w:abstractNumId w:val="10"/>
  </w:num>
  <w:num w:numId="27">
    <w:abstractNumId w:val="26"/>
  </w:num>
  <w:num w:numId="28">
    <w:abstractNumId w:val="14"/>
  </w:num>
  <w:num w:numId="29">
    <w:abstractNumId w:val="18"/>
  </w:num>
  <w:num w:numId="30">
    <w:abstractNumId w:val="30"/>
  </w:num>
  <w:num w:numId="31">
    <w:abstractNumId w:val="23"/>
  </w:num>
  <w:num w:numId="32">
    <w:abstractNumId w:val="25"/>
  </w:num>
  <w:num w:numId="33">
    <w:abstractNumId w:val="7"/>
  </w:num>
  <w:num w:numId="34">
    <w:abstractNumId w:val="2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A29"/>
    <w:rsid w:val="000024DF"/>
    <w:rsid w:val="00020B0B"/>
    <w:rsid w:val="000250C8"/>
    <w:rsid w:val="00034DBF"/>
    <w:rsid w:val="00043E4D"/>
    <w:rsid w:val="00063754"/>
    <w:rsid w:val="00084F2A"/>
    <w:rsid w:val="00092375"/>
    <w:rsid w:val="000A1638"/>
    <w:rsid w:val="000A6A29"/>
    <w:rsid w:val="000B51A6"/>
    <w:rsid w:val="00131BB0"/>
    <w:rsid w:val="00182833"/>
    <w:rsid w:val="001A27CC"/>
    <w:rsid w:val="001C487C"/>
    <w:rsid w:val="001F5A2F"/>
    <w:rsid w:val="001F64B3"/>
    <w:rsid w:val="00222560"/>
    <w:rsid w:val="00227DA3"/>
    <w:rsid w:val="00240959"/>
    <w:rsid w:val="00240F8B"/>
    <w:rsid w:val="002555DD"/>
    <w:rsid w:val="00276EED"/>
    <w:rsid w:val="0029042D"/>
    <w:rsid w:val="00294A1A"/>
    <w:rsid w:val="002B7B32"/>
    <w:rsid w:val="002C2062"/>
    <w:rsid w:val="002D311B"/>
    <w:rsid w:val="00322DE3"/>
    <w:rsid w:val="003272A0"/>
    <w:rsid w:val="00354841"/>
    <w:rsid w:val="00375180"/>
    <w:rsid w:val="0038428C"/>
    <w:rsid w:val="003B1250"/>
    <w:rsid w:val="003C2980"/>
    <w:rsid w:val="003D078A"/>
    <w:rsid w:val="003D10D4"/>
    <w:rsid w:val="003E42B1"/>
    <w:rsid w:val="003F028E"/>
    <w:rsid w:val="00420456"/>
    <w:rsid w:val="00435447"/>
    <w:rsid w:val="00454B7D"/>
    <w:rsid w:val="00457983"/>
    <w:rsid w:val="0048536B"/>
    <w:rsid w:val="004A1B53"/>
    <w:rsid w:val="004A2BF4"/>
    <w:rsid w:val="004A7095"/>
    <w:rsid w:val="004B12F5"/>
    <w:rsid w:val="004D3227"/>
    <w:rsid w:val="004D7300"/>
    <w:rsid w:val="004E17A4"/>
    <w:rsid w:val="00515630"/>
    <w:rsid w:val="0052517D"/>
    <w:rsid w:val="00533660"/>
    <w:rsid w:val="005454BC"/>
    <w:rsid w:val="00547826"/>
    <w:rsid w:val="00557CF9"/>
    <w:rsid w:val="005E32E8"/>
    <w:rsid w:val="005E753D"/>
    <w:rsid w:val="005E775C"/>
    <w:rsid w:val="00636098"/>
    <w:rsid w:val="00650E59"/>
    <w:rsid w:val="0065190D"/>
    <w:rsid w:val="00656134"/>
    <w:rsid w:val="00670177"/>
    <w:rsid w:val="006724A2"/>
    <w:rsid w:val="0067265C"/>
    <w:rsid w:val="006830DD"/>
    <w:rsid w:val="006A4181"/>
    <w:rsid w:val="006A78A8"/>
    <w:rsid w:val="006B1EB5"/>
    <w:rsid w:val="006B4BF2"/>
    <w:rsid w:val="006C2E28"/>
    <w:rsid w:val="006C455F"/>
    <w:rsid w:val="006D69E1"/>
    <w:rsid w:val="006F2785"/>
    <w:rsid w:val="006F4ECE"/>
    <w:rsid w:val="00702DCA"/>
    <w:rsid w:val="00703E38"/>
    <w:rsid w:val="00724D72"/>
    <w:rsid w:val="0073084D"/>
    <w:rsid w:val="00755427"/>
    <w:rsid w:val="00765437"/>
    <w:rsid w:val="00790679"/>
    <w:rsid w:val="007C45D2"/>
    <w:rsid w:val="007E7F1A"/>
    <w:rsid w:val="007F4B4B"/>
    <w:rsid w:val="0083268B"/>
    <w:rsid w:val="00835ED6"/>
    <w:rsid w:val="00853F3F"/>
    <w:rsid w:val="0086320D"/>
    <w:rsid w:val="00872FEB"/>
    <w:rsid w:val="008958A5"/>
    <w:rsid w:val="008A116C"/>
    <w:rsid w:val="008A79BF"/>
    <w:rsid w:val="008C5F14"/>
    <w:rsid w:val="008F00A8"/>
    <w:rsid w:val="008F03CE"/>
    <w:rsid w:val="00906D31"/>
    <w:rsid w:val="0091151B"/>
    <w:rsid w:val="00912A27"/>
    <w:rsid w:val="00961EA5"/>
    <w:rsid w:val="009727A0"/>
    <w:rsid w:val="00980CFB"/>
    <w:rsid w:val="009855AD"/>
    <w:rsid w:val="009B6B16"/>
    <w:rsid w:val="009F7138"/>
    <w:rsid w:val="00A12E4F"/>
    <w:rsid w:val="00A16267"/>
    <w:rsid w:val="00A360E5"/>
    <w:rsid w:val="00A65899"/>
    <w:rsid w:val="00A720DC"/>
    <w:rsid w:val="00A83CF8"/>
    <w:rsid w:val="00AB52F0"/>
    <w:rsid w:val="00AE5A6B"/>
    <w:rsid w:val="00AE72F0"/>
    <w:rsid w:val="00B3264A"/>
    <w:rsid w:val="00B53588"/>
    <w:rsid w:val="00B654CC"/>
    <w:rsid w:val="00B76366"/>
    <w:rsid w:val="00B8435C"/>
    <w:rsid w:val="00BB0029"/>
    <w:rsid w:val="00BB459E"/>
    <w:rsid w:val="00BD7137"/>
    <w:rsid w:val="00BE0470"/>
    <w:rsid w:val="00BE3F3E"/>
    <w:rsid w:val="00BF4C5C"/>
    <w:rsid w:val="00C0203F"/>
    <w:rsid w:val="00C20DF9"/>
    <w:rsid w:val="00C22EDA"/>
    <w:rsid w:val="00C7111F"/>
    <w:rsid w:val="00C73D19"/>
    <w:rsid w:val="00C83F67"/>
    <w:rsid w:val="00C8485D"/>
    <w:rsid w:val="00CA1C22"/>
    <w:rsid w:val="00CA281C"/>
    <w:rsid w:val="00CD3CCB"/>
    <w:rsid w:val="00CE5807"/>
    <w:rsid w:val="00D032E0"/>
    <w:rsid w:val="00D06BEE"/>
    <w:rsid w:val="00D52101"/>
    <w:rsid w:val="00DB6E6F"/>
    <w:rsid w:val="00DF7BEC"/>
    <w:rsid w:val="00E07A83"/>
    <w:rsid w:val="00E1190F"/>
    <w:rsid w:val="00E30201"/>
    <w:rsid w:val="00E348CB"/>
    <w:rsid w:val="00E60507"/>
    <w:rsid w:val="00E60D6B"/>
    <w:rsid w:val="00E61DA4"/>
    <w:rsid w:val="00E62231"/>
    <w:rsid w:val="00E8022E"/>
    <w:rsid w:val="00E86E7F"/>
    <w:rsid w:val="00ED682D"/>
    <w:rsid w:val="00EE27F0"/>
    <w:rsid w:val="00EF359B"/>
    <w:rsid w:val="00F04A87"/>
    <w:rsid w:val="00F07342"/>
    <w:rsid w:val="00F3049C"/>
    <w:rsid w:val="00F67CE7"/>
    <w:rsid w:val="00F7408A"/>
    <w:rsid w:val="00F87D76"/>
    <w:rsid w:val="00F928CC"/>
    <w:rsid w:val="00F9793A"/>
    <w:rsid w:val="00FA000F"/>
    <w:rsid w:val="00FB67A6"/>
    <w:rsid w:val="00FB6852"/>
    <w:rsid w:val="00FC5F27"/>
    <w:rsid w:val="00FD7158"/>
    <w:rsid w:val="00FF1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085061-E8EC-4EC2-AA98-341767E15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27F0"/>
  </w:style>
  <w:style w:type="paragraph" w:styleId="2">
    <w:name w:val="heading 2"/>
    <w:basedOn w:val="a"/>
    <w:link w:val="20"/>
    <w:uiPriority w:val="9"/>
    <w:qFormat/>
    <w:rsid w:val="0065613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613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E3F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F197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E07A83"/>
    <w:rPr>
      <w:color w:val="0563C1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3272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272A0"/>
  </w:style>
  <w:style w:type="paragraph" w:styleId="a8">
    <w:name w:val="footer"/>
    <w:basedOn w:val="a"/>
    <w:link w:val="a9"/>
    <w:uiPriority w:val="99"/>
    <w:unhideWhenUsed/>
    <w:rsid w:val="003272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272A0"/>
  </w:style>
  <w:style w:type="character" w:customStyle="1" w:styleId="20">
    <w:name w:val="Заголовок 2 Знак"/>
    <w:basedOn w:val="a0"/>
    <w:link w:val="2"/>
    <w:uiPriority w:val="9"/>
    <w:rsid w:val="0065613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article-accent">
    <w:name w:val="article-accent"/>
    <w:basedOn w:val="a"/>
    <w:rsid w:val="00656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te">
    <w:name w:val="note"/>
    <w:basedOn w:val="a"/>
    <w:rsid w:val="00656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5613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triangle-item">
    <w:name w:val="triangle-item"/>
    <w:basedOn w:val="a"/>
    <w:rsid w:val="00656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1267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221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4483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80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8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4747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1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5104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089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7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421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07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2211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95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8019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18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0466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59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4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7083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4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4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8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107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3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4883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666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758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36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7940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75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088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42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491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45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05144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056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14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24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7841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03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7368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34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8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0751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3600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88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6176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68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9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2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0323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7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2367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51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0544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376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71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13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8934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26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1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1414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75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693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31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8315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572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34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3625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6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3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1308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46819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5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8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3586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87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8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26710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4441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56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317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46895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520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581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6068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79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0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057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7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1452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77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4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23330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60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1324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03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4917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44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6423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59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1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1625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941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15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266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12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979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2611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48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8829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46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5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342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6358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618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35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4669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90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7244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0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6121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40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6892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46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7955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8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332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49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7266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66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3351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372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1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7692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0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5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1567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068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23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259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00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83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7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1279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7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7306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54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0818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829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71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68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601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104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74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46766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15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673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108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893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99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27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20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4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323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44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8982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0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1647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85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33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8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4632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856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97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796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63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076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4769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915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96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28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53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71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4540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68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47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42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270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73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7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252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426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94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7290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24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82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33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6643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29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0156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9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7656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28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32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44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99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yperlink" Target="https://en.sng1lib.org/g/Jerold%20L.%20Zimmerman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en.sng1lib.org/g/James%20A.%20Brander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yperlink" Target="https://en.sng1lib.org/g/Clifford%20W.%20Smith" TargetMode="External"/><Relationship Id="rId2" Type="http://schemas.openxmlformats.org/officeDocument/2006/relationships/styles" Target="styles.xml"/><Relationship Id="rId16" Type="http://schemas.openxmlformats.org/officeDocument/2006/relationships/hyperlink" Target="https://en.sng1lib.org/g/James%20Brickley" TargetMode="External"/><Relationship Id="rId20" Type="http://schemas.openxmlformats.org/officeDocument/2006/relationships/hyperlink" Target="https://en.sng1lib.org/g/Jeffrey%20M.%20Perlof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yperlink" Target="https://en.sng1lib.org/g/James%20Brickley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hyperlink" Target="https://en.sng1lib.org/g/Jeffrey%20M.%20Perloff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7</Pages>
  <Words>803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acer</cp:lastModifiedBy>
  <cp:revision>47</cp:revision>
  <dcterms:created xsi:type="dcterms:W3CDTF">2022-05-29T11:11:00Z</dcterms:created>
  <dcterms:modified xsi:type="dcterms:W3CDTF">2022-06-09T19:49:00Z</dcterms:modified>
</cp:coreProperties>
</file>