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5D280" w14:textId="77777777" w:rsidR="00A71A68" w:rsidRPr="006B5D2D" w:rsidRDefault="00A71A68" w:rsidP="00460DAF">
      <w:pPr>
        <w:pStyle w:val="Style2"/>
        <w:ind w:firstLine="0"/>
        <w:rPr>
          <w:rFonts w:ascii="Arial" w:hAnsi="Arial" w:cs="Arial"/>
          <w:i/>
          <w:color w:val="000000" w:themeColor="text1"/>
        </w:rPr>
      </w:pPr>
      <w:bookmarkStart w:id="0" w:name="_Toc489716599"/>
    </w:p>
    <w:p w14:paraId="40D92635" w14:textId="77777777" w:rsidR="00A71A68" w:rsidRPr="006B5D2D" w:rsidRDefault="00A71A68" w:rsidP="00A71A68">
      <w:pPr>
        <w:spacing w:after="0" w:line="360" w:lineRule="auto"/>
        <w:jc w:val="center"/>
        <w:rPr>
          <w:rFonts w:ascii="Arial" w:hAnsi="Arial" w:cs="Arial"/>
          <w:b/>
          <w:bCs/>
          <w:szCs w:val="28"/>
        </w:rPr>
      </w:pPr>
      <w:r w:rsidRPr="006B5D2D">
        <w:rPr>
          <w:rFonts w:ascii="Arial" w:eastAsia="SimSun" w:hAnsi="Arial" w:cs="Arial"/>
          <w:b/>
          <w:bCs/>
          <w:szCs w:val="28"/>
        </w:rPr>
        <w:t>GIÁO DỤC KỸ NĂNG XÃ HỘI CHO TRẺ MẦM NON</w:t>
      </w:r>
    </w:p>
    <w:p w14:paraId="659B9173" w14:textId="77777777" w:rsidR="00A71A68" w:rsidRPr="006B5D2D" w:rsidRDefault="00A71A68" w:rsidP="00A71A68">
      <w:pPr>
        <w:spacing w:after="0" w:line="360" w:lineRule="auto"/>
        <w:jc w:val="center"/>
        <w:rPr>
          <w:rFonts w:ascii="Arial" w:eastAsia="Arial" w:hAnsi="Arial" w:cs="Arial"/>
          <w:bCs/>
          <w:szCs w:val="28"/>
        </w:rPr>
      </w:pPr>
      <w:bookmarkStart w:id="1" w:name="_Hlk101218114"/>
      <w:r w:rsidRPr="006B5D2D">
        <w:rPr>
          <w:rFonts w:ascii="Arial" w:eastAsia="Arial" w:hAnsi="Arial" w:cs="Arial"/>
          <w:bCs/>
          <w:szCs w:val="28"/>
        </w:rPr>
        <w:t>Education Social skills for preschool children</w:t>
      </w:r>
    </w:p>
    <w:bookmarkEnd w:id="1"/>
    <w:p w14:paraId="6F94B2E6" w14:textId="77777777" w:rsidR="00774F31" w:rsidRPr="006B5D2D" w:rsidRDefault="00A71A68" w:rsidP="00A71A68">
      <w:pPr>
        <w:spacing w:after="0" w:line="360" w:lineRule="auto"/>
        <w:jc w:val="center"/>
        <w:rPr>
          <w:rFonts w:ascii="Arial" w:eastAsia="Arial" w:hAnsi="Arial" w:cs="Arial"/>
          <w:b/>
          <w:szCs w:val="28"/>
        </w:rPr>
      </w:pPr>
      <w:r w:rsidRPr="006B5D2D">
        <w:rPr>
          <w:rFonts w:ascii="Arial" w:eastAsia="Arial" w:hAnsi="Arial" w:cs="Arial"/>
          <w:b/>
          <w:szCs w:val="28"/>
        </w:rPr>
        <w:t>BÀI HỌC SỐ 14:</w:t>
      </w:r>
    </w:p>
    <w:p w14:paraId="1C27CC96" w14:textId="20A53DFC" w:rsidR="00A71A68" w:rsidRPr="00820CC0" w:rsidRDefault="00A71A68" w:rsidP="00A71A68">
      <w:pPr>
        <w:spacing w:after="0" w:line="360" w:lineRule="auto"/>
        <w:jc w:val="center"/>
        <w:rPr>
          <w:rFonts w:ascii="Arial" w:eastAsia="Arial" w:hAnsi="Arial" w:cs="Arial"/>
          <w:bCs/>
          <w:szCs w:val="28"/>
        </w:rPr>
      </w:pPr>
      <w:r w:rsidRPr="006B5D2D">
        <w:rPr>
          <w:rFonts w:ascii="Arial" w:eastAsia="Arial" w:hAnsi="Arial" w:cs="Arial"/>
          <w:b/>
          <w:szCs w:val="28"/>
        </w:rPr>
        <w:t xml:space="preserve"> </w:t>
      </w:r>
      <w:r w:rsidR="004B6CC0" w:rsidRPr="00820CC0">
        <w:rPr>
          <w:rFonts w:ascii="Arial" w:hAnsi="Arial" w:cs="Arial"/>
          <w:bCs/>
          <w:color w:val="000000" w:themeColor="text1"/>
          <w:szCs w:val="28"/>
        </w:rPr>
        <w:t xml:space="preserve">Khảo sát tính khả thi của </w:t>
      </w:r>
      <w:r w:rsidR="00774F31" w:rsidRPr="00820CC0">
        <w:rPr>
          <w:rFonts w:ascii="Arial" w:hAnsi="Arial" w:cs="Arial"/>
          <w:bCs/>
          <w:color w:val="000000" w:themeColor="text1"/>
          <w:szCs w:val="28"/>
        </w:rPr>
        <w:t xml:space="preserve"> biện pháp giáo dục kỹ năng xã hội cho trẻ mẫu giáo thông qua hoạt động trải nghiệm và </w:t>
      </w:r>
      <w:r w:rsidR="004B6CC0" w:rsidRPr="00820CC0">
        <w:rPr>
          <w:rFonts w:ascii="Arial" w:hAnsi="Arial" w:cs="Arial"/>
          <w:bCs/>
          <w:color w:val="000000" w:themeColor="text1"/>
          <w:szCs w:val="28"/>
        </w:rPr>
        <w:t>kiến nghị</w:t>
      </w:r>
    </w:p>
    <w:p w14:paraId="3DE047DF" w14:textId="77777777" w:rsidR="00A71A68" w:rsidRPr="006B5D2D" w:rsidRDefault="00A71A68" w:rsidP="00A71A68">
      <w:pPr>
        <w:spacing w:after="0" w:line="360" w:lineRule="auto"/>
        <w:jc w:val="center"/>
        <w:rPr>
          <w:rFonts w:ascii="Arial" w:hAnsi="Arial" w:cs="Arial"/>
          <w:bCs/>
          <w:szCs w:val="28"/>
          <w:lang w:val="pt-BR"/>
        </w:rPr>
      </w:pPr>
      <w:r w:rsidRPr="006B5D2D">
        <w:rPr>
          <w:rFonts w:ascii="Arial" w:eastAsia="Arial" w:hAnsi="Arial" w:cs="Arial"/>
          <w:bCs/>
          <w:szCs w:val="28"/>
        </w:rPr>
        <w:t xml:space="preserve">Giảng viên: </w:t>
      </w:r>
      <w:r w:rsidRPr="006B5D2D">
        <w:rPr>
          <w:rFonts w:ascii="Arial" w:hAnsi="Arial" w:cs="Arial"/>
          <w:bCs/>
          <w:szCs w:val="28"/>
          <w:lang w:val="pt-BR"/>
        </w:rPr>
        <w:t xml:space="preserve">Th.S </w:t>
      </w:r>
      <w:r w:rsidRPr="006B5D2D">
        <w:rPr>
          <w:rFonts w:ascii="Arial" w:eastAsia="Arial" w:hAnsi="Arial" w:cs="Arial"/>
          <w:bCs/>
          <w:szCs w:val="28"/>
        </w:rPr>
        <w:t>Nguyễn Thiều Dạ Hương</w:t>
      </w:r>
      <w:r w:rsidRPr="006B5D2D">
        <w:rPr>
          <w:rFonts w:ascii="Arial" w:hAnsi="Arial" w:cs="Arial"/>
          <w:bCs/>
          <w:szCs w:val="28"/>
          <w:lang w:val="pt-BR"/>
        </w:rPr>
        <w:t>, Khoa Các Khoa học giáo dục, Trường Đại học Giáo dục, Đại học quốc gia Hà Nội.</w:t>
      </w:r>
    </w:p>
    <w:p w14:paraId="60320463" w14:textId="77777777" w:rsidR="00A71A68" w:rsidRPr="006B5D2D" w:rsidRDefault="00A71A68" w:rsidP="00A71A68">
      <w:pPr>
        <w:pBdr>
          <w:top w:val="nil"/>
          <w:left w:val="nil"/>
          <w:bottom w:val="nil"/>
          <w:right w:val="nil"/>
          <w:between w:val="nil"/>
        </w:pBdr>
        <w:spacing w:after="0" w:line="360" w:lineRule="auto"/>
        <w:jc w:val="both"/>
        <w:rPr>
          <w:rFonts w:ascii="Arial" w:eastAsia="Arial" w:hAnsi="Arial" w:cs="Arial"/>
          <w:b/>
          <w:szCs w:val="28"/>
        </w:rPr>
      </w:pPr>
      <w:r w:rsidRPr="006B5D2D">
        <w:rPr>
          <w:rFonts w:ascii="Arial" w:eastAsia="Arial" w:hAnsi="Arial" w:cs="Arial"/>
          <w:b/>
          <w:szCs w:val="28"/>
        </w:rPr>
        <w:t>1. Nội dung:</w:t>
      </w:r>
    </w:p>
    <w:p w14:paraId="0C512873" w14:textId="77777777" w:rsidR="00820CC0" w:rsidRPr="00820CC0" w:rsidRDefault="00820CC0" w:rsidP="00820CC0">
      <w:pPr>
        <w:spacing w:after="0" w:line="360" w:lineRule="auto"/>
        <w:jc w:val="both"/>
        <w:rPr>
          <w:rFonts w:ascii="Arial" w:eastAsia="Arial" w:hAnsi="Arial" w:cs="Arial"/>
          <w:bCs/>
          <w:szCs w:val="28"/>
        </w:rPr>
      </w:pPr>
      <w:r w:rsidRPr="00820CC0">
        <w:rPr>
          <w:rFonts w:ascii="Arial" w:hAnsi="Arial" w:cs="Arial"/>
          <w:bCs/>
          <w:color w:val="000000" w:themeColor="text1"/>
          <w:szCs w:val="28"/>
        </w:rPr>
        <w:t>Khảo sát tính khả thi của  biện pháp giáo dục kỹ năng xã hội cho trẻ mẫu giáo thông qua hoạt động trải nghiệm và kiến nghị</w:t>
      </w:r>
    </w:p>
    <w:p w14:paraId="2FB33E39" w14:textId="77777777" w:rsidR="00A71A68" w:rsidRPr="006B5D2D" w:rsidRDefault="00A71A68" w:rsidP="00A71A68">
      <w:pPr>
        <w:pBdr>
          <w:top w:val="nil"/>
          <w:left w:val="nil"/>
          <w:bottom w:val="nil"/>
          <w:right w:val="nil"/>
          <w:between w:val="nil"/>
        </w:pBdr>
        <w:spacing w:after="0" w:line="360" w:lineRule="auto"/>
        <w:jc w:val="both"/>
        <w:rPr>
          <w:rFonts w:ascii="Arial" w:eastAsia="Arial" w:hAnsi="Arial" w:cs="Arial"/>
          <w:b/>
          <w:szCs w:val="28"/>
        </w:rPr>
      </w:pPr>
      <w:r w:rsidRPr="006B5D2D">
        <w:rPr>
          <w:rFonts w:ascii="Arial" w:eastAsia="Arial" w:hAnsi="Arial" w:cs="Arial"/>
          <w:b/>
          <w:szCs w:val="28"/>
        </w:rPr>
        <w:t>2. Mục tiêu:</w:t>
      </w:r>
    </w:p>
    <w:p w14:paraId="0A66CB88" w14:textId="41342C6E" w:rsidR="00A71A68" w:rsidRPr="006B5D2D" w:rsidRDefault="00A71A68" w:rsidP="00A71A68">
      <w:pPr>
        <w:pBdr>
          <w:top w:val="nil"/>
          <w:left w:val="nil"/>
          <w:bottom w:val="nil"/>
          <w:right w:val="nil"/>
          <w:between w:val="nil"/>
        </w:pBdr>
        <w:spacing w:after="0" w:line="360" w:lineRule="auto"/>
        <w:jc w:val="both"/>
        <w:rPr>
          <w:rFonts w:ascii="Arial" w:eastAsia="Times New Roman" w:hAnsi="Arial" w:cs="Arial"/>
          <w:szCs w:val="28"/>
        </w:rPr>
      </w:pPr>
      <w:r w:rsidRPr="006B5D2D">
        <w:rPr>
          <w:rFonts w:ascii="Arial" w:eastAsia="Arial" w:hAnsi="Arial" w:cs="Arial"/>
          <w:szCs w:val="28"/>
        </w:rPr>
        <w:t xml:space="preserve">- Giúp học viên </w:t>
      </w:r>
      <w:r w:rsidR="00820CC0">
        <w:rPr>
          <w:rFonts w:ascii="Arial" w:eastAsia="Arial" w:hAnsi="Arial" w:cs="Arial"/>
          <w:szCs w:val="28"/>
        </w:rPr>
        <w:t xml:space="preserve">hiểu về quá trình </w:t>
      </w:r>
      <w:r w:rsidR="00820CC0">
        <w:rPr>
          <w:rFonts w:ascii="Arial" w:hAnsi="Arial" w:cs="Arial"/>
          <w:bCs/>
          <w:color w:val="000000" w:themeColor="text1"/>
          <w:szCs w:val="28"/>
        </w:rPr>
        <w:t>k</w:t>
      </w:r>
      <w:r w:rsidR="00820CC0" w:rsidRPr="00820CC0">
        <w:rPr>
          <w:rFonts w:ascii="Arial" w:hAnsi="Arial" w:cs="Arial"/>
          <w:bCs/>
          <w:color w:val="000000" w:themeColor="text1"/>
          <w:szCs w:val="28"/>
        </w:rPr>
        <w:t xml:space="preserve">hảo sát tính khả thi của biện pháp giáo dục </w:t>
      </w:r>
    </w:p>
    <w:p w14:paraId="249AC413" w14:textId="4F426612" w:rsidR="00A71A68" w:rsidRPr="00820CC0" w:rsidRDefault="00A71A68" w:rsidP="00A71A68">
      <w:pPr>
        <w:pBdr>
          <w:top w:val="nil"/>
          <w:left w:val="nil"/>
          <w:bottom w:val="nil"/>
          <w:right w:val="nil"/>
          <w:between w:val="nil"/>
        </w:pBdr>
        <w:spacing w:after="0" w:line="360" w:lineRule="auto"/>
        <w:jc w:val="both"/>
        <w:rPr>
          <w:rFonts w:ascii="Arial" w:eastAsia="Times New Roman" w:hAnsi="Arial" w:cs="Arial"/>
          <w:szCs w:val="28"/>
        </w:rPr>
      </w:pPr>
      <w:r w:rsidRPr="006B5D2D">
        <w:rPr>
          <w:rFonts w:ascii="Arial" w:eastAsia="Arial" w:hAnsi="Arial" w:cs="Arial"/>
          <w:szCs w:val="28"/>
        </w:rPr>
        <w:t xml:space="preserve">- Giúp học viên </w:t>
      </w:r>
      <w:r w:rsidR="00820CC0">
        <w:rPr>
          <w:rFonts w:ascii="Arial" w:eastAsia="Arial" w:hAnsi="Arial" w:cs="Arial"/>
          <w:szCs w:val="28"/>
        </w:rPr>
        <w:t xml:space="preserve">trình bày và phân tích được kết quả </w:t>
      </w:r>
      <w:r w:rsidR="00820CC0">
        <w:rPr>
          <w:rFonts w:ascii="Arial" w:hAnsi="Arial" w:cs="Arial"/>
          <w:bCs/>
          <w:color w:val="000000" w:themeColor="text1"/>
          <w:szCs w:val="28"/>
        </w:rPr>
        <w:t>k</w:t>
      </w:r>
      <w:r w:rsidR="00820CC0" w:rsidRPr="00820CC0">
        <w:rPr>
          <w:rFonts w:ascii="Arial" w:hAnsi="Arial" w:cs="Arial"/>
          <w:bCs/>
          <w:color w:val="000000" w:themeColor="text1"/>
          <w:szCs w:val="28"/>
        </w:rPr>
        <w:t>hảo sát tính khả thi của biện pháp kỹ năng xã hội cho trẻ mẫu giáo thông qua hoạt động trải nghiệm</w:t>
      </w:r>
    </w:p>
    <w:p w14:paraId="7D677C63" w14:textId="77777777" w:rsidR="00A71A68" w:rsidRPr="006B5D2D" w:rsidRDefault="00A71A68" w:rsidP="00A71A68">
      <w:pPr>
        <w:pBdr>
          <w:top w:val="nil"/>
          <w:left w:val="nil"/>
          <w:bottom w:val="nil"/>
          <w:right w:val="nil"/>
          <w:between w:val="nil"/>
        </w:pBdr>
        <w:spacing w:after="0" w:line="360" w:lineRule="auto"/>
        <w:jc w:val="both"/>
        <w:rPr>
          <w:rFonts w:ascii="Arial" w:eastAsia="Times New Roman" w:hAnsi="Arial" w:cs="Arial"/>
          <w:szCs w:val="28"/>
        </w:rPr>
      </w:pPr>
      <w:r w:rsidRPr="006B5D2D">
        <w:rPr>
          <w:rFonts w:ascii="Arial" w:eastAsia="Arial" w:hAnsi="Arial" w:cs="Arial"/>
          <w:b/>
          <w:szCs w:val="28"/>
        </w:rPr>
        <w:t>3. Tài liệu tham khảo: </w:t>
      </w:r>
    </w:p>
    <w:p w14:paraId="061BD43C" w14:textId="77777777" w:rsidR="00A71A68" w:rsidRPr="006B5D2D" w:rsidRDefault="00A71A68" w:rsidP="00A71A68">
      <w:pPr>
        <w:spacing w:after="0" w:line="360" w:lineRule="auto"/>
        <w:jc w:val="both"/>
        <w:rPr>
          <w:rFonts w:ascii="Arial" w:hAnsi="Arial" w:cs="Arial"/>
          <w:spacing w:val="-4"/>
          <w:szCs w:val="28"/>
          <w:lang w:val="es-MX"/>
        </w:rPr>
      </w:pPr>
      <w:r w:rsidRPr="006B5D2D">
        <w:rPr>
          <w:rFonts w:ascii="Arial" w:hAnsi="Arial" w:cs="Arial"/>
          <w:szCs w:val="28"/>
          <w:lang w:val="pt-BR"/>
        </w:rPr>
        <w:t xml:space="preserve">1. </w:t>
      </w:r>
      <w:r w:rsidRPr="006B5D2D">
        <w:rPr>
          <w:rFonts w:ascii="Arial" w:hAnsi="Arial" w:cs="Arial"/>
          <w:spacing w:val="-4"/>
          <w:szCs w:val="28"/>
          <w:lang w:val="es-MX"/>
        </w:rPr>
        <w:t xml:space="preserve">Lương Thị Bình, Phan Lan Anh (2007), </w:t>
      </w:r>
      <w:r w:rsidRPr="006B5D2D">
        <w:rPr>
          <w:rFonts w:ascii="Arial" w:hAnsi="Arial" w:cs="Arial"/>
          <w:i/>
          <w:spacing w:val="-4"/>
          <w:szCs w:val="28"/>
          <w:lang w:val="es-MX"/>
        </w:rPr>
        <w:t>Tổ chức hoạt động giáo dục tình cảm- xã hội cho trẻ mầm non theo hướng tích hợp chủ đề</w:t>
      </w:r>
      <w:r w:rsidRPr="006B5D2D">
        <w:rPr>
          <w:rFonts w:ascii="Arial" w:hAnsi="Arial" w:cs="Arial"/>
          <w:spacing w:val="-4"/>
          <w:szCs w:val="28"/>
          <w:lang w:val="es-MX"/>
        </w:rPr>
        <w:t xml:space="preserve">, NXB Giáo dục; </w:t>
      </w:r>
    </w:p>
    <w:p w14:paraId="74A9B56B" w14:textId="77777777" w:rsidR="00A71A68" w:rsidRPr="006B5D2D" w:rsidRDefault="00A71A68" w:rsidP="00A71A68">
      <w:pPr>
        <w:spacing w:after="0" w:line="360" w:lineRule="auto"/>
        <w:jc w:val="both"/>
        <w:rPr>
          <w:rFonts w:ascii="Arial" w:hAnsi="Arial" w:cs="Arial"/>
          <w:spacing w:val="-4"/>
          <w:szCs w:val="28"/>
          <w:lang w:val="es-MX"/>
        </w:rPr>
      </w:pPr>
      <w:r w:rsidRPr="006B5D2D">
        <w:rPr>
          <w:rFonts w:ascii="Arial" w:hAnsi="Arial" w:cs="Arial"/>
          <w:spacing w:val="-4"/>
          <w:szCs w:val="28"/>
          <w:lang w:val="es-MX"/>
        </w:rPr>
        <w:t xml:space="preserve">2. </w:t>
      </w:r>
      <w:r w:rsidRPr="006B5D2D">
        <w:rPr>
          <w:rFonts w:ascii="Arial" w:hAnsi="Arial" w:cs="Arial"/>
          <w:szCs w:val="28"/>
          <w:lang w:val="pt-BR"/>
        </w:rPr>
        <w:t xml:space="preserve">Lê Bích Ngọc (2013), </w:t>
      </w:r>
      <w:r w:rsidRPr="006B5D2D">
        <w:rPr>
          <w:rFonts w:ascii="Arial" w:hAnsi="Arial" w:cs="Arial"/>
          <w:i/>
          <w:szCs w:val="28"/>
          <w:lang w:val="pt-BR"/>
        </w:rPr>
        <w:t xml:space="preserve">Giáo dục kỹ năng sống cho trẻ mẫu giáo (bộ kỹ năng toàn tập dành cho sinh viên và giáo viên mầm non), </w:t>
      </w:r>
      <w:r w:rsidRPr="006B5D2D">
        <w:rPr>
          <w:rFonts w:ascii="Arial" w:hAnsi="Arial" w:cs="Arial"/>
          <w:szCs w:val="28"/>
          <w:lang w:val="pt-BR"/>
        </w:rPr>
        <w:t>Đại học Quốc gia Hà Nội</w:t>
      </w:r>
    </w:p>
    <w:p w14:paraId="2DA1CFD8" w14:textId="77777777" w:rsidR="00A71A68" w:rsidRPr="006B5D2D" w:rsidRDefault="00A71A68" w:rsidP="00A71A68">
      <w:pPr>
        <w:spacing w:after="0" w:line="360" w:lineRule="auto"/>
        <w:jc w:val="both"/>
        <w:rPr>
          <w:rFonts w:ascii="Arial" w:hAnsi="Arial" w:cs="Arial"/>
          <w:spacing w:val="-4"/>
          <w:szCs w:val="28"/>
          <w:lang w:val="es-MX"/>
        </w:rPr>
      </w:pPr>
      <w:r w:rsidRPr="006B5D2D">
        <w:rPr>
          <w:rFonts w:ascii="Arial" w:hAnsi="Arial" w:cs="Arial"/>
          <w:spacing w:val="-4"/>
          <w:szCs w:val="28"/>
          <w:lang w:val="es-MX"/>
        </w:rPr>
        <w:t xml:space="preserve">3. </w:t>
      </w:r>
      <w:r w:rsidRPr="006B5D2D">
        <w:rPr>
          <w:rFonts w:ascii="Arial" w:eastAsia="Arial" w:hAnsi="Arial" w:cs="Arial"/>
          <w:szCs w:val="28"/>
        </w:rPr>
        <w:t xml:space="preserve">Bộ giáo dục – Đào tạo Việt Nam (2021). Thông tư số 01/VBHN – BGDĐT </w:t>
      </w:r>
      <w:r w:rsidRPr="006B5D2D">
        <w:rPr>
          <w:rFonts w:ascii="Arial" w:eastAsia="Arial" w:hAnsi="Arial" w:cs="Arial"/>
          <w:i/>
          <w:szCs w:val="28"/>
        </w:rPr>
        <w:t>N</w:t>
      </w:r>
      <w:r w:rsidRPr="006B5D2D">
        <w:rPr>
          <w:rFonts w:ascii="Arial" w:eastAsia="Arial" w:hAnsi="Arial" w:cs="Arial"/>
          <w:i/>
          <w:szCs w:val="28"/>
          <w:highlight w:val="white"/>
        </w:rPr>
        <w:t xml:space="preserve">gày 13 tháng 04 năm 2021 </w:t>
      </w:r>
      <w:r w:rsidRPr="006B5D2D">
        <w:rPr>
          <w:rFonts w:ascii="Arial" w:eastAsia="Arial" w:hAnsi="Arial" w:cs="Arial"/>
          <w:szCs w:val="28"/>
        </w:rPr>
        <w:t>về ban hành Chương trình giáo dục mầm non.</w:t>
      </w:r>
    </w:p>
    <w:p w14:paraId="6A67165F" w14:textId="36A17E87" w:rsidR="00A71A68" w:rsidRDefault="00B10232" w:rsidP="00A71A68">
      <w:pPr>
        <w:spacing w:after="0" w:line="360" w:lineRule="auto"/>
        <w:jc w:val="both"/>
        <w:rPr>
          <w:rFonts w:ascii="Arial" w:hAnsi="Arial" w:cs="Arial"/>
          <w:szCs w:val="28"/>
        </w:rPr>
      </w:pPr>
      <w:r>
        <w:rPr>
          <w:rFonts w:ascii="Arial" w:hAnsi="Arial" w:cs="Arial"/>
          <w:spacing w:val="-4"/>
          <w:szCs w:val="28"/>
          <w:lang w:val="es-MX"/>
        </w:rPr>
        <w:t>4</w:t>
      </w:r>
      <w:r w:rsidR="00A71A68" w:rsidRPr="006B5D2D">
        <w:rPr>
          <w:rFonts w:ascii="Arial" w:hAnsi="Arial" w:cs="Arial"/>
          <w:spacing w:val="-4"/>
          <w:szCs w:val="28"/>
          <w:lang w:val="es-MX"/>
        </w:rPr>
        <w:t xml:space="preserve">. </w:t>
      </w:r>
      <w:r w:rsidR="00A71A68" w:rsidRPr="006B5D2D">
        <w:rPr>
          <w:rFonts w:ascii="Arial" w:hAnsi="Arial" w:cs="Arial"/>
          <w:szCs w:val="28"/>
        </w:rPr>
        <w:t xml:space="preserve">Nguyễn Thị Mỹ Lộc – Đinh Thị Kim Thoa – Phan Thị Thảo Hương (2009)- </w:t>
      </w:r>
      <w:r w:rsidR="00A71A68" w:rsidRPr="006B5D2D">
        <w:rPr>
          <w:rFonts w:ascii="Arial" w:hAnsi="Arial" w:cs="Arial"/>
          <w:i/>
          <w:szCs w:val="28"/>
        </w:rPr>
        <w:t>Giáo dục giá trị sống và kỹ năng sống cho trẻ mầm non</w:t>
      </w:r>
      <w:r w:rsidR="00A71A68" w:rsidRPr="006B5D2D">
        <w:rPr>
          <w:rFonts w:ascii="Arial" w:hAnsi="Arial" w:cs="Arial"/>
          <w:szCs w:val="28"/>
        </w:rPr>
        <w:t>- nhà xuất bản Đại học Quốc Gia Hà Nội.</w:t>
      </w:r>
    </w:p>
    <w:p w14:paraId="7C56ABCD" w14:textId="1C4160B1" w:rsidR="00B32383" w:rsidRPr="00450169" w:rsidRDefault="00B32383" w:rsidP="00B32383">
      <w:pPr>
        <w:spacing w:after="0" w:line="360" w:lineRule="auto"/>
        <w:jc w:val="both"/>
        <w:rPr>
          <w:rFonts w:ascii="Arial" w:eastAsia="Arial" w:hAnsi="Arial" w:cs="Arial"/>
          <w:bCs/>
          <w:color w:val="000000" w:themeColor="text1"/>
          <w:szCs w:val="28"/>
        </w:rPr>
      </w:pPr>
      <w:r>
        <w:rPr>
          <w:rFonts w:ascii="Arial" w:eastAsia="Arial" w:hAnsi="Arial" w:cs="Arial"/>
          <w:bCs/>
          <w:color w:val="000000" w:themeColor="text1"/>
          <w:szCs w:val="28"/>
        </w:rPr>
        <w:lastRenderedPageBreak/>
        <w:t>5</w:t>
      </w:r>
      <w:r w:rsidRPr="00450169">
        <w:rPr>
          <w:rFonts w:ascii="Arial" w:eastAsia="Arial" w:hAnsi="Arial" w:cs="Arial"/>
          <w:bCs/>
          <w:color w:val="000000" w:themeColor="text1"/>
          <w:szCs w:val="28"/>
        </w:rPr>
        <w:t>. Nguyễn Thị Hải Yến (2017)</w:t>
      </w:r>
      <w:r>
        <w:rPr>
          <w:rFonts w:ascii="Arial" w:eastAsia="Arial" w:hAnsi="Arial" w:cs="Arial"/>
          <w:bCs/>
          <w:color w:val="000000" w:themeColor="text1"/>
          <w:szCs w:val="28"/>
        </w:rPr>
        <w:t>.</w:t>
      </w:r>
      <w:r w:rsidRPr="00450169">
        <w:rPr>
          <w:rFonts w:ascii="Arial" w:eastAsia="Arial" w:hAnsi="Arial" w:cs="Arial"/>
          <w:bCs/>
          <w:color w:val="000000" w:themeColor="text1"/>
          <w:szCs w:val="28"/>
        </w:rPr>
        <w:t xml:space="preserve"> Giáo dục kỹ năng xã hội cho trẻ mẫu giáo  5</w:t>
      </w:r>
      <w:r>
        <w:rPr>
          <w:rFonts w:ascii="Arial" w:eastAsia="Arial" w:hAnsi="Arial" w:cs="Arial"/>
          <w:bCs/>
          <w:color w:val="000000" w:themeColor="text1"/>
          <w:szCs w:val="28"/>
        </w:rPr>
        <w:t xml:space="preserve"> </w:t>
      </w:r>
      <w:r w:rsidRPr="00450169">
        <w:rPr>
          <w:rFonts w:ascii="Arial" w:eastAsia="Arial" w:hAnsi="Arial" w:cs="Arial"/>
          <w:bCs/>
          <w:color w:val="000000" w:themeColor="text1"/>
          <w:szCs w:val="28"/>
        </w:rPr>
        <w:t>-</w:t>
      </w:r>
      <w:r>
        <w:rPr>
          <w:rFonts w:ascii="Arial" w:eastAsia="Arial" w:hAnsi="Arial" w:cs="Arial"/>
          <w:bCs/>
          <w:color w:val="000000" w:themeColor="text1"/>
          <w:szCs w:val="28"/>
        </w:rPr>
        <w:t xml:space="preserve"> </w:t>
      </w:r>
      <w:r w:rsidRPr="00450169">
        <w:rPr>
          <w:rFonts w:ascii="Arial" w:eastAsia="Arial" w:hAnsi="Arial" w:cs="Arial"/>
          <w:bCs/>
          <w:color w:val="000000" w:themeColor="text1"/>
          <w:szCs w:val="28"/>
        </w:rPr>
        <w:t xml:space="preserve">6 tuổi qua hoạt động trải nghiệm ở trường mầm non. </w:t>
      </w:r>
      <w:r w:rsidRPr="00450169">
        <w:rPr>
          <w:rFonts w:ascii="Arial" w:eastAsia="Arial" w:hAnsi="Arial" w:cs="Arial"/>
          <w:bCs/>
          <w:i/>
          <w:iCs/>
          <w:color w:val="000000" w:themeColor="text1"/>
          <w:szCs w:val="28"/>
        </w:rPr>
        <w:t>Tạp chí Giáo dục</w:t>
      </w:r>
      <w:r w:rsidRPr="00450169">
        <w:rPr>
          <w:rFonts w:ascii="Arial" w:eastAsia="Arial" w:hAnsi="Arial" w:cs="Arial"/>
          <w:bCs/>
          <w:color w:val="000000" w:themeColor="text1"/>
          <w:szCs w:val="28"/>
        </w:rPr>
        <w:t>. Số 406, kỳ 2 tháng 2/2017</w:t>
      </w:r>
    </w:p>
    <w:p w14:paraId="6C7FC287" w14:textId="77777777" w:rsidR="00B32383" w:rsidRPr="006B5D2D" w:rsidRDefault="00B32383" w:rsidP="00A71A68">
      <w:pPr>
        <w:spacing w:after="0" w:line="360" w:lineRule="auto"/>
        <w:jc w:val="both"/>
        <w:rPr>
          <w:rFonts w:ascii="Arial" w:hAnsi="Arial" w:cs="Arial"/>
          <w:szCs w:val="28"/>
        </w:rPr>
      </w:pPr>
    </w:p>
    <w:p w14:paraId="39EBFFFF" w14:textId="77777777" w:rsidR="00A71A68" w:rsidRPr="006B5D2D" w:rsidRDefault="00A71A68" w:rsidP="00A71A68">
      <w:pPr>
        <w:pBdr>
          <w:top w:val="nil"/>
          <w:left w:val="nil"/>
          <w:bottom w:val="nil"/>
          <w:right w:val="nil"/>
          <w:between w:val="nil"/>
        </w:pBdr>
        <w:spacing w:after="0" w:line="360" w:lineRule="auto"/>
        <w:jc w:val="both"/>
        <w:rPr>
          <w:rFonts w:ascii="Arial" w:eastAsia="Times New Roman" w:hAnsi="Arial" w:cs="Arial"/>
          <w:szCs w:val="28"/>
        </w:rPr>
      </w:pPr>
    </w:p>
    <w:p w14:paraId="2DC8A10B" w14:textId="451A48F2" w:rsidR="00A71A68" w:rsidRPr="006B5D2D" w:rsidRDefault="00A71A68" w:rsidP="00A71A68">
      <w:pPr>
        <w:spacing w:after="0" w:line="360" w:lineRule="auto"/>
        <w:jc w:val="center"/>
        <w:rPr>
          <w:rFonts w:ascii="Arial" w:eastAsia="Arial" w:hAnsi="Arial" w:cs="Arial"/>
          <w:b/>
          <w:szCs w:val="28"/>
        </w:rPr>
      </w:pPr>
      <w:r w:rsidRPr="006B5D2D">
        <w:rPr>
          <w:rFonts w:ascii="Arial" w:eastAsia="Arial" w:hAnsi="Arial" w:cs="Arial"/>
          <w:b/>
          <w:szCs w:val="28"/>
        </w:rPr>
        <w:t>NỘI DUNG BÀI GIẢNG</w:t>
      </w:r>
    </w:p>
    <w:p w14:paraId="28D3A6B1" w14:textId="77777777" w:rsidR="006B5D2D" w:rsidRPr="006B5D2D" w:rsidRDefault="006B5D2D" w:rsidP="006B5D2D">
      <w:pPr>
        <w:pStyle w:val="Heading1"/>
        <w:shd w:val="clear" w:color="auto" w:fill="F9F9F9"/>
        <w:spacing w:before="0" w:beforeAutospacing="0" w:after="0" w:afterAutospacing="0"/>
        <w:rPr>
          <w:rFonts w:ascii="Roboto" w:hAnsi="Roboto"/>
          <w:bCs w:val="0"/>
          <w:sz w:val="28"/>
          <w:szCs w:val="28"/>
        </w:rPr>
      </w:pPr>
      <w:r w:rsidRPr="006B5D2D">
        <w:rPr>
          <w:rFonts w:ascii="Arial" w:eastAsia="Arial" w:hAnsi="Arial" w:cs="Arial"/>
          <w:bCs w:val="0"/>
          <w:sz w:val="28"/>
          <w:szCs w:val="28"/>
        </w:rPr>
        <w:t xml:space="preserve">Mời xem video 1: </w:t>
      </w:r>
      <w:r w:rsidRPr="006B5D2D">
        <w:rPr>
          <w:rFonts w:ascii="Roboto" w:hAnsi="Roboto"/>
          <w:bCs w:val="0"/>
          <w:sz w:val="28"/>
          <w:szCs w:val="28"/>
        </w:rPr>
        <w:t>Hoạt động bóc trứng - Lãnh vực phát triển tình cảm kỹ năng xã hội</w:t>
      </w:r>
    </w:p>
    <w:p w14:paraId="791BF4AA" w14:textId="29B0E513" w:rsidR="006B5D2D" w:rsidRPr="006B5D2D" w:rsidRDefault="00B32383" w:rsidP="006B5D2D">
      <w:pPr>
        <w:spacing w:after="0" w:line="360" w:lineRule="auto"/>
        <w:rPr>
          <w:rFonts w:ascii="Arial" w:eastAsia="Arial" w:hAnsi="Arial" w:cs="Arial"/>
          <w:b/>
          <w:szCs w:val="28"/>
        </w:rPr>
      </w:pPr>
      <w:hyperlink r:id="rId5" w:history="1">
        <w:r w:rsidR="006B5D2D" w:rsidRPr="00905A56">
          <w:rPr>
            <w:rStyle w:val="Hyperlink"/>
            <w:rFonts w:ascii="Arial" w:eastAsia="Arial" w:hAnsi="Arial" w:cs="Arial"/>
            <w:b/>
            <w:szCs w:val="28"/>
          </w:rPr>
          <w:t>https://www.youtube.com/watch?v=Tni4AaacXqA</w:t>
        </w:r>
      </w:hyperlink>
    </w:p>
    <w:p w14:paraId="2D7A86C3" w14:textId="7B637E1A" w:rsidR="006B5D2D" w:rsidRDefault="00A25452" w:rsidP="00A71A68">
      <w:pPr>
        <w:spacing w:after="0" w:line="360" w:lineRule="auto"/>
        <w:jc w:val="center"/>
        <w:rPr>
          <w:rFonts w:ascii="Arial" w:eastAsia="Arial" w:hAnsi="Arial" w:cs="Arial"/>
          <w:b/>
          <w:szCs w:val="28"/>
        </w:rPr>
      </w:pPr>
      <w:r>
        <w:rPr>
          <w:rFonts w:ascii="Arial" w:eastAsia="Arial" w:hAnsi="Arial" w:cs="Arial"/>
          <w:b/>
          <w:szCs w:val="28"/>
        </w:rPr>
        <w:t>(Tiếp nối bài học số 13)</w:t>
      </w:r>
    </w:p>
    <w:p w14:paraId="3F226924" w14:textId="77777777" w:rsidR="001946C3" w:rsidRPr="001946C3" w:rsidRDefault="001946C3" w:rsidP="001946C3">
      <w:pPr>
        <w:spacing w:after="0" w:line="360" w:lineRule="auto"/>
        <w:jc w:val="both"/>
        <w:rPr>
          <w:rFonts w:ascii="Arial" w:eastAsia="Arial" w:hAnsi="Arial" w:cs="Arial"/>
          <w:bCs/>
          <w:szCs w:val="28"/>
        </w:rPr>
      </w:pPr>
      <w:r w:rsidRPr="001946C3">
        <w:rPr>
          <w:rFonts w:ascii="Arial" w:eastAsia="Arial" w:hAnsi="Arial" w:cs="Arial"/>
          <w:bCs/>
          <w:szCs w:val="28"/>
          <w:lang w:val="es-MX"/>
        </w:rPr>
        <w:t xml:space="preserve">Theo tổng hợp từ Lương Thị Bình, Phan Lan Anh (2007), </w:t>
      </w:r>
      <w:r w:rsidRPr="001946C3">
        <w:rPr>
          <w:rFonts w:ascii="Arial" w:eastAsia="Arial" w:hAnsi="Arial" w:cs="Arial"/>
          <w:bCs/>
          <w:szCs w:val="28"/>
          <w:lang w:val="pt-BR"/>
        </w:rPr>
        <w:t>Lê Bích Ngọc (2013),</w:t>
      </w:r>
      <w:r w:rsidRPr="001946C3">
        <w:rPr>
          <w:rFonts w:ascii="Arial" w:eastAsia="Arial" w:hAnsi="Arial" w:cs="Arial"/>
          <w:bCs/>
          <w:szCs w:val="28"/>
          <w:lang w:val="es-MX"/>
        </w:rPr>
        <w:t xml:space="preserve"> </w:t>
      </w:r>
      <w:r w:rsidRPr="001946C3">
        <w:rPr>
          <w:rFonts w:ascii="Arial" w:eastAsia="Arial" w:hAnsi="Arial" w:cs="Arial"/>
          <w:bCs/>
          <w:szCs w:val="28"/>
        </w:rPr>
        <w:t xml:space="preserve">Nguyễn Thị Mỹ Lộc – Đinh Thị Kim Thoa – Phan Thị Thảo Hương (2009)- </w:t>
      </w:r>
      <w:r w:rsidRPr="001946C3">
        <w:rPr>
          <w:rFonts w:ascii="Arial" w:eastAsia="Arial" w:hAnsi="Arial" w:cs="Arial"/>
          <w:bCs/>
          <w:szCs w:val="28"/>
          <w:lang w:val="es-MX"/>
        </w:rPr>
        <w:t xml:space="preserve">và </w:t>
      </w:r>
      <w:r w:rsidRPr="001946C3">
        <w:rPr>
          <w:rFonts w:ascii="Arial" w:eastAsia="Arial" w:hAnsi="Arial" w:cs="Arial"/>
          <w:bCs/>
          <w:szCs w:val="28"/>
        </w:rPr>
        <w:t>Bộ giáo dục – Đào tạo Việt Nam (2021)</w:t>
      </w:r>
      <w:r w:rsidRPr="001946C3">
        <w:rPr>
          <w:rFonts w:ascii="Arial" w:eastAsia="Arial" w:hAnsi="Arial" w:cs="Arial"/>
          <w:bCs/>
          <w:szCs w:val="28"/>
          <w:lang w:val="es-MX"/>
        </w:rPr>
        <w:t xml:space="preserve"> </w:t>
      </w:r>
    </w:p>
    <w:p w14:paraId="32E9AA86" w14:textId="77777777" w:rsidR="001946C3" w:rsidRPr="006B5D2D" w:rsidRDefault="001946C3" w:rsidP="00A71A68">
      <w:pPr>
        <w:spacing w:after="0" w:line="360" w:lineRule="auto"/>
        <w:jc w:val="center"/>
        <w:rPr>
          <w:rFonts w:ascii="Arial" w:eastAsia="Arial" w:hAnsi="Arial" w:cs="Arial"/>
          <w:b/>
          <w:szCs w:val="28"/>
        </w:rPr>
      </w:pPr>
    </w:p>
    <w:p w14:paraId="50828245" w14:textId="2A854CF8" w:rsidR="00646D9E" w:rsidRPr="00A25452" w:rsidRDefault="00A25452" w:rsidP="00460DAF">
      <w:pPr>
        <w:pStyle w:val="Style2"/>
        <w:ind w:firstLine="0"/>
        <w:rPr>
          <w:rFonts w:ascii="Arial" w:hAnsi="Arial" w:cs="Arial"/>
          <w:iCs/>
          <w:color w:val="000000" w:themeColor="text1"/>
        </w:rPr>
      </w:pPr>
      <w:r w:rsidRPr="00A25452">
        <w:rPr>
          <w:rFonts w:ascii="Arial" w:hAnsi="Arial" w:cs="Arial"/>
          <w:iCs/>
          <w:color w:val="000000" w:themeColor="text1"/>
        </w:rPr>
        <w:t>1.</w:t>
      </w:r>
      <w:r w:rsidR="00646D9E" w:rsidRPr="00A25452">
        <w:rPr>
          <w:rFonts w:ascii="Arial" w:hAnsi="Arial" w:cs="Arial"/>
          <w:iCs/>
          <w:color w:val="000000" w:themeColor="text1"/>
        </w:rPr>
        <w:t xml:space="preserve"> </w:t>
      </w:r>
      <w:r>
        <w:rPr>
          <w:rFonts w:ascii="Arial" w:hAnsi="Arial" w:cs="Arial"/>
          <w:iCs/>
          <w:color w:val="000000" w:themeColor="text1"/>
        </w:rPr>
        <w:t>Đ</w:t>
      </w:r>
      <w:r w:rsidR="00646D9E" w:rsidRPr="00A25452">
        <w:rPr>
          <w:rFonts w:ascii="Arial" w:hAnsi="Arial" w:cs="Arial"/>
          <w:iCs/>
          <w:color w:val="000000" w:themeColor="text1"/>
        </w:rPr>
        <w:t>ánh giá các hoạt động giáo dục KNXH thông qua hoạt động trải nghiệm cho trẻ 5- 6 tuổi</w:t>
      </w:r>
      <w:bookmarkEnd w:id="0"/>
    </w:p>
    <w:p w14:paraId="39CC7685" w14:textId="0C77C2AA" w:rsidR="00646D9E" w:rsidRPr="006B5D2D" w:rsidRDefault="00646D9E" w:rsidP="00460DAF">
      <w:pPr>
        <w:spacing w:after="0" w:line="360" w:lineRule="auto"/>
        <w:jc w:val="both"/>
        <w:rPr>
          <w:rFonts w:ascii="Arial" w:hAnsi="Arial" w:cs="Arial"/>
          <w:i/>
          <w:color w:val="000000" w:themeColor="text1"/>
          <w:szCs w:val="28"/>
        </w:rPr>
      </w:pPr>
      <w:r w:rsidRPr="006B5D2D">
        <w:rPr>
          <w:rFonts w:ascii="Arial" w:hAnsi="Arial" w:cs="Arial"/>
          <w:i/>
          <w:color w:val="000000" w:themeColor="text1"/>
          <w:szCs w:val="28"/>
        </w:rPr>
        <w:t xml:space="preserve"> Biện pháp 9: Đánh giá các hoạt động giáo dục KNXH thông qua hoạt động trải nghiệm cho trẻ 5-6 tuổi</w:t>
      </w:r>
    </w:p>
    <w:p w14:paraId="73EBA3E8" w14:textId="77777777" w:rsidR="00646D9E" w:rsidRPr="006B5D2D" w:rsidRDefault="00646D9E" w:rsidP="00460DAF">
      <w:pPr>
        <w:spacing w:after="0" w:line="360" w:lineRule="auto"/>
        <w:ind w:firstLine="720"/>
        <w:jc w:val="both"/>
        <w:rPr>
          <w:rFonts w:ascii="Arial" w:hAnsi="Arial" w:cs="Arial"/>
          <w:i/>
          <w:color w:val="000000" w:themeColor="text1"/>
          <w:szCs w:val="28"/>
        </w:rPr>
      </w:pPr>
      <w:r w:rsidRPr="006B5D2D">
        <w:rPr>
          <w:rFonts w:ascii="Arial" w:hAnsi="Arial" w:cs="Arial"/>
          <w:i/>
          <w:color w:val="000000" w:themeColor="text1"/>
          <w:szCs w:val="28"/>
        </w:rPr>
        <w:t xml:space="preserve">Mục đích: </w:t>
      </w:r>
    </w:p>
    <w:p w14:paraId="31FBE216" w14:textId="77777777" w:rsidR="00646D9E" w:rsidRPr="006B5D2D" w:rsidRDefault="00646D9E"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Đánh giá khách quan các hoạt động giáo dục KNXH qua trải nghiệm cho trẻ 5-6 tuổi</w:t>
      </w:r>
    </w:p>
    <w:p w14:paraId="271D2190" w14:textId="77777777" w:rsidR="00646D9E" w:rsidRPr="006B5D2D" w:rsidRDefault="00646D9E" w:rsidP="00460DAF">
      <w:pPr>
        <w:spacing w:after="0" w:line="360" w:lineRule="auto"/>
        <w:ind w:firstLine="720"/>
        <w:jc w:val="both"/>
        <w:rPr>
          <w:rFonts w:ascii="Arial" w:hAnsi="Arial" w:cs="Arial"/>
          <w:i/>
          <w:color w:val="000000" w:themeColor="text1"/>
          <w:szCs w:val="28"/>
        </w:rPr>
      </w:pPr>
      <w:r w:rsidRPr="006B5D2D">
        <w:rPr>
          <w:rFonts w:ascii="Arial" w:hAnsi="Arial" w:cs="Arial"/>
          <w:i/>
          <w:color w:val="000000" w:themeColor="text1"/>
          <w:szCs w:val="28"/>
        </w:rPr>
        <w:t xml:space="preserve">Tiến hành: </w:t>
      </w:r>
    </w:p>
    <w:p w14:paraId="239D544D" w14:textId="77777777" w:rsidR="00646D9E" w:rsidRPr="006B5D2D" w:rsidRDefault="00646D9E"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Sau mỗi tuần tổ chức hoạt động trải nghiệm, GV đánh giá các hoạt động đã tổ chức ở trên lớp và đánh giá thông qua các biểu hiện trẻ đã thể hiện. </w:t>
      </w:r>
    </w:p>
    <w:p w14:paraId="65B7D048" w14:textId="77777777" w:rsidR="00646D9E" w:rsidRPr="006B5D2D" w:rsidRDefault="00646D9E"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 Đánh giá hoạt động trải nghiệm dựa trên các tiêu chí: </w:t>
      </w:r>
    </w:p>
    <w:p w14:paraId="57BE50D7" w14:textId="77777777" w:rsidR="00646D9E" w:rsidRPr="006B5D2D" w:rsidRDefault="00646D9E"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  Các hoạt động trải nghiệm có phù hợp với trẻ không? </w:t>
      </w:r>
    </w:p>
    <w:p w14:paraId="3B303D85" w14:textId="77777777" w:rsidR="00646D9E" w:rsidRPr="006B5D2D" w:rsidRDefault="00646D9E"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lastRenderedPageBreak/>
        <w:t>+ Trẻ có hứng thú, tích cực tham gia vào trải nghiệm không?</w:t>
      </w:r>
    </w:p>
    <w:p w14:paraId="44B4E2FE" w14:textId="77777777" w:rsidR="00646D9E" w:rsidRPr="006B5D2D" w:rsidRDefault="00646D9E" w:rsidP="00460DAF">
      <w:pPr>
        <w:spacing w:after="0" w:line="360" w:lineRule="auto"/>
        <w:ind w:firstLine="720"/>
        <w:jc w:val="both"/>
        <w:rPr>
          <w:rFonts w:ascii="Arial" w:hAnsi="Arial" w:cs="Arial"/>
          <w:i/>
          <w:color w:val="000000" w:themeColor="text1"/>
          <w:szCs w:val="28"/>
        </w:rPr>
      </w:pPr>
      <w:r w:rsidRPr="006B5D2D">
        <w:rPr>
          <w:rFonts w:ascii="Arial" w:hAnsi="Arial" w:cs="Arial"/>
          <w:color w:val="000000" w:themeColor="text1"/>
          <w:szCs w:val="28"/>
        </w:rPr>
        <w:t xml:space="preserve">+ Sau khi tham gia hoạt động trải nghiệm, KNXH của trẻ có được rèn luyện và củng cố không? </w:t>
      </w:r>
    </w:p>
    <w:p w14:paraId="6A7515A5" w14:textId="61D70B13" w:rsidR="00646D9E" w:rsidRDefault="00646D9E" w:rsidP="00460DAF">
      <w:pPr>
        <w:pStyle w:val="oancuaDanhsach"/>
        <w:spacing w:line="360" w:lineRule="auto"/>
        <w:ind w:left="0" w:firstLine="720"/>
        <w:jc w:val="both"/>
        <w:rPr>
          <w:rFonts w:ascii="Arial" w:hAnsi="Arial" w:cs="Arial"/>
          <w:color w:val="000000" w:themeColor="text1"/>
          <w:sz w:val="28"/>
          <w:szCs w:val="28"/>
        </w:rPr>
      </w:pPr>
      <w:r w:rsidRPr="006B5D2D">
        <w:rPr>
          <w:rFonts w:ascii="Arial" w:hAnsi="Arial" w:cs="Arial"/>
          <w:color w:val="000000" w:themeColor="text1"/>
          <w:sz w:val="28"/>
          <w:szCs w:val="28"/>
        </w:rPr>
        <w:t xml:space="preserve">- Đánh giá trẻ được thực hiện chủ yếu trong quá trình trẻ hoạt động để xác định mức độ đạt được của trẻ trong mỗi hoạt động. Đánh giá của giáo viên một mặt xác định được những tích cực mà trẻ đạt được, mặt khác chỉ cho trẻ thấy những hành vi chưa đúng cần khắc phục, rút kinh nghiệm cho những hoạt động tiếp theo. Để đánh giá đạt chất lượng, giáo viên cần thường xuyên theo dõi, bao quát quá trình chơi của trẻ, phát hiện những biểu hiện hành vi tích cực của trẻ trong quá trình hoạt động và đưa ra những lời động viên kịp thời “Hôm nay bạn Nam đã phối hợp rất tốt với bạn…”. Giáo viên cần nắm được những biểu hiện KNXH và tâm trạng của trẻ khi hoạt động đồng thời cần dựa trên nhận xét, đánh giá của tập thể khuyến khích trẻ thực hiện tốt hơn. Trong quá trình đánh giá GV cần lưu ý phải tạo được không khí vui vẻ, thoải mái trong khi tiến hành đánh giá, cần bao quát hết các biểu hiện hành vi của trẻ để có những lời gợi mở, động viên, khích lệ trẻ hợp tác tốt với bạn. </w:t>
      </w:r>
    </w:p>
    <w:p w14:paraId="11D0AF93" w14:textId="6A88BBE6" w:rsidR="00E43A72" w:rsidRPr="00E43A72" w:rsidRDefault="00E43A72" w:rsidP="00E43A72">
      <w:pPr>
        <w:spacing w:after="0" w:line="360" w:lineRule="auto"/>
        <w:jc w:val="both"/>
        <w:rPr>
          <w:rFonts w:ascii="Arial" w:eastAsia="Arial" w:hAnsi="Arial" w:cs="Arial"/>
          <w:bCs/>
          <w:szCs w:val="28"/>
        </w:rPr>
      </w:pPr>
      <w:r w:rsidRPr="001946C3">
        <w:rPr>
          <w:rFonts w:ascii="Arial" w:eastAsia="Arial" w:hAnsi="Arial" w:cs="Arial"/>
          <w:bCs/>
          <w:szCs w:val="28"/>
          <w:lang w:val="es-MX"/>
        </w:rPr>
        <w:t xml:space="preserve">Theo tổng hợp từ Lương Thị Bình, Phan Lan Anh (2007), </w:t>
      </w:r>
      <w:r w:rsidRPr="001946C3">
        <w:rPr>
          <w:rFonts w:ascii="Arial" w:eastAsia="Arial" w:hAnsi="Arial" w:cs="Arial"/>
          <w:bCs/>
          <w:szCs w:val="28"/>
          <w:lang w:val="pt-BR"/>
        </w:rPr>
        <w:t>Lê Bích Ngọc (2013),</w:t>
      </w:r>
      <w:r w:rsidRPr="001946C3">
        <w:rPr>
          <w:rFonts w:ascii="Arial" w:eastAsia="Arial" w:hAnsi="Arial" w:cs="Arial"/>
          <w:bCs/>
          <w:szCs w:val="28"/>
          <w:lang w:val="es-MX"/>
        </w:rPr>
        <w:t xml:space="preserve"> </w:t>
      </w:r>
      <w:r w:rsidRPr="001946C3">
        <w:rPr>
          <w:rFonts w:ascii="Arial" w:eastAsia="Arial" w:hAnsi="Arial" w:cs="Arial"/>
          <w:bCs/>
          <w:szCs w:val="28"/>
        </w:rPr>
        <w:t>Nguyễn Thị Mỹ Lộc – Đinh Thị Kim Thoa – Phan Thị Thảo Hương (2009)</w:t>
      </w:r>
      <w:r w:rsidRPr="001946C3">
        <w:rPr>
          <w:rFonts w:ascii="Arial" w:eastAsia="Arial" w:hAnsi="Arial" w:cs="Arial"/>
          <w:bCs/>
          <w:szCs w:val="28"/>
          <w:lang w:val="es-MX"/>
        </w:rPr>
        <w:t xml:space="preserve"> </w:t>
      </w:r>
    </w:p>
    <w:p w14:paraId="28CC3FF2" w14:textId="461941AC" w:rsidR="00646D9E" w:rsidRPr="006B5D2D" w:rsidRDefault="002451CA" w:rsidP="002451CA">
      <w:pPr>
        <w:spacing w:after="0" w:line="360" w:lineRule="auto"/>
        <w:contextualSpacing/>
        <w:jc w:val="both"/>
        <w:rPr>
          <w:rFonts w:ascii="Arial" w:hAnsi="Arial" w:cs="Arial"/>
          <w:color w:val="000000" w:themeColor="text1"/>
          <w:szCs w:val="28"/>
        </w:rPr>
      </w:pPr>
      <w:r>
        <w:rPr>
          <w:rFonts w:ascii="Arial" w:hAnsi="Arial" w:cs="Arial"/>
          <w:color w:val="000000" w:themeColor="text1"/>
          <w:szCs w:val="28"/>
        </w:rPr>
        <w:t xml:space="preserve">- </w:t>
      </w:r>
      <w:r w:rsidR="00646D9E" w:rsidRPr="006B5D2D">
        <w:rPr>
          <w:rFonts w:ascii="Arial" w:hAnsi="Arial" w:cs="Arial"/>
          <w:color w:val="000000" w:themeColor="text1"/>
          <w:szCs w:val="28"/>
        </w:rPr>
        <w:t xml:space="preserve">Đánh giá hoạt động trải nghiệm thông qua nhiều hình thức đánh giá. Hiện nay ở trường mầm non có các hình thức đánh giá theo giai đoạn, đánh giá hàng ngày. Đây là những hình thức đánh giá giúp cho GV trong quá trình chăm sóc và giáo dục trẻ. Để có thể đánh giá trẻ được tốt, GV cần có kĩ năng quan sát trẻ. Xét từ khía cạnh thực tiễn, chúng ta có thể thấy là hầu hết hệ thống quan sát trẻ đều dựa trên kết quả. Các hệ thống này chủ yếu tập trung vào các thành tích mà trẻ đạt được. Những trẻ chậm phát triển, </w:t>
      </w:r>
      <w:r w:rsidR="00646D9E" w:rsidRPr="006B5D2D">
        <w:rPr>
          <w:rFonts w:ascii="Arial" w:hAnsi="Arial" w:cs="Arial"/>
          <w:color w:val="000000" w:themeColor="text1"/>
          <w:szCs w:val="28"/>
        </w:rPr>
        <w:lastRenderedPageBreak/>
        <w:t xml:space="preserve">thường dễ bịu gắn nhãn về sự chậm phát triển và cần thêm các can thiệp về chuyên môn. Hệ thống quan sát dựa trên quá trình (POMS) nhìn từ góc độ khác để xác định những trẻ cần sự quan tâm đặc biệt. Hệ thống này không chú trọng đến kết quả mà là tập trung vào hai câu hỏi: </w:t>
      </w:r>
    </w:p>
    <w:p w14:paraId="3EBDFB0F" w14:textId="77777777" w:rsidR="00646D9E" w:rsidRPr="006B5D2D" w:rsidRDefault="00646D9E" w:rsidP="00460DAF">
      <w:pPr>
        <w:spacing w:after="0" w:line="360" w:lineRule="auto"/>
        <w:ind w:firstLine="720"/>
        <w:contextualSpacing/>
        <w:jc w:val="both"/>
        <w:rPr>
          <w:rFonts w:ascii="Arial" w:hAnsi="Arial" w:cs="Arial"/>
          <w:color w:val="000000" w:themeColor="text1"/>
          <w:szCs w:val="28"/>
        </w:rPr>
      </w:pPr>
      <w:r w:rsidRPr="006B5D2D">
        <w:rPr>
          <w:rFonts w:ascii="Arial" w:hAnsi="Arial" w:cs="Arial"/>
          <w:color w:val="000000" w:themeColor="text1"/>
          <w:szCs w:val="28"/>
        </w:rPr>
        <w:t xml:space="preserve">- Trong lớp, các trẻ hoạt động như thế nào? </w:t>
      </w:r>
    </w:p>
    <w:p w14:paraId="1955479E" w14:textId="77777777" w:rsidR="00646D9E" w:rsidRPr="006B5D2D" w:rsidRDefault="00646D9E" w:rsidP="00460DAF">
      <w:pPr>
        <w:spacing w:after="0" w:line="360" w:lineRule="auto"/>
        <w:ind w:firstLine="720"/>
        <w:contextualSpacing/>
        <w:jc w:val="both"/>
        <w:rPr>
          <w:rFonts w:ascii="Arial" w:hAnsi="Arial" w:cs="Arial"/>
          <w:color w:val="000000" w:themeColor="text1"/>
          <w:szCs w:val="28"/>
        </w:rPr>
      </w:pPr>
      <w:r w:rsidRPr="006B5D2D">
        <w:rPr>
          <w:rFonts w:ascii="Arial" w:hAnsi="Arial" w:cs="Arial"/>
          <w:color w:val="000000" w:themeColor="text1"/>
          <w:szCs w:val="28"/>
        </w:rPr>
        <w:t xml:space="preserve">- Trẻ phát triển được điều gì mới trong môi trường giáo dục hiện có? </w:t>
      </w:r>
    </w:p>
    <w:p w14:paraId="77A931B7" w14:textId="77777777" w:rsidR="00646D9E" w:rsidRPr="006B5D2D" w:rsidRDefault="00646D9E" w:rsidP="00460DAF">
      <w:pPr>
        <w:spacing w:after="0" w:line="360" w:lineRule="auto"/>
        <w:ind w:firstLine="720"/>
        <w:contextualSpacing/>
        <w:jc w:val="both"/>
        <w:rPr>
          <w:rFonts w:ascii="Arial" w:hAnsi="Arial" w:cs="Arial"/>
          <w:color w:val="000000" w:themeColor="text1"/>
          <w:szCs w:val="28"/>
        </w:rPr>
      </w:pPr>
      <w:r w:rsidRPr="006B5D2D">
        <w:rPr>
          <w:rFonts w:ascii="Arial" w:hAnsi="Arial" w:cs="Arial"/>
          <w:color w:val="000000" w:themeColor="text1"/>
          <w:szCs w:val="28"/>
        </w:rPr>
        <w:t xml:space="preserve">- Trẻ phối hợp hoạt động với các bạn ra sao? </w:t>
      </w:r>
    </w:p>
    <w:p w14:paraId="30E537F6" w14:textId="77777777" w:rsidR="00646D9E" w:rsidRPr="006B5D2D" w:rsidRDefault="00646D9E" w:rsidP="00460DAF">
      <w:pPr>
        <w:spacing w:after="0" w:line="360" w:lineRule="auto"/>
        <w:ind w:firstLine="720"/>
        <w:contextualSpacing/>
        <w:jc w:val="both"/>
        <w:rPr>
          <w:rFonts w:ascii="Arial" w:hAnsi="Arial" w:cs="Arial"/>
          <w:color w:val="000000" w:themeColor="text1"/>
          <w:szCs w:val="28"/>
        </w:rPr>
      </w:pPr>
      <w:r w:rsidRPr="006B5D2D">
        <w:rPr>
          <w:rFonts w:ascii="Arial" w:hAnsi="Arial" w:cs="Arial"/>
          <w:color w:val="000000" w:themeColor="text1"/>
          <w:szCs w:val="28"/>
        </w:rPr>
        <w:t xml:space="preserve">Chính vì vậy trong quá trình giáo dục trẻ, GV cần phải đánh giá được những biểu hiện về nhận thức, cảm xúc, và hành vi của trẻ trong suốt quá trình hoạt động. Trong quá trình đó GV có thể động viên, khích lệ trẻ giúp trẻ phối hợp tốt với bạn hoặc có thể hỗ trợ trẻ nếu trẻ gặp khó khăn trong quá trình hợp tác với bạn. Mặt khác giáo viên có thể sử dụng hình thức đánh giá theo kiểu đánh giá theo lớp, tổ như nêu gương cuối tuần, hoa điểm tốt. Cho các trẻ tự bàn bạc, thảo luận xem trong tuần qua bạn nào đã hợp tác tốt, bạn nào chưa hợp tác, chưa phối hợp với bạn trong quá trình hoạt động. Sau mỗi một tháng, GV tự nhìn nhận và đánh giá các biểu hiện KNXH của trẻ, xác định kĩ năng hợp tác của trẻ đạt được ở mức độ nào để có thể có những điều chỉnh và tăng cường các biện pháp hữu hiệu giúp trẻ hình thành kĩ năng hợp tác tốt. </w:t>
      </w:r>
    </w:p>
    <w:p w14:paraId="64A0A338" w14:textId="77777777" w:rsidR="00646D9E" w:rsidRPr="006B5D2D" w:rsidRDefault="00646D9E" w:rsidP="00460DAF">
      <w:pPr>
        <w:spacing w:after="0" w:line="360" w:lineRule="auto"/>
        <w:ind w:firstLine="720"/>
        <w:contextualSpacing/>
        <w:jc w:val="both"/>
        <w:rPr>
          <w:rFonts w:ascii="Arial" w:hAnsi="Arial" w:cs="Arial"/>
          <w:color w:val="000000" w:themeColor="text1"/>
          <w:szCs w:val="28"/>
        </w:rPr>
      </w:pPr>
      <w:r w:rsidRPr="006B5D2D">
        <w:rPr>
          <w:rFonts w:ascii="Arial" w:hAnsi="Arial" w:cs="Arial"/>
          <w:color w:val="000000" w:themeColor="text1"/>
          <w:szCs w:val="28"/>
        </w:rPr>
        <w:tab/>
        <w:t>Như vậy cho thấy việc sử dụng đa dạng nhiều hình thức đánh giá, phối kết hợp nhiều kiểu đánh giá sẽ giúp GV xác định được mức độ hình thành KNXH và tự điều chỉnh bản thân để có thể có những KNXH tốt với bạn và mọi người xung quanh.</w:t>
      </w:r>
    </w:p>
    <w:p w14:paraId="01A286CC" w14:textId="58544EF9" w:rsidR="00646D9E" w:rsidRPr="006B5D2D" w:rsidRDefault="00646D9E" w:rsidP="00460DAF">
      <w:pPr>
        <w:spacing w:after="0" w:line="360" w:lineRule="auto"/>
        <w:contextualSpacing/>
        <w:jc w:val="both"/>
        <w:rPr>
          <w:rFonts w:ascii="Arial" w:hAnsi="Arial" w:cs="Arial"/>
          <w:i/>
          <w:color w:val="000000" w:themeColor="text1"/>
          <w:szCs w:val="28"/>
        </w:rPr>
      </w:pPr>
      <w:r w:rsidRPr="006B5D2D">
        <w:rPr>
          <w:rFonts w:ascii="Arial" w:hAnsi="Arial" w:cs="Arial"/>
          <w:i/>
          <w:color w:val="000000" w:themeColor="text1"/>
          <w:szCs w:val="28"/>
        </w:rPr>
        <w:t xml:space="preserve">Biện pháp 10: Điều chỉnh các hoạt động giáo dục KNXH thông qua hoạt động trải nghiệm cho </w:t>
      </w:r>
      <w:r w:rsidR="00E32248">
        <w:rPr>
          <w:rFonts w:ascii="Arial" w:hAnsi="Arial" w:cs="Arial"/>
          <w:i/>
          <w:color w:val="000000" w:themeColor="text1"/>
          <w:szCs w:val="28"/>
        </w:rPr>
        <w:t>trẻ MG</w:t>
      </w:r>
      <w:r w:rsidRPr="006B5D2D">
        <w:rPr>
          <w:rFonts w:ascii="Arial" w:hAnsi="Arial" w:cs="Arial"/>
          <w:i/>
          <w:color w:val="000000" w:themeColor="text1"/>
          <w:szCs w:val="28"/>
        </w:rPr>
        <w:t xml:space="preserve"> ở trường mầm non</w:t>
      </w:r>
    </w:p>
    <w:p w14:paraId="5319DF5B" w14:textId="77777777" w:rsidR="00646D9E" w:rsidRPr="006B5D2D" w:rsidRDefault="00646D9E" w:rsidP="00460DAF">
      <w:pPr>
        <w:spacing w:after="0" w:line="360" w:lineRule="auto"/>
        <w:ind w:firstLine="720"/>
        <w:contextualSpacing/>
        <w:jc w:val="both"/>
        <w:rPr>
          <w:rFonts w:ascii="Arial" w:hAnsi="Arial" w:cs="Arial"/>
          <w:i/>
          <w:color w:val="000000" w:themeColor="text1"/>
          <w:szCs w:val="28"/>
        </w:rPr>
      </w:pPr>
      <w:r w:rsidRPr="006B5D2D">
        <w:rPr>
          <w:rFonts w:ascii="Arial" w:hAnsi="Arial" w:cs="Arial"/>
          <w:i/>
          <w:color w:val="000000" w:themeColor="text1"/>
          <w:szCs w:val="28"/>
        </w:rPr>
        <w:t>Mục đích</w:t>
      </w:r>
    </w:p>
    <w:p w14:paraId="229A7616" w14:textId="38DBCF34" w:rsidR="00646D9E" w:rsidRPr="006B5D2D" w:rsidRDefault="00646D9E" w:rsidP="00460DAF">
      <w:pPr>
        <w:spacing w:after="0" w:line="360" w:lineRule="auto"/>
        <w:ind w:firstLine="720"/>
        <w:contextualSpacing/>
        <w:jc w:val="both"/>
        <w:rPr>
          <w:rFonts w:ascii="Arial" w:hAnsi="Arial" w:cs="Arial"/>
          <w:color w:val="000000" w:themeColor="text1"/>
          <w:szCs w:val="28"/>
        </w:rPr>
      </w:pPr>
      <w:r w:rsidRPr="006B5D2D">
        <w:rPr>
          <w:rFonts w:ascii="Arial" w:hAnsi="Arial" w:cs="Arial"/>
          <w:color w:val="000000" w:themeColor="text1"/>
          <w:szCs w:val="28"/>
        </w:rPr>
        <w:lastRenderedPageBreak/>
        <w:t xml:space="preserve">Điều chỉnh các hoạt động giáo dục KNXH qua trải nghiệm cho </w:t>
      </w:r>
      <w:r w:rsidR="00E32248">
        <w:rPr>
          <w:rFonts w:ascii="Arial" w:hAnsi="Arial" w:cs="Arial"/>
          <w:color w:val="000000" w:themeColor="text1"/>
          <w:szCs w:val="28"/>
        </w:rPr>
        <w:t>trẻ MG</w:t>
      </w:r>
      <w:r w:rsidRPr="006B5D2D">
        <w:rPr>
          <w:rFonts w:ascii="Arial" w:hAnsi="Arial" w:cs="Arial"/>
          <w:color w:val="000000" w:themeColor="text1"/>
          <w:szCs w:val="28"/>
        </w:rPr>
        <w:t xml:space="preserve"> đã được thực hiện nhằm tăng tính phù hợp với trẻ, với các điều kiện ở trường mầm non. </w:t>
      </w:r>
    </w:p>
    <w:p w14:paraId="1AB0E8A3" w14:textId="77777777" w:rsidR="00646D9E" w:rsidRPr="006B5D2D" w:rsidRDefault="00646D9E" w:rsidP="00460DAF">
      <w:pPr>
        <w:spacing w:after="0" w:line="360" w:lineRule="auto"/>
        <w:ind w:firstLine="720"/>
        <w:contextualSpacing/>
        <w:jc w:val="both"/>
        <w:rPr>
          <w:rFonts w:ascii="Arial" w:hAnsi="Arial" w:cs="Arial"/>
          <w:i/>
          <w:color w:val="000000" w:themeColor="text1"/>
          <w:szCs w:val="28"/>
        </w:rPr>
      </w:pPr>
      <w:r w:rsidRPr="006B5D2D">
        <w:rPr>
          <w:rFonts w:ascii="Arial" w:hAnsi="Arial" w:cs="Arial"/>
          <w:i/>
          <w:color w:val="000000" w:themeColor="text1"/>
          <w:szCs w:val="28"/>
        </w:rPr>
        <w:t>Cách tiến hành</w:t>
      </w:r>
    </w:p>
    <w:p w14:paraId="0FD96300" w14:textId="77777777" w:rsidR="00646D9E" w:rsidRPr="006B5D2D" w:rsidRDefault="00646D9E" w:rsidP="00460DAF">
      <w:pPr>
        <w:pStyle w:val="Style2"/>
        <w:rPr>
          <w:rFonts w:ascii="Arial" w:hAnsi="Arial" w:cs="Arial"/>
          <w:b w:val="0"/>
          <w:color w:val="000000" w:themeColor="text1"/>
        </w:rPr>
      </w:pPr>
      <w:r w:rsidRPr="006B5D2D">
        <w:rPr>
          <w:rFonts w:ascii="Arial" w:hAnsi="Arial" w:cs="Arial"/>
          <w:b w:val="0"/>
          <w:color w:val="000000" w:themeColor="text1"/>
        </w:rPr>
        <w:t>Sau khi quan sát đánh giá kết quả về giáo dục KNXH, giáo viên dựa vào những kết quả đã đạt được, tìm ra nguyên nhân và điều chỉnh kế hoạch giáo dục KNXH, các hoạt động giáo dục KNXH cho phù hợp</w:t>
      </w:r>
    </w:p>
    <w:p w14:paraId="21B7A9CE" w14:textId="77777777" w:rsidR="00646D9E" w:rsidRPr="006B5D2D" w:rsidRDefault="00646D9E" w:rsidP="00460DAF">
      <w:pPr>
        <w:pStyle w:val="Style2"/>
        <w:rPr>
          <w:rFonts w:ascii="Arial" w:hAnsi="Arial" w:cs="Arial"/>
          <w:b w:val="0"/>
          <w:color w:val="000000" w:themeColor="text1"/>
        </w:rPr>
      </w:pPr>
      <w:r w:rsidRPr="006B5D2D">
        <w:rPr>
          <w:rFonts w:ascii="Arial" w:hAnsi="Arial" w:cs="Arial"/>
          <w:b w:val="0"/>
          <w:color w:val="000000" w:themeColor="text1"/>
        </w:rPr>
        <w:t>- Đối với những KN trẻ còn yếu, GV tăng cường các hoạt động trải nghiệm tích cực để giúp trẻ rèn luyện và thực hành các KNXH để nâng cao các KNXH của trẻ. Ví dụ trẻ còn yếu về kỹ năng hòa nhập với bạn, hay quan tâm chia sẻ với bạn thì xây dựng KH bổ sung về những hoạt động cho trẻ trải nghiệm với những kỹ năng đó bằng cách xây dựng các hoạt động trải nghiệm cụ thể lồng ghép vào các hoạt động trong ngày cho trẻ được trải nghiệm.</w:t>
      </w:r>
    </w:p>
    <w:p w14:paraId="1DF9FD29" w14:textId="77777777" w:rsidR="00646D9E" w:rsidRPr="006B5D2D" w:rsidRDefault="00646D9E" w:rsidP="00460DAF">
      <w:pPr>
        <w:pStyle w:val="Style2"/>
        <w:rPr>
          <w:rFonts w:ascii="Arial" w:hAnsi="Arial" w:cs="Arial"/>
          <w:b w:val="0"/>
          <w:color w:val="000000" w:themeColor="text1"/>
        </w:rPr>
      </w:pPr>
    </w:p>
    <w:p w14:paraId="1A71BFA6" w14:textId="77777777" w:rsidR="00646D9E" w:rsidRPr="006B5D2D" w:rsidRDefault="00646D9E" w:rsidP="00460DAF">
      <w:pPr>
        <w:pStyle w:val="Style2"/>
        <w:spacing w:line="408" w:lineRule="auto"/>
        <w:rPr>
          <w:rFonts w:ascii="Arial" w:hAnsi="Arial" w:cs="Arial"/>
          <w:b w:val="0"/>
          <w:color w:val="000000" w:themeColor="text1"/>
        </w:rPr>
      </w:pPr>
      <w:r w:rsidRPr="006B5D2D">
        <w:rPr>
          <w:rFonts w:ascii="Arial" w:hAnsi="Arial" w:cs="Arial"/>
          <w:b w:val="0"/>
          <w:color w:val="000000" w:themeColor="text1"/>
        </w:rPr>
        <w:t>- Đối với những trẻ có KNXH tốt, giáo viên điều chỉnh các hoạt động và nâng cao yêu cầu để giúp trẻ thể hiện KNXH tốt hơn trong cuộc sống sinh hoạt hàng ngày và giúp đỡ các bạn chưa có KNXH</w:t>
      </w:r>
    </w:p>
    <w:p w14:paraId="18D20E29" w14:textId="77777777" w:rsidR="00646D9E" w:rsidRPr="006B5D2D" w:rsidRDefault="00646D9E" w:rsidP="00460DAF">
      <w:pPr>
        <w:pStyle w:val="Style2"/>
        <w:spacing w:line="408" w:lineRule="auto"/>
        <w:rPr>
          <w:rFonts w:ascii="Arial" w:hAnsi="Arial" w:cs="Arial"/>
          <w:b w:val="0"/>
          <w:color w:val="000000" w:themeColor="text1"/>
        </w:rPr>
      </w:pPr>
      <w:r w:rsidRPr="006B5D2D">
        <w:rPr>
          <w:rFonts w:ascii="Arial" w:hAnsi="Arial" w:cs="Arial"/>
          <w:b w:val="0"/>
          <w:color w:val="000000" w:themeColor="text1"/>
        </w:rPr>
        <w:t>- Việc điều chỉnh các hoạt động trải nghiệm cần tiến hành xuất phát từ mục tiêu, nội dung đến cách thức tiến hành hoạt động</w:t>
      </w:r>
    </w:p>
    <w:p w14:paraId="4D75FFFA" w14:textId="77777777" w:rsidR="00646D9E" w:rsidRPr="006B5D2D" w:rsidRDefault="00646D9E" w:rsidP="00460DAF">
      <w:pPr>
        <w:pStyle w:val="Style2"/>
        <w:spacing w:line="408" w:lineRule="auto"/>
        <w:rPr>
          <w:rFonts w:ascii="Arial" w:hAnsi="Arial" w:cs="Arial"/>
          <w:b w:val="0"/>
          <w:color w:val="000000" w:themeColor="text1"/>
        </w:rPr>
      </w:pPr>
      <w:r w:rsidRPr="006B5D2D">
        <w:rPr>
          <w:rFonts w:ascii="Arial" w:hAnsi="Arial" w:cs="Arial"/>
          <w:b w:val="0"/>
          <w:color w:val="000000" w:themeColor="text1"/>
        </w:rPr>
        <w:t>- Căn cứ vào các điều kiện thực tế của trường lớp, và khả năng của trẻ GV đưa ra những điều chỉnh phù hợp.</w:t>
      </w:r>
    </w:p>
    <w:p w14:paraId="42EA05CB" w14:textId="77777777" w:rsidR="00646D9E" w:rsidRPr="006B5D2D" w:rsidRDefault="00646D9E" w:rsidP="00460DAF">
      <w:pPr>
        <w:pStyle w:val="Style2"/>
        <w:spacing w:line="408" w:lineRule="auto"/>
        <w:rPr>
          <w:rFonts w:ascii="Arial" w:hAnsi="Arial" w:cs="Arial"/>
          <w:b w:val="0"/>
          <w:color w:val="000000" w:themeColor="text1"/>
        </w:rPr>
      </w:pPr>
      <w:r w:rsidRPr="006B5D2D">
        <w:rPr>
          <w:rFonts w:ascii="Arial" w:hAnsi="Arial" w:cs="Arial"/>
          <w:b w:val="0"/>
          <w:color w:val="000000" w:themeColor="text1"/>
        </w:rPr>
        <w:t xml:space="preserve">- Đối với những hoạt động trẻ khó hoạt động và tính hiệu quả không cao, GV cần điều chỉnh mục tiêu, nội dung, hình thức tổ chức các hoạt động để tăng tính hấp dẫn và thu hút được nhiều trẻ tham gia. </w:t>
      </w:r>
    </w:p>
    <w:p w14:paraId="26ED0CC5" w14:textId="77777777" w:rsidR="00646D9E" w:rsidRPr="006B5D2D" w:rsidRDefault="00646D9E" w:rsidP="00460DAF">
      <w:pPr>
        <w:pStyle w:val="Style2"/>
        <w:spacing w:line="408" w:lineRule="auto"/>
        <w:rPr>
          <w:rFonts w:ascii="Arial" w:hAnsi="Arial" w:cs="Arial"/>
          <w:b w:val="0"/>
          <w:color w:val="000000" w:themeColor="text1"/>
        </w:rPr>
      </w:pPr>
      <w:r w:rsidRPr="006B5D2D">
        <w:rPr>
          <w:rFonts w:ascii="Arial" w:hAnsi="Arial" w:cs="Arial"/>
          <w:b w:val="0"/>
          <w:color w:val="000000" w:themeColor="text1"/>
        </w:rPr>
        <w:lastRenderedPageBreak/>
        <w:t xml:space="preserve">Quá trình điều chỉnh các hoạt động trải nghiệm cần được GV thực hiện ở bất kì thời điểm nào và trong bất cứ hoạt động nào. GV cần linh hoạt, tận dụng tối đa mọi điều kiện sẵn có giúp cho hoạt động trải nghiệm phong phú và lôi cuốn trẻ. </w:t>
      </w:r>
    </w:p>
    <w:p w14:paraId="6B881286" w14:textId="102A0298" w:rsidR="00C55320" w:rsidRPr="006B5D2D" w:rsidRDefault="00A25452" w:rsidP="00460DAF">
      <w:pPr>
        <w:pStyle w:val="Style2"/>
        <w:spacing w:line="408" w:lineRule="auto"/>
        <w:ind w:firstLine="0"/>
        <w:rPr>
          <w:rFonts w:ascii="Arial" w:hAnsi="Arial" w:cs="Arial"/>
          <w:color w:val="000000" w:themeColor="text1"/>
        </w:rPr>
      </w:pPr>
      <w:r>
        <w:rPr>
          <w:rFonts w:ascii="Arial" w:hAnsi="Arial" w:cs="Arial"/>
          <w:color w:val="000000" w:themeColor="text1"/>
        </w:rPr>
        <w:t>2.</w:t>
      </w:r>
      <w:r w:rsidR="00C55320" w:rsidRPr="006B5D2D">
        <w:rPr>
          <w:rFonts w:ascii="Arial" w:hAnsi="Arial" w:cs="Arial"/>
          <w:color w:val="000000" w:themeColor="text1"/>
        </w:rPr>
        <w:t xml:space="preserve"> Thăm dò tính cần thiết, khả thi của các biện pháp được đề xuất</w:t>
      </w:r>
    </w:p>
    <w:p w14:paraId="5E3B8CD3" w14:textId="6B545EDE" w:rsidR="00C55320" w:rsidRPr="006B5D2D" w:rsidRDefault="00A25452" w:rsidP="00460DAF">
      <w:pPr>
        <w:pStyle w:val="Style2"/>
        <w:spacing w:line="408" w:lineRule="auto"/>
        <w:ind w:firstLine="0"/>
        <w:rPr>
          <w:rFonts w:ascii="Arial" w:hAnsi="Arial" w:cs="Arial"/>
          <w:i/>
          <w:color w:val="000000" w:themeColor="text1"/>
        </w:rPr>
      </w:pPr>
      <w:r>
        <w:rPr>
          <w:rFonts w:ascii="Arial" w:hAnsi="Arial" w:cs="Arial"/>
          <w:i/>
          <w:color w:val="000000" w:themeColor="text1"/>
        </w:rPr>
        <w:t xml:space="preserve">2.1. </w:t>
      </w:r>
      <w:r w:rsidR="00C55320" w:rsidRPr="006B5D2D">
        <w:rPr>
          <w:rFonts w:ascii="Arial" w:hAnsi="Arial" w:cs="Arial"/>
          <w:i/>
          <w:color w:val="000000" w:themeColor="text1"/>
        </w:rPr>
        <w:t xml:space="preserve"> Mục đích</w:t>
      </w:r>
    </w:p>
    <w:p w14:paraId="2D965518" w14:textId="77777777" w:rsidR="00C55320" w:rsidRPr="006B5D2D" w:rsidRDefault="00C55320" w:rsidP="00460DAF">
      <w:pPr>
        <w:pStyle w:val="Style2"/>
        <w:spacing w:line="408" w:lineRule="auto"/>
        <w:ind w:left="226" w:firstLine="341"/>
        <w:rPr>
          <w:rFonts w:ascii="Arial" w:hAnsi="Arial" w:cs="Arial"/>
          <w:b w:val="0"/>
          <w:color w:val="000000" w:themeColor="text1"/>
        </w:rPr>
      </w:pPr>
      <w:r w:rsidRPr="006B5D2D">
        <w:rPr>
          <w:rFonts w:ascii="Arial" w:hAnsi="Arial" w:cs="Arial"/>
          <w:b w:val="0"/>
          <w:color w:val="000000" w:themeColor="text1"/>
        </w:rPr>
        <w:t>Kiểm định tính cần thiết và tính khả thi của các biện pháp được đề xuất</w:t>
      </w:r>
    </w:p>
    <w:p w14:paraId="7B4B3668" w14:textId="5D6A20B8" w:rsidR="00C55320" w:rsidRPr="006B5D2D" w:rsidRDefault="00A25452" w:rsidP="00460DAF">
      <w:pPr>
        <w:pStyle w:val="Style2"/>
        <w:spacing w:line="408" w:lineRule="auto"/>
        <w:ind w:firstLine="0"/>
        <w:rPr>
          <w:rFonts w:ascii="Arial" w:hAnsi="Arial" w:cs="Arial"/>
          <w:i/>
          <w:color w:val="000000" w:themeColor="text1"/>
        </w:rPr>
      </w:pPr>
      <w:bookmarkStart w:id="2" w:name="_Toc489716607"/>
      <w:r>
        <w:rPr>
          <w:rFonts w:ascii="Arial" w:hAnsi="Arial" w:cs="Arial"/>
          <w:i/>
          <w:color w:val="000000" w:themeColor="text1"/>
        </w:rPr>
        <w:t>2.2.</w:t>
      </w:r>
      <w:r w:rsidR="00C55320" w:rsidRPr="006B5D2D">
        <w:rPr>
          <w:rFonts w:ascii="Arial" w:hAnsi="Arial" w:cs="Arial"/>
          <w:i/>
          <w:color w:val="000000" w:themeColor="text1"/>
        </w:rPr>
        <w:t xml:space="preserve"> Nội dung</w:t>
      </w:r>
      <w:bookmarkEnd w:id="2"/>
      <w:r w:rsidR="00C55320" w:rsidRPr="006B5D2D">
        <w:rPr>
          <w:rFonts w:ascii="Arial" w:hAnsi="Arial" w:cs="Arial"/>
          <w:i/>
          <w:color w:val="000000" w:themeColor="text1"/>
        </w:rPr>
        <w:t xml:space="preserve"> </w:t>
      </w:r>
    </w:p>
    <w:p w14:paraId="0F7338EF" w14:textId="77777777" w:rsidR="00C55320" w:rsidRPr="006B5D2D" w:rsidRDefault="00C55320" w:rsidP="00460DAF">
      <w:pPr>
        <w:numPr>
          <w:ilvl w:val="0"/>
          <w:numId w:val="1"/>
        </w:numPr>
        <w:tabs>
          <w:tab w:val="clear" w:pos="720"/>
        </w:tabs>
        <w:spacing w:after="0" w:line="408" w:lineRule="auto"/>
        <w:ind w:left="0" w:firstLine="720"/>
        <w:jc w:val="both"/>
        <w:rPr>
          <w:rFonts w:ascii="Arial" w:hAnsi="Arial" w:cs="Arial"/>
          <w:color w:val="000000" w:themeColor="text1"/>
          <w:szCs w:val="28"/>
        </w:rPr>
      </w:pPr>
      <w:r w:rsidRPr="006B5D2D">
        <w:rPr>
          <w:rFonts w:ascii="Arial" w:hAnsi="Arial" w:cs="Arial"/>
          <w:color w:val="000000" w:themeColor="text1"/>
          <w:szCs w:val="28"/>
        </w:rPr>
        <w:t>Tổ chức tọa đàm, trao đổi với GV dạy lớp mẫu giáo (5-6 tuổi) về nội dung và cách tiến hành các biện pháp đã đề xuất.</w:t>
      </w:r>
    </w:p>
    <w:p w14:paraId="525BD3C2" w14:textId="77777777" w:rsidR="00C55320" w:rsidRPr="006B5D2D" w:rsidRDefault="00C55320" w:rsidP="00460DAF">
      <w:pPr>
        <w:numPr>
          <w:ilvl w:val="0"/>
          <w:numId w:val="1"/>
        </w:numPr>
        <w:tabs>
          <w:tab w:val="clear" w:pos="720"/>
        </w:tabs>
        <w:spacing w:after="0" w:line="408" w:lineRule="auto"/>
        <w:ind w:left="0" w:firstLine="720"/>
        <w:jc w:val="both"/>
        <w:rPr>
          <w:rFonts w:ascii="Arial" w:hAnsi="Arial" w:cs="Arial"/>
          <w:color w:val="000000" w:themeColor="text1"/>
          <w:szCs w:val="28"/>
        </w:rPr>
      </w:pPr>
      <w:r w:rsidRPr="006B5D2D">
        <w:rPr>
          <w:rFonts w:ascii="Arial" w:hAnsi="Arial" w:cs="Arial"/>
          <w:color w:val="000000" w:themeColor="text1"/>
          <w:szCs w:val="28"/>
        </w:rPr>
        <w:t>Trưng cầu ý kiến (qua phiếu hỏi) 10 CBQL, 30 GV ở hai trường mầm non trường MN Hoa Sen, trường MN Quang Trung 2 về sự cần thiết và tính khả thi của các biện pháp đã đề xuất.</w:t>
      </w:r>
    </w:p>
    <w:p w14:paraId="27D79664" w14:textId="10298FFA" w:rsidR="00C55320" w:rsidRPr="006B5D2D" w:rsidRDefault="00A25452" w:rsidP="00460DAF">
      <w:pPr>
        <w:pStyle w:val="Style2"/>
        <w:ind w:firstLine="0"/>
        <w:rPr>
          <w:rFonts w:ascii="Arial" w:hAnsi="Arial" w:cs="Arial"/>
          <w:i/>
          <w:color w:val="000000" w:themeColor="text1"/>
        </w:rPr>
      </w:pPr>
      <w:bookmarkStart w:id="3" w:name="_Toc489716608"/>
      <w:r>
        <w:rPr>
          <w:rFonts w:ascii="Arial" w:hAnsi="Arial" w:cs="Arial"/>
          <w:i/>
          <w:color w:val="000000" w:themeColor="text1"/>
        </w:rPr>
        <w:t>2.</w:t>
      </w:r>
      <w:r w:rsidR="00C55320" w:rsidRPr="006B5D2D">
        <w:rPr>
          <w:rFonts w:ascii="Arial" w:hAnsi="Arial" w:cs="Arial"/>
          <w:i/>
          <w:color w:val="000000" w:themeColor="text1"/>
        </w:rPr>
        <w:t>3. Kết quả thăm dò</w:t>
      </w:r>
      <w:bookmarkEnd w:id="3"/>
    </w:p>
    <w:p w14:paraId="14B136CC" w14:textId="32D336C8" w:rsidR="00C55320" w:rsidRPr="006B5D2D" w:rsidRDefault="00B32383" w:rsidP="00B32383">
      <w:pPr>
        <w:spacing w:after="0" w:line="360" w:lineRule="auto"/>
        <w:jc w:val="both"/>
        <w:rPr>
          <w:rFonts w:ascii="Arial" w:hAnsi="Arial" w:cs="Arial"/>
          <w:color w:val="000000" w:themeColor="text1"/>
          <w:szCs w:val="28"/>
        </w:rPr>
      </w:pPr>
      <w:r>
        <w:rPr>
          <w:rFonts w:ascii="Arial" w:eastAsia="Arial" w:hAnsi="Arial" w:cs="Arial"/>
          <w:bCs/>
          <w:color w:val="000000" w:themeColor="text1"/>
          <w:szCs w:val="28"/>
        </w:rPr>
        <w:t xml:space="preserve">Theo </w:t>
      </w:r>
      <w:r w:rsidRPr="00450169">
        <w:rPr>
          <w:rFonts w:ascii="Arial" w:eastAsia="Arial" w:hAnsi="Arial" w:cs="Arial"/>
          <w:bCs/>
          <w:color w:val="000000" w:themeColor="text1"/>
          <w:szCs w:val="28"/>
        </w:rPr>
        <w:t>Nguyễn Thị Hải Yến (2017)</w:t>
      </w:r>
      <w:r>
        <w:rPr>
          <w:rFonts w:ascii="Arial" w:eastAsia="Arial" w:hAnsi="Arial" w:cs="Arial"/>
          <w:bCs/>
          <w:color w:val="000000" w:themeColor="text1"/>
          <w:szCs w:val="28"/>
        </w:rPr>
        <w:t>.</w:t>
      </w:r>
      <w:r w:rsidRPr="00450169">
        <w:rPr>
          <w:rFonts w:ascii="Arial" w:eastAsia="Arial" w:hAnsi="Arial" w:cs="Arial"/>
          <w:bCs/>
          <w:color w:val="000000" w:themeColor="text1"/>
          <w:szCs w:val="28"/>
        </w:rPr>
        <w:t xml:space="preserve"> Giáo dục kỹ năng xã hội cho trẻ mẫu giáo  5</w:t>
      </w:r>
      <w:r>
        <w:rPr>
          <w:rFonts w:ascii="Arial" w:eastAsia="Arial" w:hAnsi="Arial" w:cs="Arial"/>
          <w:bCs/>
          <w:color w:val="000000" w:themeColor="text1"/>
          <w:szCs w:val="28"/>
        </w:rPr>
        <w:t xml:space="preserve"> </w:t>
      </w:r>
      <w:r w:rsidRPr="00450169">
        <w:rPr>
          <w:rFonts w:ascii="Arial" w:eastAsia="Arial" w:hAnsi="Arial" w:cs="Arial"/>
          <w:bCs/>
          <w:color w:val="000000" w:themeColor="text1"/>
          <w:szCs w:val="28"/>
        </w:rPr>
        <w:t>-</w:t>
      </w:r>
      <w:r>
        <w:rPr>
          <w:rFonts w:ascii="Arial" w:eastAsia="Arial" w:hAnsi="Arial" w:cs="Arial"/>
          <w:bCs/>
          <w:color w:val="000000" w:themeColor="text1"/>
          <w:szCs w:val="28"/>
        </w:rPr>
        <w:t xml:space="preserve"> </w:t>
      </w:r>
      <w:r w:rsidRPr="00450169">
        <w:rPr>
          <w:rFonts w:ascii="Arial" w:eastAsia="Arial" w:hAnsi="Arial" w:cs="Arial"/>
          <w:bCs/>
          <w:color w:val="000000" w:themeColor="text1"/>
          <w:szCs w:val="28"/>
        </w:rPr>
        <w:t xml:space="preserve">6 tuổi qua hoạt động trải nghiệm ở trường mầm non. </w:t>
      </w:r>
      <w:r w:rsidRPr="00450169">
        <w:rPr>
          <w:rFonts w:ascii="Arial" w:eastAsia="Arial" w:hAnsi="Arial" w:cs="Arial"/>
          <w:bCs/>
          <w:i/>
          <w:iCs/>
          <w:color w:val="000000" w:themeColor="text1"/>
          <w:szCs w:val="28"/>
        </w:rPr>
        <w:t>Tạp chí Giáo dục</w:t>
      </w:r>
      <w:r w:rsidRPr="00450169">
        <w:rPr>
          <w:rFonts w:ascii="Arial" w:eastAsia="Arial" w:hAnsi="Arial" w:cs="Arial"/>
          <w:bCs/>
          <w:color w:val="000000" w:themeColor="text1"/>
          <w:szCs w:val="28"/>
        </w:rPr>
        <w:t>. Số 406, kỳ 2 tháng 2/2017</w:t>
      </w:r>
      <w:r>
        <w:rPr>
          <w:rFonts w:ascii="Arial" w:eastAsia="Arial" w:hAnsi="Arial" w:cs="Arial"/>
          <w:bCs/>
          <w:color w:val="000000" w:themeColor="text1"/>
          <w:szCs w:val="28"/>
        </w:rPr>
        <w:t xml:space="preserve">. </w:t>
      </w:r>
      <w:r w:rsidR="00C55320" w:rsidRPr="006B5D2D">
        <w:rPr>
          <w:rFonts w:ascii="Arial" w:hAnsi="Arial" w:cs="Arial"/>
          <w:color w:val="000000" w:themeColor="text1"/>
          <w:szCs w:val="28"/>
        </w:rPr>
        <w:t>Kết quả trưng cầu ý kiến GV về các biện pháp đã đề xuất</w:t>
      </w:r>
      <w:r>
        <w:rPr>
          <w:rFonts w:ascii="Arial" w:hAnsi="Arial" w:cs="Arial"/>
          <w:color w:val="000000" w:themeColor="text1"/>
          <w:szCs w:val="28"/>
        </w:rPr>
        <w:t xml:space="preserve"> như sau:</w:t>
      </w:r>
    </w:p>
    <w:p w14:paraId="6D8FF9FC" w14:textId="2585295D" w:rsidR="00C55320" w:rsidRPr="006B5D2D" w:rsidRDefault="00C55320" w:rsidP="00460DAF">
      <w:pPr>
        <w:spacing w:after="0" w:line="360" w:lineRule="auto"/>
        <w:jc w:val="both"/>
        <w:rPr>
          <w:rFonts w:ascii="Arial" w:hAnsi="Arial" w:cs="Arial"/>
          <w:b/>
          <w:i/>
          <w:color w:val="000000" w:themeColor="text1"/>
          <w:szCs w:val="28"/>
        </w:rPr>
      </w:pPr>
      <w:r w:rsidRPr="006B5D2D">
        <w:rPr>
          <w:rFonts w:ascii="Arial" w:hAnsi="Arial" w:cs="Arial"/>
          <w:b/>
          <w:i/>
          <w:color w:val="000000" w:themeColor="text1"/>
          <w:szCs w:val="28"/>
        </w:rPr>
        <w:t>Bảng 1. Tính cần thiết và tính khả thi của những biện pháp đề xuất</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4531"/>
        <w:gridCol w:w="737"/>
        <w:gridCol w:w="621"/>
        <w:gridCol w:w="776"/>
        <w:gridCol w:w="774"/>
        <w:gridCol w:w="621"/>
        <w:gridCol w:w="776"/>
      </w:tblGrid>
      <w:tr w:rsidR="00460DAF" w:rsidRPr="006B5D2D" w14:paraId="4F64441A" w14:textId="77777777" w:rsidTr="005A1601">
        <w:tc>
          <w:tcPr>
            <w:tcW w:w="659" w:type="dxa"/>
            <w:vMerge w:val="restart"/>
            <w:shd w:val="clear" w:color="auto" w:fill="auto"/>
          </w:tcPr>
          <w:p w14:paraId="47763C7F" w14:textId="77777777" w:rsidR="00C55320" w:rsidRPr="006B5D2D" w:rsidRDefault="00C55320" w:rsidP="00460DAF">
            <w:pPr>
              <w:spacing w:after="0" w:line="360" w:lineRule="auto"/>
              <w:jc w:val="both"/>
              <w:rPr>
                <w:rFonts w:ascii="Arial" w:eastAsia="Times New Roman" w:hAnsi="Arial" w:cs="Arial"/>
                <w:b/>
                <w:color w:val="000000" w:themeColor="text1"/>
                <w:szCs w:val="28"/>
              </w:rPr>
            </w:pPr>
            <w:r w:rsidRPr="006B5D2D">
              <w:rPr>
                <w:rFonts w:ascii="Arial" w:eastAsia="Times New Roman" w:hAnsi="Arial" w:cs="Arial"/>
                <w:b/>
                <w:color w:val="000000" w:themeColor="text1"/>
                <w:szCs w:val="28"/>
              </w:rPr>
              <w:t>TT</w:t>
            </w:r>
          </w:p>
        </w:tc>
        <w:tc>
          <w:tcPr>
            <w:tcW w:w="4552" w:type="dxa"/>
            <w:vMerge w:val="restart"/>
            <w:shd w:val="clear" w:color="auto" w:fill="auto"/>
          </w:tcPr>
          <w:p w14:paraId="1DFBA908" w14:textId="77777777" w:rsidR="00C55320" w:rsidRPr="006B5D2D" w:rsidRDefault="00C55320" w:rsidP="00460DAF">
            <w:pPr>
              <w:spacing w:after="0" w:line="360" w:lineRule="auto"/>
              <w:jc w:val="both"/>
              <w:rPr>
                <w:rFonts w:ascii="Arial" w:eastAsia="Times New Roman" w:hAnsi="Arial" w:cs="Arial"/>
                <w:b/>
                <w:color w:val="000000" w:themeColor="text1"/>
                <w:szCs w:val="28"/>
              </w:rPr>
            </w:pPr>
            <w:r w:rsidRPr="006B5D2D">
              <w:rPr>
                <w:rFonts w:ascii="Arial" w:eastAsia="Times New Roman" w:hAnsi="Arial" w:cs="Arial"/>
                <w:b/>
                <w:color w:val="000000" w:themeColor="text1"/>
                <w:szCs w:val="28"/>
              </w:rPr>
              <w:t>Các biện pháp</w:t>
            </w:r>
          </w:p>
        </w:tc>
        <w:tc>
          <w:tcPr>
            <w:tcW w:w="2127" w:type="dxa"/>
            <w:gridSpan w:val="3"/>
            <w:shd w:val="clear" w:color="auto" w:fill="auto"/>
          </w:tcPr>
          <w:p w14:paraId="5A906A07" w14:textId="77777777" w:rsidR="00C55320" w:rsidRPr="006B5D2D" w:rsidRDefault="00C55320" w:rsidP="00460DAF">
            <w:pPr>
              <w:spacing w:after="0" w:line="360" w:lineRule="auto"/>
              <w:jc w:val="both"/>
              <w:rPr>
                <w:rFonts w:ascii="Arial" w:eastAsia="Times New Roman" w:hAnsi="Arial" w:cs="Arial"/>
                <w:b/>
                <w:color w:val="000000" w:themeColor="text1"/>
                <w:szCs w:val="28"/>
              </w:rPr>
            </w:pPr>
            <w:r w:rsidRPr="006B5D2D">
              <w:rPr>
                <w:rFonts w:ascii="Arial" w:eastAsia="Times New Roman" w:hAnsi="Arial" w:cs="Arial"/>
                <w:b/>
                <w:color w:val="000000" w:themeColor="text1"/>
                <w:szCs w:val="28"/>
              </w:rPr>
              <w:t>Tính cần thiết</w:t>
            </w:r>
          </w:p>
        </w:tc>
        <w:tc>
          <w:tcPr>
            <w:tcW w:w="2157" w:type="dxa"/>
            <w:gridSpan w:val="3"/>
            <w:shd w:val="clear" w:color="auto" w:fill="auto"/>
          </w:tcPr>
          <w:p w14:paraId="71406B60" w14:textId="77777777" w:rsidR="00C55320" w:rsidRPr="006B5D2D" w:rsidRDefault="00C55320" w:rsidP="00460DAF">
            <w:pPr>
              <w:spacing w:after="0" w:line="360" w:lineRule="auto"/>
              <w:jc w:val="both"/>
              <w:rPr>
                <w:rFonts w:ascii="Arial" w:eastAsia="Times New Roman" w:hAnsi="Arial" w:cs="Arial"/>
                <w:b/>
                <w:color w:val="000000" w:themeColor="text1"/>
                <w:szCs w:val="28"/>
              </w:rPr>
            </w:pPr>
            <w:r w:rsidRPr="006B5D2D">
              <w:rPr>
                <w:rFonts w:ascii="Arial" w:eastAsia="Times New Roman" w:hAnsi="Arial" w:cs="Arial"/>
                <w:b/>
                <w:color w:val="000000" w:themeColor="text1"/>
                <w:szCs w:val="28"/>
              </w:rPr>
              <w:t>Tính khả thi</w:t>
            </w:r>
          </w:p>
        </w:tc>
      </w:tr>
      <w:tr w:rsidR="00460DAF" w:rsidRPr="006B5D2D" w14:paraId="4353D0FB" w14:textId="77777777" w:rsidTr="005A1601">
        <w:tc>
          <w:tcPr>
            <w:tcW w:w="659" w:type="dxa"/>
            <w:vMerge/>
            <w:shd w:val="clear" w:color="auto" w:fill="auto"/>
          </w:tcPr>
          <w:p w14:paraId="54956798" w14:textId="77777777" w:rsidR="00C55320" w:rsidRPr="006B5D2D" w:rsidRDefault="00C55320" w:rsidP="00460DAF">
            <w:pPr>
              <w:spacing w:after="0" w:line="360" w:lineRule="auto"/>
              <w:jc w:val="both"/>
              <w:rPr>
                <w:rFonts w:ascii="Arial" w:eastAsia="Times New Roman" w:hAnsi="Arial" w:cs="Arial"/>
                <w:color w:val="000000" w:themeColor="text1"/>
                <w:szCs w:val="28"/>
              </w:rPr>
            </w:pPr>
          </w:p>
        </w:tc>
        <w:tc>
          <w:tcPr>
            <w:tcW w:w="4552" w:type="dxa"/>
            <w:vMerge/>
            <w:shd w:val="clear" w:color="auto" w:fill="auto"/>
          </w:tcPr>
          <w:p w14:paraId="02B41D5F" w14:textId="77777777" w:rsidR="00C55320" w:rsidRPr="006B5D2D" w:rsidRDefault="00C55320" w:rsidP="00460DAF">
            <w:pPr>
              <w:spacing w:after="0" w:line="360" w:lineRule="auto"/>
              <w:jc w:val="both"/>
              <w:rPr>
                <w:rFonts w:ascii="Arial" w:eastAsia="Times New Roman" w:hAnsi="Arial" w:cs="Arial"/>
                <w:b/>
                <w:bCs/>
                <w:i/>
                <w:color w:val="000000" w:themeColor="text1"/>
                <w:szCs w:val="28"/>
                <w:lang w:val="pt-BR"/>
              </w:rPr>
            </w:pPr>
          </w:p>
        </w:tc>
        <w:tc>
          <w:tcPr>
            <w:tcW w:w="738" w:type="dxa"/>
            <w:shd w:val="clear" w:color="auto" w:fill="auto"/>
          </w:tcPr>
          <w:p w14:paraId="52D76F3F"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CB</w:t>
            </w:r>
          </w:p>
          <w:p w14:paraId="2DD3A466"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QL</w:t>
            </w:r>
          </w:p>
        </w:tc>
        <w:tc>
          <w:tcPr>
            <w:tcW w:w="621" w:type="dxa"/>
            <w:shd w:val="clear" w:color="auto" w:fill="auto"/>
          </w:tcPr>
          <w:p w14:paraId="2B56A5BD"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GV</w:t>
            </w:r>
          </w:p>
        </w:tc>
        <w:tc>
          <w:tcPr>
            <w:tcW w:w="768" w:type="dxa"/>
            <w:shd w:val="clear" w:color="auto" w:fill="auto"/>
          </w:tcPr>
          <w:p w14:paraId="3620FE7B"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TBC</w:t>
            </w:r>
          </w:p>
        </w:tc>
        <w:tc>
          <w:tcPr>
            <w:tcW w:w="775" w:type="dxa"/>
            <w:shd w:val="clear" w:color="auto" w:fill="auto"/>
          </w:tcPr>
          <w:p w14:paraId="2ACF7EB7"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CB</w:t>
            </w:r>
          </w:p>
          <w:p w14:paraId="753CF7A3"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QL</w:t>
            </w:r>
          </w:p>
        </w:tc>
        <w:tc>
          <w:tcPr>
            <w:tcW w:w="621" w:type="dxa"/>
            <w:shd w:val="clear" w:color="auto" w:fill="auto"/>
          </w:tcPr>
          <w:p w14:paraId="3EF51B28"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GV</w:t>
            </w:r>
          </w:p>
        </w:tc>
        <w:tc>
          <w:tcPr>
            <w:tcW w:w="761" w:type="dxa"/>
            <w:shd w:val="clear" w:color="auto" w:fill="auto"/>
          </w:tcPr>
          <w:p w14:paraId="5C1F9995"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TBC</w:t>
            </w:r>
          </w:p>
        </w:tc>
      </w:tr>
      <w:tr w:rsidR="00460DAF" w:rsidRPr="006B5D2D" w14:paraId="131C215C" w14:textId="77777777" w:rsidTr="005A1601">
        <w:tc>
          <w:tcPr>
            <w:tcW w:w="659" w:type="dxa"/>
            <w:shd w:val="clear" w:color="auto" w:fill="auto"/>
          </w:tcPr>
          <w:p w14:paraId="0184FD96"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1</w:t>
            </w:r>
          </w:p>
        </w:tc>
        <w:tc>
          <w:tcPr>
            <w:tcW w:w="4552" w:type="dxa"/>
            <w:shd w:val="clear" w:color="auto" w:fill="auto"/>
          </w:tcPr>
          <w:p w14:paraId="66011325" w14:textId="5F0FD69D" w:rsidR="00C55320" w:rsidRPr="006B5D2D" w:rsidRDefault="00C55320" w:rsidP="00460DAF">
            <w:pPr>
              <w:pStyle w:val="Style2"/>
              <w:ind w:firstLine="0"/>
              <w:rPr>
                <w:rFonts w:ascii="Arial" w:eastAsia="Times New Roman" w:hAnsi="Arial" w:cs="Arial"/>
                <w:bCs/>
                <w:color w:val="000000" w:themeColor="text1"/>
                <w:lang w:val="pt-BR"/>
              </w:rPr>
            </w:pPr>
            <w:r w:rsidRPr="006B5D2D">
              <w:rPr>
                <w:rFonts w:ascii="Arial" w:eastAsia="Times New Roman" w:hAnsi="Arial" w:cs="Arial"/>
                <w:b w:val="0"/>
                <w:color w:val="000000" w:themeColor="text1"/>
              </w:rPr>
              <w:t xml:space="preserve">Biện pháp 1: Xác định mục đích, lựa chọn nội dung, các hoạt động giáo dục KNXH cho </w:t>
            </w:r>
            <w:r w:rsidR="00E32248">
              <w:rPr>
                <w:rFonts w:ascii="Arial" w:eastAsia="Times New Roman" w:hAnsi="Arial" w:cs="Arial"/>
                <w:b w:val="0"/>
                <w:color w:val="000000" w:themeColor="text1"/>
              </w:rPr>
              <w:t>trẻ MG</w:t>
            </w:r>
          </w:p>
        </w:tc>
        <w:tc>
          <w:tcPr>
            <w:tcW w:w="738" w:type="dxa"/>
            <w:shd w:val="clear" w:color="auto" w:fill="auto"/>
          </w:tcPr>
          <w:p w14:paraId="5248605D" w14:textId="77777777" w:rsidR="00C55320" w:rsidRPr="006B5D2D" w:rsidRDefault="00C55320" w:rsidP="00460DAF">
            <w:pPr>
              <w:spacing w:after="0" w:line="24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27</w:t>
            </w:r>
          </w:p>
        </w:tc>
        <w:tc>
          <w:tcPr>
            <w:tcW w:w="621" w:type="dxa"/>
            <w:shd w:val="clear" w:color="auto" w:fill="auto"/>
          </w:tcPr>
          <w:p w14:paraId="3DA5A0A2"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8" w:type="dxa"/>
            <w:shd w:val="clear" w:color="auto" w:fill="auto"/>
          </w:tcPr>
          <w:p w14:paraId="16104052"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2.9</w:t>
            </w:r>
          </w:p>
        </w:tc>
        <w:tc>
          <w:tcPr>
            <w:tcW w:w="775" w:type="dxa"/>
            <w:shd w:val="clear" w:color="auto" w:fill="auto"/>
          </w:tcPr>
          <w:p w14:paraId="0880389F"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3A08F365"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046E360C"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r>
      <w:tr w:rsidR="00460DAF" w:rsidRPr="006B5D2D" w14:paraId="1BE8E7B8" w14:textId="77777777" w:rsidTr="005A1601">
        <w:tc>
          <w:tcPr>
            <w:tcW w:w="659" w:type="dxa"/>
            <w:shd w:val="clear" w:color="auto" w:fill="auto"/>
          </w:tcPr>
          <w:p w14:paraId="39388656"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lastRenderedPageBreak/>
              <w:t>2</w:t>
            </w:r>
          </w:p>
        </w:tc>
        <w:tc>
          <w:tcPr>
            <w:tcW w:w="4552" w:type="dxa"/>
            <w:shd w:val="clear" w:color="auto" w:fill="auto"/>
          </w:tcPr>
          <w:p w14:paraId="488668C2" w14:textId="5DE6D3F7" w:rsidR="00C55320" w:rsidRPr="006B5D2D" w:rsidRDefault="00C55320" w:rsidP="00460DAF">
            <w:pPr>
              <w:spacing w:after="0" w:line="360" w:lineRule="auto"/>
              <w:jc w:val="both"/>
              <w:rPr>
                <w:rFonts w:ascii="Arial" w:eastAsia="Times New Roman" w:hAnsi="Arial" w:cs="Arial"/>
                <w:bCs/>
                <w:color w:val="000000" w:themeColor="text1"/>
                <w:szCs w:val="28"/>
                <w:lang w:val="pt-BR"/>
              </w:rPr>
            </w:pPr>
            <w:r w:rsidRPr="006B5D2D">
              <w:rPr>
                <w:rFonts w:ascii="Arial" w:eastAsia="Times New Roman" w:hAnsi="Arial" w:cs="Arial"/>
                <w:color w:val="000000" w:themeColor="text1"/>
                <w:spacing w:val="-6"/>
                <w:szCs w:val="28"/>
              </w:rPr>
              <w:t xml:space="preserve">Biện pháp 2: Lựa chọn thiết kế những hoạt động giáo dục KNXH cho </w:t>
            </w:r>
            <w:r w:rsidR="00E32248">
              <w:rPr>
                <w:rFonts w:ascii="Arial" w:eastAsia="Times New Roman" w:hAnsi="Arial" w:cs="Arial"/>
                <w:color w:val="000000" w:themeColor="text1"/>
                <w:spacing w:val="-6"/>
                <w:szCs w:val="28"/>
              </w:rPr>
              <w:t>trẻ MG</w:t>
            </w:r>
            <w:r w:rsidRPr="006B5D2D">
              <w:rPr>
                <w:rFonts w:ascii="Arial" w:eastAsia="Times New Roman" w:hAnsi="Arial" w:cs="Arial"/>
                <w:color w:val="000000" w:themeColor="text1"/>
                <w:spacing w:val="-6"/>
                <w:szCs w:val="28"/>
              </w:rPr>
              <w:t xml:space="preserve"> qua hoạt động trải nghiệm</w:t>
            </w:r>
          </w:p>
        </w:tc>
        <w:tc>
          <w:tcPr>
            <w:tcW w:w="738" w:type="dxa"/>
            <w:shd w:val="clear" w:color="auto" w:fill="auto"/>
          </w:tcPr>
          <w:p w14:paraId="676DBA4F"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77914EC0"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84</w:t>
            </w:r>
          </w:p>
        </w:tc>
        <w:tc>
          <w:tcPr>
            <w:tcW w:w="768" w:type="dxa"/>
            <w:shd w:val="clear" w:color="auto" w:fill="auto"/>
          </w:tcPr>
          <w:p w14:paraId="1C8704BA"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2.9</w:t>
            </w:r>
          </w:p>
        </w:tc>
        <w:tc>
          <w:tcPr>
            <w:tcW w:w="775" w:type="dxa"/>
            <w:shd w:val="clear" w:color="auto" w:fill="auto"/>
          </w:tcPr>
          <w:p w14:paraId="02CD197C"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11574938"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87</w:t>
            </w:r>
          </w:p>
        </w:tc>
        <w:tc>
          <w:tcPr>
            <w:tcW w:w="761" w:type="dxa"/>
            <w:shd w:val="clear" w:color="auto" w:fill="auto"/>
          </w:tcPr>
          <w:p w14:paraId="5CA0B266"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2.9</w:t>
            </w:r>
          </w:p>
        </w:tc>
      </w:tr>
      <w:tr w:rsidR="00460DAF" w:rsidRPr="006B5D2D" w14:paraId="2B0A2210" w14:textId="77777777" w:rsidTr="005A1601">
        <w:tc>
          <w:tcPr>
            <w:tcW w:w="659" w:type="dxa"/>
            <w:shd w:val="clear" w:color="auto" w:fill="auto"/>
          </w:tcPr>
          <w:p w14:paraId="510E5090"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w:t>
            </w:r>
          </w:p>
        </w:tc>
        <w:tc>
          <w:tcPr>
            <w:tcW w:w="4552" w:type="dxa"/>
            <w:shd w:val="clear" w:color="auto" w:fill="auto"/>
          </w:tcPr>
          <w:p w14:paraId="2D359289" w14:textId="76D3C6E5" w:rsidR="00C55320" w:rsidRPr="006B5D2D" w:rsidRDefault="00C55320" w:rsidP="00460DAF">
            <w:pPr>
              <w:spacing w:after="0" w:line="360" w:lineRule="auto"/>
              <w:jc w:val="both"/>
              <w:rPr>
                <w:rFonts w:ascii="Arial" w:eastAsia="Times New Roman" w:hAnsi="Arial" w:cs="Arial"/>
                <w:bCs/>
                <w:color w:val="000000" w:themeColor="text1"/>
                <w:szCs w:val="28"/>
                <w:lang w:val="pt-BR"/>
              </w:rPr>
            </w:pPr>
            <w:r w:rsidRPr="006B5D2D">
              <w:rPr>
                <w:rFonts w:ascii="Arial" w:eastAsia="Times New Roman" w:hAnsi="Arial" w:cs="Arial"/>
                <w:color w:val="000000" w:themeColor="text1"/>
                <w:szCs w:val="28"/>
              </w:rPr>
              <w:t xml:space="preserve">Biện pháp 3: Xây dựng môi trường và các điều kiện tổ chức hoạt động trải nghiệm nhằm giáo dục KNXH của </w:t>
            </w:r>
            <w:r w:rsidR="00E32248">
              <w:rPr>
                <w:rFonts w:ascii="Arial" w:eastAsia="Times New Roman" w:hAnsi="Arial" w:cs="Arial"/>
                <w:color w:val="000000" w:themeColor="text1"/>
                <w:szCs w:val="28"/>
              </w:rPr>
              <w:t>trẻ MG</w:t>
            </w:r>
          </w:p>
        </w:tc>
        <w:tc>
          <w:tcPr>
            <w:tcW w:w="738" w:type="dxa"/>
            <w:shd w:val="clear" w:color="auto" w:fill="auto"/>
          </w:tcPr>
          <w:p w14:paraId="7B434CA9"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27</w:t>
            </w:r>
          </w:p>
        </w:tc>
        <w:tc>
          <w:tcPr>
            <w:tcW w:w="621" w:type="dxa"/>
            <w:shd w:val="clear" w:color="auto" w:fill="auto"/>
          </w:tcPr>
          <w:p w14:paraId="5FE0E6C1"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8" w:type="dxa"/>
            <w:shd w:val="clear" w:color="auto" w:fill="auto"/>
          </w:tcPr>
          <w:p w14:paraId="52016197"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2.9</w:t>
            </w:r>
          </w:p>
        </w:tc>
        <w:tc>
          <w:tcPr>
            <w:tcW w:w="775" w:type="dxa"/>
            <w:shd w:val="clear" w:color="auto" w:fill="auto"/>
          </w:tcPr>
          <w:p w14:paraId="1A09B1C7"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00F5E38F"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74278444"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r>
      <w:tr w:rsidR="00460DAF" w:rsidRPr="006B5D2D" w14:paraId="1192E28F" w14:textId="77777777" w:rsidTr="005A1601">
        <w:tc>
          <w:tcPr>
            <w:tcW w:w="659" w:type="dxa"/>
            <w:shd w:val="clear" w:color="auto" w:fill="auto"/>
          </w:tcPr>
          <w:p w14:paraId="3EC97A7B"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4</w:t>
            </w:r>
          </w:p>
        </w:tc>
        <w:tc>
          <w:tcPr>
            <w:tcW w:w="4552" w:type="dxa"/>
            <w:shd w:val="clear" w:color="auto" w:fill="auto"/>
          </w:tcPr>
          <w:p w14:paraId="526CA323" w14:textId="5E42F468" w:rsidR="00C55320" w:rsidRPr="006B5D2D" w:rsidRDefault="00C55320" w:rsidP="00460DAF">
            <w:pPr>
              <w:pStyle w:val="BodyText"/>
              <w:tabs>
                <w:tab w:val="left" w:pos="246"/>
              </w:tabs>
              <w:spacing w:before="40" w:after="40" w:line="360" w:lineRule="auto"/>
              <w:jc w:val="both"/>
              <w:rPr>
                <w:rFonts w:ascii="Arial" w:hAnsi="Arial" w:cs="Arial"/>
                <w:color w:val="000000" w:themeColor="text1"/>
              </w:rPr>
            </w:pPr>
            <w:r w:rsidRPr="006B5D2D">
              <w:rPr>
                <w:rFonts w:ascii="Arial" w:hAnsi="Arial" w:cs="Arial"/>
                <w:color w:val="000000" w:themeColor="text1"/>
                <w:lang w:val="af-ZA"/>
              </w:rPr>
              <w:t xml:space="preserve">Biện pháp 4: Xác định quy trình chung trong tổ chức các hoạt động trải nghiệm nhằm giáo dục KNXH cho </w:t>
            </w:r>
            <w:r w:rsidR="00E32248">
              <w:rPr>
                <w:rFonts w:ascii="Arial" w:hAnsi="Arial" w:cs="Arial"/>
                <w:color w:val="000000" w:themeColor="text1"/>
                <w:lang w:val="af-ZA"/>
              </w:rPr>
              <w:t>trẻ MG</w:t>
            </w:r>
          </w:p>
        </w:tc>
        <w:tc>
          <w:tcPr>
            <w:tcW w:w="738" w:type="dxa"/>
            <w:shd w:val="clear" w:color="auto" w:fill="auto"/>
          </w:tcPr>
          <w:p w14:paraId="2CBB697B"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2CCA5F83"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8" w:type="dxa"/>
            <w:shd w:val="clear" w:color="auto" w:fill="auto"/>
          </w:tcPr>
          <w:p w14:paraId="6ABEF788"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775" w:type="dxa"/>
            <w:shd w:val="clear" w:color="auto" w:fill="auto"/>
          </w:tcPr>
          <w:p w14:paraId="3B2B1F88"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27</w:t>
            </w:r>
          </w:p>
        </w:tc>
        <w:tc>
          <w:tcPr>
            <w:tcW w:w="621" w:type="dxa"/>
            <w:shd w:val="clear" w:color="auto" w:fill="auto"/>
          </w:tcPr>
          <w:p w14:paraId="0065794E"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4FEB5118"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2.9</w:t>
            </w:r>
          </w:p>
        </w:tc>
      </w:tr>
      <w:tr w:rsidR="00460DAF" w:rsidRPr="006B5D2D" w14:paraId="74FBB1B2" w14:textId="77777777" w:rsidTr="005A1601">
        <w:tc>
          <w:tcPr>
            <w:tcW w:w="659" w:type="dxa"/>
            <w:shd w:val="clear" w:color="auto" w:fill="auto"/>
          </w:tcPr>
          <w:p w14:paraId="4B0A4BD5"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5</w:t>
            </w:r>
          </w:p>
        </w:tc>
        <w:tc>
          <w:tcPr>
            <w:tcW w:w="4552" w:type="dxa"/>
            <w:shd w:val="clear" w:color="auto" w:fill="auto"/>
          </w:tcPr>
          <w:p w14:paraId="650C19F2" w14:textId="77777777" w:rsidR="00C55320" w:rsidRPr="006B5D2D" w:rsidRDefault="00C55320" w:rsidP="00460DAF">
            <w:pPr>
              <w:spacing w:after="0" w:line="360" w:lineRule="auto"/>
              <w:jc w:val="both"/>
              <w:rPr>
                <w:rFonts w:ascii="Arial" w:eastAsia="Times New Roman" w:hAnsi="Arial" w:cs="Arial"/>
                <w:color w:val="000000" w:themeColor="text1"/>
                <w:szCs w:val="28"/>
                <w:lang w:val="af-ZA"/>
              </w:rPr>
            </w:pPr>
            <w:r w:rsidRPr="006B5D2D">
              <w:rPr>
                <w:rFonts w:ascii="Arial" w:eastAsia="Times New Roman" w:hAnsi="Arial" w:cs="Arial"/>
                <w:color w:val="000000" w:themeColor="text1"/>
                <w:szCs w:val="28"/>
              </w:rPr>
              <w:t>Biện pháp 5: Tổ chức các hoạt động chơi nhằm giáo dục KNXH cho trẻ 5-6 tuổi ở trường mầm non</w:t>
            </w:r>
          </w:p>
        </w:tc>
        <w:tc>
          <w:tcPr>
            <w:tcW w:w="738" w:type="dxa"/>
            <w:shd w:val="clear" w:color="auto" w:fill="auto"/>
          </w:tcPr>
          <w:p w14:paraId="1C4C4483"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27</w:t>
            </w:r>
          </w:p>
        </w:tc>
        <w:tc>
          <w:tcPr>
            <w:tcW w:w="621" w:type="dxa"/>
            <w:shd w:val="clear" w:color="auto" w:fill="auto"/>
          </w:tcPr>
          <w:p w14:paraId="34ED2923"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87</w:t>
            </w:r>
          </w:p>
        </w:tc>
        <w:tc>
          <w:tcPr>
            <w:tcW w:w="768" w:type="dxa"/>
            <w:shd w:val="clear" w:color="auto" w:fill="auto"/>
          </w:tcPr>
          <w:p w14:paraId="094FEB80"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2.9</w:t>
            </w:r>
          </w:p>
        </w:tc>
        <w:tc>
          <w:tcPr>
            <w:tcW w:w="775" w:type="dxa"/>
            <w:shd w:val="clear" w:color="auto" w:fill="auto"/>
          </w:tcPr>
          <w:p w14:paraId="5A0A416D"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567CC7B7"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0C069E83"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r>
      <w:tr w:rsidR="00460DAF" w:rsidRPr="006B5D2D" w14:paraId="276759A1" w14:textId="77777777" w:rsidTr="005A1601">
        <w:tc>
          <w:tcPr>
            <w:tcW w:w="659" w:type="dxa"/>
            <w:shd w:val="clear" w:color="auto" w:fill="auto"/>
          </w:tcPr>
          <w:p w14:paraId="76DCFD03"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6</w:t>
            </w:r>
          </w:p>
        </w:tc>
        <w:tc>
          <w:tcPr>
            <w:tcW w:w="4552" w:type="dxa"/>
            <w:shd w:val="clear" w:color="auto" w:fill="auto"/>
          </w:tcPr>
          <w:p w14:paraId="16E345F7"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Biện pháp 6: Tổ chức các hoạt động lễ hội nhằm giáo dục KNXH cho trẻ 5-6 tuổi ở trường mầm non</w:t>
            </w:r>
          </w:p>
        </w:tc>
        <w:tc>
          <w:tcPr>
            <w:tcW w:w="738" w:type="dxa"/>
            <w:shd w:val="clear" w:color="auto" w:fill="auto"/>
          </w:tcPr>
          <w:p w14:paraId="27FFE189"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1E7BFF37"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8" w:type="dxa"/>
            <w:shd w:val="clear" w:color="auto" w:fill="auto"/>
          </w:tcPr>
          <w:p w14:paraId="15FAAE89"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775" w:type="dxa"/>
            <w:shd w:val="clear" w:color="auto" w:fill="auto"/>
          </w:tcPr>
          <w:p w14:paraId="4D06712B"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0B306FB1"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5C399072"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r>
      <w:tr w:rsidR="00460DAF" w:rsidRPr="006B5D2D" w14:paraId="2F7BCE21" w14:textId="77777777" w:rsidTr="005A1601">
        <w:tc>
          <w:tcPr>
            <w:tcW w:w="659" w:type="dxa"/>
            <w:shd w:val="clear" w:color="auto" w:fill="auto"/>
          </w:tcPr>
          <w:p w14:paraId="42E644C3"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7</w:t>
            </w:r>
          </w:p>
        </w:tc>
        <w:tc>
          <w:tcPr>
            <w:tcW w:w="4552" w:type="dxa"/>
            <w:shd w:val="clear" w:color="auto" w:fill="auto"/>
          </w:tcPr>
          <w:p w14:paraId="16E8CD6D"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Biện pháp 7: Tổ chức các hoạt động sinh hoạt hàng ngày và lao động nhằm giáo dục KNXH cho trẻ 5-6 tuổi ở trường mầm non</w:t>
            </w:r>
          </w:p>
        </w:tc>
        <w:tc>
          <w:tcPr>
            <w:tcW w:w="738" w:type="dxa"/>
            <w:shd w:val="clear" w:color="auto" w:fill="auto"/>
          </w:tcPr>
          <w:p w14:paraId="7C1D873D"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27</w:t>
            </w:r>
          </w:p>
        </w:tc>
        <w:tc>
          <w:tcPr>
            <w:tcW w:w="621" w:type="dxa"/>
            <w:shd w:val="clear" w:color="auto" w:fill="auto"/>
          </w:tcPr>
          <w:p w14:paraId="13DA3BA7"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8" w:type="dxa"/>
            <w:shd w:val="clear" w:color="auto" w:fill="auto"/>
          </w:tcPr>
          <w:p w14:paraId="362F3F53"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2.9</w:t>
            </w:r>
          </w:p>
        </w:tc>
        <w:tc>
          <w:tcPr>
            <w:tcW w:w="775" w:type="dxa"/>
            <w:shd w:val="clear" w:color="auto" w:fill="auto"/>
          </w:tcPr>
          <w:p w14:paraId="4D9D1BD5"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1F419B90"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32F9AD58"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r>
      <w:tr w:rsidR="00460DAF" w:rsidRPr="006B5D2D" w14:paraId="22B9F26E" w14:textId="77777777" w:rsidTr="005A1601">
        <w:tc>
          <w:tcPr>
            <w:tcW w:w="659" w:type="dxa"/>
            <w:shd w:val="clear" w:color="auto" w:fill="auto"/>
          </w:tcPr>
          <w:p w14:paraId="3B9F9491"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8</w:t>
            </w:r>
          </w:p>
        </w:tc>
        <w:tc>
          <w:tcPr>
            <w:tcW w:w="4552" w:type="dxa"/>
            <w:shd w:val="clear" w:color="auto" w:fill="auto"/>
          </w:tcPr>
          <w:p w14:paraId="74134A93"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Biện pháp 8: Tổ chức các hoạt động tham quan, dã ngoại nhằm giáo dục KNXH cho trẻ 5-6 tuổi ở trường mầm non</w:t>
            </w:r>
          </w:p>
        </w:tc>
        <w:tc>
          <w:tcPr>
            <w:tcW w:w="738" w:type="dxa"/>
            <w:shd w:val="clear" w:color="auto" w:fill="auto"/>
          </w:tcPr>
          <w:p w14:paraId="2320E9AF"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24</w:t>
            </w:r>
          </w:p>
        </w:tc>
        <w:tc>
          <w:tcPr>
            <w:tcW w:w="621" w:type="dxa"/>
            <w:shd w:val="clear" w:color="auto" w:fill="auto"/>
          </w:tcPr>
          <w:p w14:paraId="40B190DA"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84</w:t>
            </w:r>
          </w:p>
        </w:tc>
        <w:tc>
          <w:tcPr>
            <w:tcW w:w="768" w:type="dxa"/>
            <w:shd w:val="clear" w:color="auto" w:fill="auto"/>
          </w:tcPr>
          <w:p w14:paraId="770ED076"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2.7</w:t>
            </w:r>
          </w:p>
        </w:tc>
        <w:tc>
          <w:tcPr>
            <w:tcW w:w="775" w:type="dxa"/>
            <w:shd w:val="clear" w:color="auto" w:fill="auto"/>
          </w:tcPr>
          <w:p w14:paraId="0E6033D5"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24</w:t>
            </w:r>
          </w:p>
        </w:tc>
        <w:tc>
          <w:tcPr>
            <w:tcW w:w="621" w:type="dxa"/>
            <w:shd w:val="clear" w:color="auto" w:fill="auto"/>
          </w:tcPr>
          <w:p w14:paraId="1BB13AB0"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84</w:t>
            </w:r>
          </w:p>
        </w:tc>
        <w:tc>
          <w:tcPr>
            <w:tcW w:w="761" w:type="dxa"/>
            <w:shd w:val="clear" w:color="auto" w:fill="auto"/>
          </w:tcPr>
          <w:p w14:paraId="79253046"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2.7</w:t>
            </w:r>
          </w:p>
        </w:tc>
      </w:tr>
      <w:tr w:rsidR="00460DAF" w:rsidRPr="006B5D2D" w14:paraId="18C59101" w14:textId="77777777" w:rsidTr="005A1601">
        <w:tc>
          <w:tcPr>
            <w:tcW w:w="659" w:type="dxa"/>
            <w:shd w:val="clear" w:color="auto" w:fill="auto"/>
          </w:tcPr>
          <w:p w14:paraId="52962952"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lastRenderedPageBreak/>
              <w:t>9</w:t>
            </w:r>
          </w:p>
        </w:tc>
        <w:tc>
          <w:tcPr>
            <w:tcW w:w="4552" w:type="dxa"/>
            <w:shd w:val="clear" w:color="auto" w:fill="auto"/>
          </w:tcPr>
          <w:p w14:paraId="65BC13F1"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Biện pháp 9: Đánh giá các hoạt động giáo dục KNXH qua trải nghiệm cho trẻ 5-6 tuổi</w:t>
            </w:r>
          </w:p>
        </w:tc>
        <w:tc>
          <w:tcPr>
            <w:tcW w:w="738" w:type="dxa"/>
            <w:shd w:val="clear" w:color="auto" w:fill="auto"/>
          </w:tcPr>
          <w:p w14:paraId="7B55E6A1"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297DA5C7"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8" w:type="dxa"/>
            <w:shd w:val="clear" w:color="auto" w:fill="auto"/>
          </w:tcPr>
          <w:p w14:paraId="544D7D5D"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775" w:type="dxa"/>
            <w:shd w:val="clear" w:color="auto" w:fill="auto"/>
          </w:tcPr>
          <w:p w14:paraId="3BCF29DC"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1585A4EE"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4315074B"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r>
      <w:tr w:rsidR="00460DAF" w:rsidRPr="006B5D2D" w14:paraId="17A02D2F" w14:textId="77777777" w:rsidTr="005A1601">
        <w:tc>
          <w:tcPr>
            <w:tcW w:w="659" w:type="dxa"/>
            <w:shd w:val="clear" w:color="auto" w:fill="auto"/>
          </w:tcPr>
          <w:p w14:paraId="6E589526" w14:textId="77777777" w:rsidR="00C55320" w:rsidRPr="006B5D2D" w:rsidRDefault="00C55320" w:rsidP="00460DAF">
            <w:pPr>
              <w:spacing w:after="0" w:line="360" w:lineRule="auto"/>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10</w:t>
            </w:r>
          </w:p>
        </w:tc>
        <w:tc>
          <w:tcPr>
            <w:tcW w:w="4552" w:type="dxa"/>
            <w:shd w:val="clear" w:color="auto" w:fill="auto"/>
          </w:tcPr>
          <w:p w14:paraId="575EBF13" w14:textId="2AFE9D0C" w:rsidR="00C55320" w:rsidRPr="006B5D2D" w:rsidRDefault="00C55320" w:rsidP="00460DAF">
            <w:pPr>
              <w:spacing w:after="0" w:line="360" w:lineRule="auto"/>
              <w:contextualSpacing/>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 xml:space="preserve">Biện pháp 10: Điều chỉnh các hoạt động giáo dục KNXH qua trải nghiệm cho </w:t>
            </w:r>
            <w:r w:rsidR="00E32248">
              <w:rPr>
                <w:rFonts w:ascii="Arial" w:eastAsia="Times New Roman" w:hAnsi="Arial" w:cs="Arial"/>
                <w:color w:val="000000" w:themeColor="text1"/>
                <w:szCs w:val="28"/>
              </w:rPr>
              <w:t>trẻ MG</w:t>
            </w:r>
            <w:r w:rsidRPr="006B5D2D">
              <w:rPr>
                <w:rFonts w:ascii="Arial" w:eastAsia="Times New Roman" w:hAnsi="Arial" w:cs="Arial"/>
                <w:color w:val="000000" w:themeColor="text1"/>
                <w:szCs w:val="28"/>
              </w:rPr>
              <w:t xml:space="preserve"> ở trường mầm non</w:t>
            </w:r>
          </w:p>
        </w:tc>
        <w:tc>
          <w:tcPr>
            <w:tcW w:w="738" w:type="dxa"/>
            <w:shd w:val="clear" w:color="auto" w:fill="auto"/>
          </w:tcPr>
          <w:p w14:paraId="68D527DF"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54678C66"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8" w:type="dxa"/>
            <w:shd w:val="clear" w:color="auto" w:fill="auto"/>
          </w:tcPr>
          <w:p w14:paraId="2381FE99"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775" w:type="dxa"/>
            <w:shd w:val="clear" w:color="auto" w:fill="auto"/>
          </w:tcPr>
          <w:p w14:paraId="4D10E961"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c>
          <w:tcPr>
            <w:tcW w:w="621" w:type="dxa"/>
            <w:shd w:val="clear" w:color="auto" w:fill="auto"/>
          </w:tcPr>
          <w:p w14:paraId="1CD6181D"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90</w:t>
            </w:r>
          </w:p>
        </w:tc>
        <w:tc>
          <w:tcPr>
            <w:tcW w:w="761" w:type="dxa"/>
            <w:shd w:val="clear" w:color="auto" w:fill="auto"/>
          </w:tcPr>
          <w:p w14:paraId="5C67DD43" w14:textId="77777777" w:rsidR="00C55320" w:rsidRPr="006B5D2D" w:rsidRDefault="00C55320" w:rsidP="00460DAF">
            <w:pPr>
              <w:jc w:val="both"/>
              <w:rPr>
                <w:rFonts w:ascii="Arial" w:eastAsia="Times New Roman" w:hAnsi="Arial" w:cs="Arial"/>
                <w:color w:val="000000" w:themeColor="text1"/>
                <w:szCs w:val="28"/>
              </w:rPr>
            </w:pPr>
            <w:r w:rsidRPr="006B5D2D">
              <w:rPr>
                <w:rFonts w:ascii="Arial" w:eastAsia="Times New Roman" w:hAnsi="Arial" w:cs="Arial"/>
                <w:color w:val="000000" w:themeColor="text1"/>
                <w:szCs w:val="28"/>
              </w:rPr>
              <w:t>3.0</w:t>
            </w:r>
          </w:p>
        </w:tc>
      </w:tr>
    </w:tbl>
    <w:p w14:paraId="76F20F61" w14:textId="77777777" w:rsidR="00C55320" w:rsidRPr="006B5D2D" w:rsidRDefault="00C55320" w:rsidP="00460DAF">
      <w:pPr>
        <w:jc w:val="both"/>
        <w:rPr>
          <w:rFonts w:ascii="Arial" w:hAnsi="Arial" w:cs="Arial"/>
          <w:i/>
          <w:color w:val="000000" w:themeColor="text1"/>
          <w:szCs w:val="28"/>
        </w:rPr>
      </w:pPr>
      <w:r w:rsidRPr="006B5D2D">
        <w:rPr>
          <w:rFonts w:ascii="Arial" w:hAnsi="Arial" w:cs="Arial"/>
          <w:i/>
          <w:color w:val="000000" w:themeColor="text1"/>
          <w:szCs w:val="28"/>
        </w:rPr>
        <w:t>Chú thích: Rất cần thiết: 3 điểm; Cần thiết: 2 điểm; Ít cần thiết: 1; Không cần thiết: 0 điểm; Rất khả thi: 3 điểm; khả thi: 2 điểm; Ít khả thi: 1 điểm; Không khả thi: 0 điểm; Đánh giá mức độ: Tốt: 2,5 đến 3 điểm; Khá: 1,6 đến 2,4; Trung bình: 1 đến 1,5 điểm; Yếu: dưới 1 điểm</w:t>
      </w:r>
    </w:p>
    <w:p w14:paraId="3F44FBFE" w14:textId="00908977" w:rsidR="00C55320" w:rsidRPr="006B5D2D" w:rsidRDefault="00C55320" w:rsidP="00460DAF">
      <w:pPr>
        <w:spacing w:after="0" w:line="360" w:lineRule="auto"/>
        <w:ind w:firstLine="720"/>
        <w:jc w:val="both"/>
        <w:rPr>
          <w:rFonts w:ascii="Arial" w:hAnsi="Arial" w:cs="Arial"/>
          <w:color w:val="000000" w:themeColor="text1"/>
          <w:szCs w:val="28"/>
          <w:lang w:val="sv-SE"/>
        </w:rPr>
      </w:pPr>
      <w:r w:rsidRPr="006B5D2D">
        <w:rPr>
          <w:rFonts w:ascii="Arial" w:hAnsi="Arial" w:cs="Arial"/>
          <w:color w:val="000000" w:themeColor="text1"/>
          <w:szCs w:val="28"/>
          <w:lang w:val="sv-SE"/>
        </w:rPr>
        <w:t xml:space="preserve">Kết quả thăm dò bằng phiếu trưng cầu ý kiến CBQL, GV qua bảng 1. cho thấy: </w:t>
      </w:r>
    </w:p>
    <w:p w14:paraId="54840D93" w14:textId="77777777" w:rsidR="00C55320" w:rsidRPr="006B5D2D" w:rsidRDefault="00C55320" w:rsidP="00460DAF">
      <w:pPr>
        <w:spacing w:after="0" w:line="360" w:lineRule="auto"/>
        <w:ind w:firstLine="720"/>
        <w:jc w:val="both"/>
        <w:rPr>
          <w:rFonts w:ascii="Arial" w:hAnsi="Arial" w:cs="Arial"/>
          <w:color w:val="000000" w:themeColor="text1"/>
          <w:szCs w:val="28"/>
          <w:lang w:val="sv-SE"/>
        </w:rPr>
      </w:pPr>
      <w:r w:rsidRPr="006B5D2D">
        <w:rPr>
          <w:rFonts w:ascii="Arial" w:hAnsi="Arial" w:cs="Arial"/>
          <w:color w:val="000000" w:themeColor="text1"/>
          <w:szCs w:val="28"/>
          <w:lang w:val="sv-SE"/>
        </w:rPr>
        <w:t xml:space="preserve">- Hầu hết GV, CBQL đều đánh giá các biện pháp trên có tính cần thiết và tính khả thi và đạt mức độ tốt. Không có ý kiến nào đánh giá ở mức độ khá và trung bình. </w:t>
      </w:r>
    </w:p>
    <w:p w14:paraId="6909931F" w14:textId="77777777" w:rsidR="00C55320" w:rsidRPr="006B5D2D" w:rsidRDefault="00C55320" w:rsidP="00460DAF">
      <w:pPr>
        <w:spacing w:after="0" w:line="360" w:lineRule="auto"/>
        <w:ind w:firstLine="720"/>
        <w:jc w:val="both"/>
        <w:rPr>
          <w:rFonts w:ascii="Arial" w:hAnsi="Arial" w:cs="Arial"/>
          <w:color w:val="000000" w:themeColor="text1"/>
          <w:szCs w:val="28"/>
          <w:lang w:val="sv-SE"/>
        </w:rPr>
      </w:pPr>
      <w:r w:rsidRPr="006B5D2D">
        <w:rPr>
          <w:rFonts w:ascii="Arial" w:hAnsi="Arial" w:cs="Arial"/>
          <w:color w:val="000000" w:themeColor="text1"/>
          <w:szCs w:val="28"/>
          <w:lang w:val="sv-SE"/>
        </w:rPr>
        <w:t>- Chỉ có một biện pháp ”</w:t>
      </w:r>
      <w:r w:rsidRPr="006B5D2D">
        <w:rPr>
          <w:rFonts w:ascii="Arial" w:hAnsi="Arial" w:cs="Arial"/>
          <w:color w:val="000000" w:themeColor="text1"/>
          <w:szCs w:val="28"/>
        </w:rPr>
        <w:t>Tổ chức các hoạt động tham quan, dã ngoại nhằm giáo dục KNXH cho trẻ 5-6 tuổi ở trường mầm non”  là được cả GV và CBQL đánh giá ở mức độ thấp hơn (2.7 điểm).</w:t>
      </w:r>
    </w:p>
    <w:p w14:paraId="2F5DFA7C" w14:textId="77777777" w:rsidR="00C55320" w:rsidRPr="006B5D2D" w:rsidRDefault="00C55320" w:rsidP="00460DAF">
      <w:pPr>
        <w:spacing w:after="0" w:line="360" w:lineRule="auto"/>
        <w:ind w:firstLine="720"/>
        <w:jc w:val="both"/>
        <w:rPr>
          <w:rFonts w:ascii="Arial" w:hAnsi="Arial" w:cs="Arial"/>
          <w:color w:val="000000" w:themeColor="text1"/>
          <w:szCs w:val="28"/>
          <w:lang w:val="sv-SE"/>
        </w:rPr>
      </w:pPr>
      <w:r w:rsidRPr="006B5D2D">
        <w:rPr>
          <w:rFonts w:ascii="Arial" w:hAnsi="Arial" w:cs="Arial"/>
          <w:color w:val="000000" w:themeColor="text1"/>
          <w:szCs w:val="28"/>
          <w:lang w:val="sv-SE"/>
        </w:rPr>
        <w:t xml:space="preserve">Qua phỏng vấn sâu CBQL và GV cho thấy GV và CBQL đánh giá cao tính cần thiết và khả thi của các biện pháp. Đây là những biện pháp mới, phù hợp và có thể tổ chức ở trường mầm non đạt hiệu quả. Một số ý kiến băn khoăn (2 ý kiến) về việc cho trẻ đi thăm quan, dã ngoại để giáo dục KNXH cho trẻ vì: </w:t>
      </w:r>
    </w:p>
    <w:p w14:paraId="435F21F1" w14:textId="77777777" w:rsidR="00C55320" w:rsidRPr="006B5D2D" w:rsidRDefault="00C55320" w:rsidP="00460DAF">
      <w:pPr>
        <w:spacing w:after="0" w:line="360" w:lineRule="auto"/>
        <w:ind w:firstLine="720"/>
        <w:jc w:val="both"/>
        <w:rPr>
          <w:rFonts w:ascii="Arial" w:hAnsi="Arial" w:cs="Arial"/>
          <w:color w:val="000000" w:themeColor="text1"/>
          <w:szCs w:val="28"/>
          <w:lang w:val="sv-SE"/>
        </w:rPr>
      </w:pPr>
      <w:r w:rsidRPr="006B5D2D">
        <w:rPr>
          <w:rFonts w:ascii="Arial" w:hAnsi="Arial" w:cs="Arial"/>
          <w:color w:val="000000" w:themeColor="text1"/>
          <w:szCs w:val="28"/>
          <w:lang w:val="sv-SE"/>
        </w:rPr>
        <w:t xml:space="preserve">+ Kinh phí tổ chức tốn kém phụ huynh phải đóng góp thêm. </w:t>
      </w:r>
    </w:p>
    <w:p w14:paraId="33A5EB8D" w14:textId="77777777" w:rsidR="00C55320" w:rsidRPr="006B5D2D" w:rsidRDefault="00C55320" w:rsidP="00460DAF">
      <w:pPr>
        <w:spacing w:after="0" w:line="360" w:lineRule="auto"/>
        <w:ind w:firstLine="720"/>
        <w:jc w:val="both"/>
        <w:rPr>
          <w:rFonts w:ascii="Arial" w:hAnsi="Arial" w:cs="Arial"/>
          <w:color w:val="000000" w:themeColor="text1"/>
          <w:szCs w:val="28"/>
          <w:lang w:val="sv-SE"/>
        </w:rPr>
      </w:pPr>
      <w:r w:rsidRPr="006B5D2D">
        <w:rPr>
          <w:rFonts w:ascii="Arial" w:hAnsi="Arial" w:cs="Arial"/>
          <w:color w:val="000000" w:themeColor="text1"/>
          <w:szCs w:val="28"/>
          <w:lang w:val="sv-SE"/>
        </w:rPr>
        <w:t xml:space="preserve">+ Đặc điểm của trẻ còn nhỏ, GV khó kiểm soát, đảm bảo an toàn tuyệt đối cho trẻ. </w:t>
      </w:r>
    </w:p>
    <w:p w14:paraId="7F4A4142" w14:textId="764B1DD5" w:rsidR="00C55320" w:rsidRPr="006B5D2D" w:rsidRDefault="00C55320" w:rsidP="00460DAF">
      <w:pPr>
        <w:spacing w:after="0" w:line="360" w:lineRule="auto"/>
        <w:ind w:firstLine="720"/>
        <w:jc w:val="both"/>
        <w:rPr>
          <w:rFonts w:ascii="Arial" w:hAnsi="Arial" w:cs="Arial"/>
          <w:color w:val="000000" w:themeColor="text1"/>
          <w:szCs w:val="28"/>
          <w:lang w:val="sv-SE"/>
        </w:rPr>
      </w:pPr>
      <w:r w:rsidRPr="006B5D2D">
        <w:rPr>
          <w:rFonts w:ascii="Arial" w:hAnsi="Arial" w:cs="Arial"/>
          <w:color w:val="000000" w:themeColor="text1"/>
          <w:szCs w:val="28"/>
          <w:lang w:val="sv-SE"/>
        </w:rPr>
        <w:lastRenderedPageBreak/>
        <w:t xml:space="preserve">Điều này cho thấy các biện pháp được đề xuất là phù hợp với điều kiện thực tiễn và đáp ứng được nhu cầu cũng như trình độ của CBQL, GVMN trong việc giáo dục KNXH cho </w:t>
      </w:r>
      <w:r w:rsidR="00E32248">
        <w:rPr>
          <w:rFonts w:ascii="Arial" w:hAnsi="Arial" w:cs="Arial"/>
          <w:color w:val="000000" w:themeColor="text1"/>
          <w:szCs w:val="28"/>
          <w:lang w:val="sv-SE"/>
        </w:rPr>
        <w:t>trẻ MG</w:t>
      </w:r>
      <w:r w:rsidRPr="006B5D2D">
        <w:rPr>
          <w:rFonts w:ascii="Arial" w:hAnsi="Arial" w:cs="Arial"/>
          <w:color w:val="000000" w:themeColor="text1"/>
          <w:szCs w:val="28"/>
          <w:lang w:val="sv-SE"/>
        </w:rPr>
        <w:t>.</w:t>
      </w:r>
    </w:p>
    <w:p w14:paraId="189829B4" w14:textId="553C7973" w:rsidR="00C55320" w:rsidRPr="006B5D2D"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lang w:val="sv-SE"/>
        </w:rPr>
        <w:t xml:space="preserve">Để giáo dục KNXH cho </w:t>
      </w:r>
      <w:r w:rsidR="00E32248">
        <w:rPr>
          <w:rFonts w:ascii="Arial" w:hAnsi="Arial" w:cs="Arial"/>
          <w:color w:val="000000" w:themeColor="text1"/>
          <w:szCs w:val="28"/>
          <w:lang w:val="sv-SE"/>
        </w:rPr>
        <w:t>trẻ MG</w:t>
      </w:r>
      <w:r w:rsidRPr="006B5D2D">
        <w:rPr>
          <w:rFonts w:ascii="Arial" w:hAnsi="Arial" w:cs="Arial"/>
          <w:color w:val="000000" w:themeColor="text1"/>
          <w:szCs w:val="28"/>
          <w:lang w:val="sv-SE"/>
        </w:rPr>
        <w:t xml:space="preserve"> thông qua hoạt động trải nghiệm ở trường mầm non chúng tôi tiến hành xây dựng các biện pháp dựa trên những nguyên tắc cơ bản: Đảm bảo tính mục đích; Đảm bảo tính thực tiễn và khả thi; Đảm đảm tính vừa sức; Đảm bảo phát huy tính tích cực. </w:t>
      </w:r>
      <w:r w:rsidR="00FB5D67">
        <w:rPr>
          <w:rFonts w:ascii="Arial" w:hAnsi="Arial" w:cs="Arial"/>
          <w:color w:val="000000" w:themeColor="text1"/>
          <w:szCs w:val="28"/>
          <w:lang w:val="sv-SE"/>
        </w:rPr>
        <w:t xml:space="preserve">Nhóm nghiên cứu </w:t>
      </w:r>
      <w:r w:rsidRPr="006B5D2D">
        <w:rPr>
          <w:rFonts w:ascii="Arial" w:hAnsi="Arial" w:cs="Arial"/>
          <w:color w:val="000000" w:themeColor="text1"/>
          <w:szCs w:val="28"/>
          <w:lang w:val="sv-SE"/>
        </w:rPr>
        <w:t xml:space="preserve">đề xuất được 10 biện pháp trong 3 giai đoạn thực hiện các hoạt động giáo dục KNXH thông qua hoạt động trải nghiệm cho trẻ 5-6 tuổi, bám sát quy trình 4 bước của trải nghiệm, đồng thời, phát huy tốt các hoạt động trải nghiệm đa dạng ở trường MN và các hoạt động trải nghiệm mang tính chuyên biệt do GV xây dựng.  </w:t>
      </w:r>
    </w:p>
    <w:p w14:paraId="412A93EB" w14:textId="27BFA85B" w:rsidR="00F854D7" w:rsidRPr="006B5D2D" w:rsidRDefault="00C55320" w:rsidP="00F854D7">
      <w:pPr>
        <w:spacing w:after="0" w:line="360" w:lineRule="auto"/>
        <w:ind w:firstLine="720"/>
        <w:jc w:val="both"/>
        <w:rPr>
          <w:rFonts w:ascii="Arial" w:hAnsi="Arial" w:cs="Arial"/>
          <w:color w:val="000000" w:themeColor="text1"/>
          <w:spacing w:val="-6"/>
          <w:szCs w:val="28"/>
          <w:lang w:val="af-ZA"/>
        </w:rPr>
      </w:pPr>
      <w:r w:rsidRPr="006B5D2D">
        <w:rPr>
          <w:rFonts w:ascii="Arial" w:hAnsi="Arial" w:cs="Arial"/>
          <w:color w:val="000000" w:themeColor="text1"/>
          <w:szCs w:val="28"/>
        </w:rPr>
        <w:t xml:space="preserve"> Kết quả thăm dò cho thấy: </w:t>
      </w:r>
      <w:r w:rsidRPr="006B5D2D">
        <w:rPr>
          <w:rFonts w:ascii="Arial" w:hAnsi="Arial" w:cs="Arial"/>
          <w:color w:val="000000" w:themeColor="text1"/>
          <w:spacing w:val="-6"/>
          <w:szCs w:val="28"/>
          <w:lang w:val="af-ZA"/>
        </w:rPr>
        <w:t xml:space="preserve">Các biện pháp này được CBQL, GV đánh giá có tính cần thiết và tính khả thi cao, có thể áp dụng hiệu quả trong thực tiễn qua đó nâng cao chất lượng giáo dục KNXH cho trẻ mẫu giáo </w:t>
      </w:r>
    </w:p>
    <w:p w14:paraId="6E999EA6" w14:textId="77777777" w:rsidR="00F854D7" w:rsidRPr="006B5D2D" w:rsidRDefault="00F854D7" w:rsidP="00F854D7">
      <w:pPr>
        <w:spacing w:after="0" w:line="360" w:lineRule="auto"/>
        <w:ind w:firstLine="720"/>
        <w:jc w:val="both"/>
        <w:rPr>
          <w:rFonts w:ascii="Arial" w:hAnsi="Arial" w:cs="Arial"/>
          <w:color w:val="000000" w:themeColor="text1"/>
          <w:spacing w:val="-6"/>
          <w:szCs w:val="28"/>
          <w:lang w:val="af-ZA"/>
        </w:rPr>
      </w:pPr>
    </w:p>
    <w:p w14:paraId="0B9E5909" w14:textId="516E7BE5" w:rsidR="00F854D7" w:rsidRPr="006B5D2D" w:rsidRDefault="00F854D7" w:rsidP="00F854D7">
      <w:pPr>
        <w:spacing w:after="0" w:line="360" w:lineRule="auto"/>
        <w:ind w:firstLine="720"/>
        <w:jc w:val="both"/>
        <w:rPr>
          <w:rFonts w:ascii="Arial" w:hAnsi="Arial" w:cs="Arial"/>
          <w:b/>
          <w:bCs/>
          <w:color w:val="000000" w:themeColor="text1"/>
          <w:spacing w:val="-6"/>
          <w:szCs w:val="28"/>
          <w:lang w:val="af-ZA"/>
        </w:rPr>
      </w:pPr>
      <w:r w:rsidRPr="006B5D2D">
        <w:rPr>
          <w:rFonts w:ascii="Arial" w:hAnsi="Arial" w:cs="Arial"/>
          <w:b/>
          <w:bCs/>
          <w:color w:val="000000" w:themeColor="text1"/>
          <w:spacing w:val="-6"/>
          <w:szCs w:val="28"/>
          <w:lang w:val="af-ZA"/>
        </w:rPr>
        <w:t>Mời xem video</w:t>
      </w:r>
      <w:r w:rsidR="00496A5A">
        <w:rPr>
          <w:rFonts w:ascii="Arial" w:hAnsi="Arial" w:cs="Arial"/>
          <w:b/>
          <w:bCs/>
          <w:color w:val="000000" w:themeColor="text1"/>
          <w:spacing w:val="-6"/>
          <w:szCs w:val="28"/>
          <w:lang w:val="af-ZA"/>
        </w:rPr>
        <w:t xml:space="preserve"> 2</w:t>
      </w:r>
      <w:r w:rsidRPr="006B5D2D">
        <w:rPr>
          <w:rFonts w:ascii="Arial" w:hAnsi="Arial" w:cs="Arial"/>
          <w:b/>
          <w:bCs/>
          <w:color w:val="000000" w:themeColor="text1"/>
          <w:spacing w:val="-6"/>
          <w:szCs w:val="28"/>
          <w:lang w:val="af-ZA"/>
        </w:rPr>
        <w:t>: Tổ chức hoạt động GD kỹ năng xã hội cho trẻ mẫu giáo theo chủ đề</w:t>
      </w:r>
    </w:p>
    <w:p w14:paraId="042E8326" w14:textId="315C0AF4" w:rsidR="00F854D7" w:rsidRPr="006B5D2D" w:rsidRDefault="00B32383" w:rsidP="00F854D7">
      <w:pPr>
        <w:spacing w:after="0" w:line="360" w:lineRule="auto"/>
        <w:ind w:firstLine="720"/>
        <w:jc w:val="both"/>
        <w:rPr>
          <w:rFonts w:ascii="Arial" w:hAnsi="Arial" w:cs="Arial"/>
          <w:color w:val="000000" w:themeColor="text1"/>
          <w:spacing w:val="-6"/>
          <w:szCs w:val="28"/>
          <w:lang w:val="af-ZA"/>
        </w:rPr>
      </w:pPr>
      <w:hyperlink r:id="rId6" w:history="1">
        <w:r w:rsidR="00F854D7" w:rsidRPr="006B5D2D">
          <w:rPr>
            <w:rStyle w:val="Hyperlink"/>
            <w:rFonts w:ascii="Arial" w:hAnsi="Arial" w:cs="Arial"/>
            <w:spacing w:val="-6"/>
            <w:szCs w:val="28"/>
            <w:lang w:val="af-ZA"/>
          </w:rPr>
          <w:t>https://www.youtube.com/watch?v=R6ok9Oa1Kcg</w:t>
        </w:r>
      </w:hyperlink>
    </w:p>
    <w:p w14:paraId="66B07E4A" w14:textId="77777777" w:rsidR="00F854D7" w:rsidRPr="006B5D2D" w:rsidRDefault="00F854D7" w:rsidP="00F854D7">
      <w:pPr>
        <w:spacing w:after="0" w:line="360" w:lineRule="auto"/>
        <w:ind w:firstLine="720"/>
        <w:jc w:val="both"/>
        <w:rPr>
          <w:rFonts w:ascii="Arial" w:hAnsi="Arial" w:cs="Arial"/>
          <w:color w:val="000000" w:themeColor="text1"/>
          <w:spacing w:val="-6"/>
          <w:szCs w:val="28"/>
          <w:lang w:val="af-ZA"/>
        </w:rPr>
      </w:pPr>
    </w:p>
    <w:p w14:paraId="55CB230F" w14:textId="68DE3CAA" w:rsidR="00C55320" w:rsidRPr="00A25452" w:rsidRDefault="00A25452" w:rsidP="00A25452">
      <w:pPr>
        <w:pStyle w:val="Style1"/>
        <w:numPr>
          <w:ilvl w:val="0"/>
          <w:numId w:val="3"/>
        </w:numPr>
        <w:jc w:val="both"/>
        <w:rPr>
          <w:rFonts w:ascii="Arial" w:hAnsi="Arial" w:cs="Arial"/>
          <w:color w:val="000000" w:themeColor="text1"/>
          <w:spacing w:val="-6"/>
        </w:rPr>
      </w:pPr>
      <w:bookmarkStart w:id="4" w:name="_Toc489716609"/>
      <w:r w:rsidRPr="00A25452">
        <w:rPr>
          <w:rFonts w:ascii="Arial" w:hAnsi="Arial" w:cs="Arial"/>
          <w:color w:val="000000" w:themeColor="text1"/>
        </w:rPr>
        <w:t xml:space="preserve">Kết luận và kiến giải nhằm phát triển KNXH cho trẻ mẫu giáo </w:t>
      </w:r>
      <w:bookmarkEnd w:id="4"/>
    </w:p>
    <w:p w14:paraId="6D0CDA2D" w14:textId="294D3F9F" w:rsidR="00C55320" w:rsidRPr="006B5D2D" w:rsidRDefault="00572195" w:rsidP="00460DAF">
      <w:pPr>
        <w:pStyle w:val="Style2"/>
        <w:rPr>
          <w:rFonts w:ascii="Arial" w:hAnsi="Arial" w:cs="Arial"/>
          <w:color w:val="000000" w:themeColor="text1"/>
        </w:rPr>
      </w:pPr>
      <w:bookmarkStart w:id="5" w:name="_Toc489716610"/>
      <w:r>
        <w:rPr>
          <w:rFonts w:ascii="Arial" w:hAnsi="Arial" w:cs="Arial"/>
          <w:color w:val="000000" w:themeColor="text1"/>
        </w:rPr>
        <w:t xml:space="preserve">3.1. </w:t>
      </w:r>
      <w:r w:rsidR="00C55320" w:rsidRPr="006B5D2D">
        <w:rPr>
          <w:rFonts w:ascii="Arial" w:hAnsi="Arial" w:cs="Arial"/>
          <w:color w:val="000000" w:themeColor="text1"/>
        </w:rPr>
        <w:t>Kết luận</w:t>
      </w:r>
      <w:bookmarkEnd w:id="5"/>
    </w:p>
    <w:p w14:paraId="211AE77C" w14:textId="77777777" w:rsidR="00C55320" w:rsidRPr="006B5D2D" w:rsidRDefault="00C55320" w:rsidP="00460DAF">
      <w:pPr>
        <w:spacing w:after="0" w:line="360" w:lineRule="auto"/>
        <w:ind w:firstLine="720"/>
        <w:jc w:val="both"/>
        <w:rPr>
          <w:rStyle w:val="font-arial"/>
          <w:rFonts w:ascii="Arial" w:hAnsi="Arial" w:cs="Arial"/>
          <w:b/>
          <w:i/>
          <w:color w:val="000000" w:themeColor="text1"/>
          <w:szCs w:val="28"/>
        </w:rPr>
      </w:pPr>
      <w:r w:rsidRPr="006B5D2D">
        <w:rPr>
          <w:rFonts w:ascii="Arial" w:hAnsi="Arial" w:cs="Arial"/>
          <w:color w:val="000000" w:themeColor="text1"/>
          <w:szCs w:val="28"/>
          <w:lang w:val="af-ZA"/>
        </w:rPr>
        <w:t xml:space="preserve">1. </w:t>
      </w:r>
      <w:r w:rsidRPr="006B5D2D">
        <w:rPr>
          <w:rFonts w:ascii="Arial" w:hAnsi="Arial" w:cs="Arial"/>
          <w:color w:val="000000" w:themeColor="text1"/>
          <w:szCs w:val="28"/>
        </w:rPr>
        <w:t>KNXH là những kỹ năng</w:t>
      </w:r>
      <w:r w:rsidRPr="006B5D2D">
        <w:rPr>
          <w:rStyle w:val="font-arial"/>
          <w:rFonts w:ascii="Arial" w:hAnsi="Arial" w:cs="Arial"/>
          <w:color w:val="000000" w:themeColor="text1"/>
          <w:szCs w:val="28"/>
        </w:rPr>
        <w:t xml:space="preserve"> liên quan đến việc sử dụng ngôn ngữ, khả năng hòa nhập xã hội, biểu hiện thái độ và hành vi ứng xử trong quan hệ tương tác giữa con người với con người hoặc với xã hội</w:t>
      </w:r>
      <w:r w:rsidRPr="006B5D2D">
        <w:rPr>
          <w:rStyle w:val="font-arial"/>
          <w:rFonts w:ascii="Arial" w:hAnsi="Arial" w:cs="Arial"/>
          <w:b/>
          <w:i/>
          <w:color w:val="000000" w:themeColor="text1"/>
          <w:szCs w:val="28"/>
        </w:rPr>
        <w:t>.</w:t>
      </w:r>
    </w:p>
    <w:p w14:paraId="202F52B2" w14:textId="77777777" w:rsidR="00C55320" w:rsidRPr="006B5D2D" w:rsidRDefault="00C55320" w:rsidP="00460DAF">
      <w:pPr>
        <w:spacing w:after="0" w:line="360" w:lineRule="auto"/>
        <w:ind w:firstLine="720"/>
        <w:jc w:val="both"/>
        <w:rPr>
          <w:rStyle w:val="font-arial"/>
          <w:rFonts w:ascii="Arial" w:hAnsi="Arial" w:cs="Arial"/>
          <w:color w:val="000000" w:themeColor="text1"/>
          <w:szCs w:val="28"/>
        </w:rPr>
      </w:pPr>
      <w:r w:rsidRPr="006B5D2D">
        <w:rPr>
          <w:rFonts w:ascii="Arial" w:hAnsi="Arial" w:cs="Arial"/>
          <w:color w:val="000000" w:themeColor="text1"/>
          <w:szCs w:val="28"/>
        </w:rPr>
        <w:t>Giáo dục KNXH cho trẻ thông qua hoạt động</w:t>
      </w:r>
      <w:r w:rsidRPr="006B5D2D">
        <w:rPr>
          <w:rFonts w:ascii="Arial" w:hAnsi="Arial" w:cs="Arial"/>
          <w:i/>
          <w:color w:val="000000" w:themeColor="text1"/>
          <w:szCs w:val="28"/>
        </w:rPr>
        <w:t xml:space="preserve"> </w:t>
      </w:r>
      <w:r w:rsidRPr="006B5D2D">
        <w:rPr>
          <w:rFonts w:ascii="Arial" w:hAnsi="Arial" w:cs="Arial"/>
          <w:color w:val="000000" w:themeColor="text1"/>
          <w:szCs w:val="28"/>
        </w:rPr>
        <w:t xml:space="preserve">trải nghiệm là quá trình giáo dục có mục đích, có kế hoạch của GV thông qua các hoạt động thực tế </w:t>
      </w:r>
      <w:r w:rsidRPr="006B5D2D">
        <w:rPr>
          <w:rFonts w:ascii="Arial" w:hAnsi="Arial" w:cs="Arial"/>
          <w:color w:val="000000" w:themeColor="text1"/>
          <w:szCs w:val="28"/>
        </w:rPr>
        <w:lastRenderedPageBreak/>
        <w:t xml:space="preserve">nhằm giúp trẻ </w:t>
      </w:r>
      <w:r w:rsidRPr="006B5D2D">
        <w:rPr>
          <w:rFonts w:ascii="Arial" w:hAnsi="Arial" w:cs="Arial"/>
          <w:color w:val="000000" w:themeColor="text1"/>
          <w:spacing w:val="-4"/>
          <w:szCs w:val="28"/>
        </w:rPr>
        <w:t>được</w:t>
      </w:r>
      <w:r w:rsidRPr="006B5D2D">
        <w:rPr>
          <w:rFonts w:ascii="Arial" w:hAnsi="Arial" w:cs="Arial"/>
          <w:color w:val="000000" w:themeColor="text1"/>
          <w:spacing w:val="-4"/>
          <w:szCs w:val="28"/>
          <w:lang w:val="vi-VN"/>
        </w:rPr>
        <w:t xml:space="preserve"> tiếp xúc trực tiếp với sự vật, hiện tượng trong môi trường và vận dụng vốn kinh nghiệm, các giác quan để </w:t>
      </w:r>
      <w:r w:rsidRPr="006B5D2D">
        <w:rPr>
          <w:rFonts w:ascii="Arial" w:hAnsi="Arial" w:cs="Arial"/>
          <w:color w:val="000000" w:themeColor="text1"/>
          <w:szCs w:val="28"/>
        </w:rPr>
        <w:t xml:space="preserve">giúp cho trẻ có nhận thức về xã hội, có khả năng giao tiếp, biết thiết lập các mối quan hệ với người khác, biết lắng nghe, chia sẻ, quan tâm, yêu thương mọi người và </w:t>
      </w:r>
      <w:r w:rsidRPr="006B5D2D">
        <w:rPr>
          <w:rStyle w:val="font-arial"/>
          <w:rFonts w:ascii="Arial" w:hAnsi="Arial" w:cs="Arial"/>
          <w:color w:val="000000" w:themeColor="text1"/>
          <w:szCs w:val="28"/>
        </w:rPr>
        <w:t>ứng xử phù hợp trong sự tương tác giữa con người với con người hoặc với xã hội.</w:t>
      </w:r>
    </w:p>
    <w:p w14:paraId="5284378D" w14:textId="77777777" w:rsidR="00C55320" w:rsidRPr="006B5D2D" w:rsidRDefault="00C55320" w:rsidP="00460DAF">
      <w:pPr>
        <w:spacing w:after="0" w:line="360" w:lineRule="auto"/>
        <w:ind w:firstLine="720"/>
        <w:jc w:val="both"/>
        <w:rPr>
          <w:rFonts w:ascii="Arial" w:hAnsi="Arial" w:cs="Arial"/>
          <w:color w:val="000000" w:themeColor="text1"/>
          <w:spacing w:val="-6"/>
          <w:szCs w:val="28"/>
          <w:lang w:val="af-ZA"/>
        </w:rPr>
      </w:pPr>
      <w:r w:rsidRPr="006B5D2D">
        <w:rPr>
          <w:rStyle w:val="font-arial"/>
          <w:rFonts w:ascii="Arial" w:hAnsi="Arial" w:cs="Arial"/>
          <w:b/>
          <w:i/>
          <w:color w:val="000000" w:themeColor="text1"/>
          <w:szCs w:val="28"/>
        </w:rPr>
        <w:t xml:space="preserve"> </w:t>
      </w:r>
      <w:r w:rsidRPr="006B5D2D">
        <w:rPr>
          <w:rFonts w:ascii="Arial" w:hAnsi="Arial" w:cs="Arial"/>
          <w:color w:val="000000" w:themeColor="text1"/>
          <w:szCs w:val="28"/>
          <w:lang w:val="af-ZA"/>
        </w:rPr>
        <w:t xml:space="preserve">Vì vậy việc tổ chức hoạt động nhằm giáo dục các KNXH sẽ góp phần quan trọng giúp trẻ tự tin, mạnh dạn, tự lực, linh hoạt, dễ hòa nhập, dễ chia sẻ tạo điều kiện thuận lợi </w:t>
      </w:r>
      <w:r w:rsidRPr="006B5D2D">
        <w:rPr>
          <w:rFonts w:ascii="Arial" w:hAnsi="Arial" w:cs="Arial"/>
          <w:color w:val="000000" w:themeColor="text1"/>
          <w:spacing w:val="-6"/>
          <w:szCs w:val="28"/>
          <w:lang w:val="af-ZA"/>
        </w:rPr>
        <w:t>cho trẻ tham gia vào cuộc sống, chuẩn bị tốt cho việc học tập ở tiểu học và các bậc học sau.</w:t>
      </w:r>
    </w:p>
    <w:p w14:paraId="3554019A" w14:textId="7B091013" w:rsidR="00C55320" w:rsidRPr="006B5D2D" w:rsidRDefault="00C55320" w:rsidP="00460DAF">
      <w:pPr>
        <w:spacing w:after="0" w:line="360" w:lineRule="auto"/>
        <w:ind w:firstLine="720"/>
        <w:jc w:val="both"/>
        <w:rPr>
          <w:rFonts w:ascii="Arial" w:hAnsi="Arial" w:cs="Arial"/>
          <w:color w:val="000000" w:themeColor="text1"/>
          <w:spacing w:val="-6"/>
          <w:szCs w:val="28"/>
          <w:lang w:val="af-ZA"/>
        </w:rPr>
      </w:pPr>
      <w:r w:rsidRPr="006B5D2D">
        <w:rPr>
          <w:rFonts w:ascii="Arial" w:hAnsi="Arial" w:cs="Arial"/>
          <w:color w:val="000000" w:themeColor="text1"/>
          <w:spacing w:val="-6"/>
          <w:szCs w:val="28"/>
          <w:lang w:val="af-ZA"/>
        </w:rPr>
        <w:t xml:space="preserve">Để lựa chọn, thiết kế, tổ chức hoạt động trải nghiệm tích cực để thực hiện giáo dục KNXH cho trẻ mẫu giáo được thực hiện theo 4 bước: Xác định các KNXH của </w:t>
      </w:r>
      <w:r w:rsidR="00E32248">
        <w:rPr>
          <w:rFonts w:ascii="Arial" w:hAnsi="Arial" w:cs="Arial"/>
          <w:color w:val="000000" w:themeColor="text1"/>
          <w:spacing w:val="-6"/>
          <w:szCs w:val="28"/>
          <w:lang w:val="af-ZA"/>
        </w:rPr>
        <w:t>trẻ MG</w:t>
      </w:r>
      <w:r w:rsidRPr="006B5D2D">
        <w:rPr>
          <w:rFonts w:ascii="Arial" w:hAnsi="Arial" w:cs="Arial"/>
          <w:color w:val="000000" w:themeColor="text1"/>
          <w:spacing w:val="-6"/>
          <w:szCs w:val="28"/>
          <w:lang w:val="af-ZA"/>
        </w:rPr>
        <w:t xml:space="preserve">; </w:t>
      </w:r>
      <w:r w:rsidRPr="006B5D2D">
        <w:rPr>
          <w:rFonts w:ascii="Arial" w:hAnsi="Arial" w:cs="Arial"/>
          <w:color w:val="000000" w:themeColor="text1"/>
          <w:spacing w:val="-4"/>
          <w:szCs w:val="28"/>
        </w:rPr>
        <w:t xml:space="preserve">Xác định các giai đoạn để giáo dục các KNXH của </w:t>
      </w:r>
      <w:r w:rsidR="00E32248">
        <w:rPr>
          <w:rFonts w:ascii="Arial" w:hAnsi="Arial" w:cs="Arial"/>
          <w:color w:val="000000" w:themeColor="text1"/>
          <w:spacing w:val="-4"/>
          <w:szCs w:val="28"/>
        </w:rPr>
        <w:t>trẻ MG</w:t>
      </w:r>
      <w:r w:rsidRPr="006B5D2D">
        <w:rPr>
          <w:rFonts w:ascii="Arial" w:hAnsi="Arial" w:cs="Arial"/>
          <w:color w:val="000000" w:themeColor="text1"/>
          <w:spacing w:val="-4"/>
          <w:szCs w:val="28"/>
        </w:rPr>
        <w:t xml:space="preserve">; Xác định hoạt động cụ thể; </w:t>
      </w:r>
      <w:r w:rsidRPr="006B5D2D">
        <w:rPr>
          <w:rFonts w:ascii="Arial" w:hAnsi="Arial" w:cs="Arial"/>
          <w:color w:val="000000" w:themeColor="text1"/>
          <w:szCs w:val="28"/>
        </w:rPr>
        <w:t xml:space="preserve">Tiến hành, quan sát, đánh giá, điều chỉnh. </w:t>
      </w:r>
    </w:p>
    <w:p w14:paraId="72CE4191" w14:textId="70E8D306" w:rsidR="00C55320" w:rsidRPr="006B5D2D"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Có rất nhiều các yếu tố ảnh hưởng đến việc tổ chức hoạt động giáo dục kỹ năng xã hội cho </w:t>
      </w:r>
      <w:r w:rsidR="00E32248">
        <w:rPr>
          <w:rFonts w:ascii="Arial" w:hAnsi="Arial" w:cs="Arial"/>
          <w:color w:val="000000" w:themeColor="text1"/>
          <w:szCs w:val="28"/>
        </w:rPr>
        <w:t>trẻ MG</w:t>
      </w:r>
      <w:r w:rsidRPr="006B5D2D">
        <w:rPr>
          <w:rFonts w:ascii="Arial" w:hAnsi="Arial" w:cs="Arial"/>
          <w:color w:val="000000" w:themeColor="text1"/>
          <w:szCs w:val="28"/>
        </w:rPr>
        <w:t>, trong đó yếu tố giáo viên có ảnh hưởng rất lớn, bản thân trẻ là yếu tố có tính chất quyết định, các yếu tố môi trường, điều kiện cơ sở vật chất…là những yếu tố cũng góp phần quan trọng trong quá trình tổ chức hoạt động này cho trẻ ở trường mầm non.</w:t>
      </w:r>
    </w:p>
    <w:p w14:paraId="6DB64299" w14:textId="13B9982D" w:rsidR="00C55320" w:rsidRPr="006B5D2D" w:rsidRDefault="00C55320" w:rsidP="00460DAF">
      <w:pPr>
        <w:pStyle w:val="oancuaDanhsach"/>
        <w:spacing w:line="360" w:lineRule="auto"/>
        <w:ind w:left="0" w:firstLine="720"/>
        <w:jc w:val="both"/>
        <w:rPr>
          <w:rFonts w:ascii="Arial" w:hAnsi="Arial" w:cs="Arial"/>
          <w:color w:val="000000" w:themeColor="text1"/>
          <w:spacing w:val="-6"/>
          <w:sz w:val="28"/>
          <w:szCs w:val="28"/>
          <w:lang w:val="af-ZA"/>
        </w:rPr>
      </w:pPr>
      <w:r w:rsidRPr="006B5D2D">
        <w:rPr>
          <w:rFonts w:ascii="Arial" w:hAnsi="Arial" w:cs="Arial"/>
          <w:color w:val="000000" w:themeColor="text1"/>
          <w:sz w:val="28"/>
          <w:szCs w:val="28"/>
          <w:lang w:val="af-ZA"/>
        </w:rPr>
        <w:t>2. Hiện nay việc giáo dục KNXH qua trải nghiệm đã được triển khai thông qua hoạt đông có chủ đích, hoạt động chơi tự do, hoạt động góc, và hoạt động theo chế độ sinh hoạt một ngày ở trường mầm non. Tuy nhiên, việc tổ chức hoạt động này chưa thực sự phong phú v</w:t>
      </w:r>
      <w:r w:rsidR="00880447">
        <w:rPr>
          <w:rFonts w:ascii="Arial" w:hAnsi="Arial" w:cs="Arial"/>
          <w:color w:val="000000" w:themeColor="text1"/>
          <w:sz w:val="28"/>
          <w:szCs w:val="28"/>
          <w:lang w:val="af-ZA"/>
        </w:rPr>
        <w:t>à</w:t>
      </w:r>
      <w:r w:rsidRPr="006B5D2D">
        <w:rPr>
          <w:rFonts w:ascii="Arial" w:hAnsi="Arial" w:cs="Arial"/>
          <w:color w:val="000000" w:themeColor="text1"/>
          <w:sz w:val="28"/>
          <w:szCs w:val="28"/>
          <w:lang w:val="af-ZA"/>
        </w:rPr>
        <w:t xml:space="preserve"> còn một số hạn chế nhất định, như: Nhiều nội dung giáo dục các kĩ năng chưa được giáo viên thưc hiện thường xuyên; GV chưa hiểu và nắm rõ về cách tổ chức hoạt động trải nghiệm; Hình thức và phương pháp giáo dục của giáo viên còn chưa cụ thể, trẻ chưa thực sự có nhiều cơ hội được trải nghiệm các tình huống khác nhau trong cuộc sống. Việc đánh giá của giáo viên về việc thực hiện các kĩ </w:t>
      </w:r>
      <w:r w:rsidRPr="006B5D2D">
        <w:rPr>
          <w:rFonts w:ascii="Arial" w:hAnsi="Arial" w:cs="Arial"/>
          <w:color w:val="000000" w:themeColor="text1"/>
          <w:sz w:val="28"/>
          <w:szCs w:val="28"/>
          <w:lang w:val="af-ZA"/>
        </w:rPr>
        <w:lastRenderedPageBreak/>
        <w:t>năng và quy tắc ứng xử của trẻ còn mang nặng tính hình thức nên giáo viên không có định hướng giáo dục các KNXH</w:t>
      </w:r>
      <w:r w:rsidRPr="006B5D2D">
        <w:rPr>
          <w:rFonts w:ascii="Arial" w:hAnsi="Arial" w:cs="Arial"/>
          <w:color w:val="000000" w:themeColor="text1"/>
          <w:spacing w:val="-6"/>
          <w:sz w:val="28"/>
          <w:szCs w:val="28"/>
          <w:lang w:val="af-ZA"/>
        </w:rPr>
        <w:t xml:space="preserve"> ở giai đoạn tiếp theo, vì vậy KNXH</w:t>
      </w:r>
      <w:r w:rsidRPr="006B5D2D">
        <w:rPr>
          <w:rFonts w:ascii="Arial" w:hAnsi="Arial" w:cs="Arial"/>
          <w:color w:val="000000" w:themeColor="text1"/>
          <w:sz w:val="28"/>
          <w:szCs w:val="28"/>
          <w:lang w:val="af-ZA"/>
        </w:rPr>
        <w:t xml:space="preserve"> </w:t>
      </w:r>
      <w:r w:rsidRPr="006B5D2D">
        <w:rPr>
          <w:rFonts w:ascii="Arial" w:hAnsi="Arial" w:cs="Arial"/>
          <w:color w:val="000000" w:themeColor="text1"/>
          <w:spacing w:val="-6"/>
          <w:sz w:val="28"/>
          <w:szCs w:val="28"/>
          <w:lang w:val="af-ZA"/>
        </w:rPr>
        <w:t xml:space="preserve">của trẻ ở mức độ chủ động chưa cao. </w:t>
      </w:r>
    </w:p>
    <w:p w14:paraId="0425C938" w14:textId="520FB79C" w:rsidR="00C55320" w:rsidRPr="006B5D2D" w:rsidRDefault="00C55320" w:rsidP="00460DAF">
      <w:pPr>
        <w:pStyle w:val="oancuaDanhsach"/>
        <w:spacing w:line="360" w:lineRule="auto"/>
        <w:ind w:left="0" w:firstLine="720"/>
        <w:jc w:val="both"/>
        <w:rPr>
          <w:rFonts w:ascii="Arial" w:hAnsi="Arial" w:cs="Arial"/>
          <w:color w:val="000000" w:themeColor="text1"/>
          <w:spacing w:val="-6"/>
          <w:sz w:val="28"/>
          <w:szCs w:val="28"/>
          <w:lang w:val="af-ZA"/>
        </w:rPr>
      </w:pPr>
      <w:r w:rsidRPr="006B5D2D">
        <w:rPr>
          <w:rFonts w:ascii="Arial" w:hAnsi="Arial" w:cs="Arial"/>
          <w:color w:val="000000" w:themeColor="text1"/>
          <w:sz w:val="28"/>
          <w:szCs w:val="28"/>
          <w:lang w:val="af-ZA"/>
        </w:rPr>
        <w:t xml:space="preserve">Các tài liệu tham khảo, tranh ảnh, các video về việc giáo dục KNXH còn ít và chưa phong phú. Chưa có tài liệu nào hướng dẫn cụ thể  để giáo viên tham khảo và </w:t>
      </w:r>
      <w:r w:rsidRPr="006B5D2D">
        <w:rPr>
          <w:rFonts w:ascii="Arial" w:hAnsi="Arial" w:cs="Arial"/>
          <w:color w:val="000000" w:themeColor="text1"/>
          <w:spacing w:val="-6"/>
          <w:sz w:val="28"/>
          <w:szCs w:val="28"/>
          <w:lang w:val="af-ZA"/>
        </w:rPr>
        <w:t>áp dụng.</w:t>
      </w:r>
    </w:p>
    <w:p w14:paraId="38A51088" w14:textId="77777777" w:rsidR="00C55320" w:rsidRPr="006B5D2D" w:rsidRDefault="00C55320" w:rsidP="00460DAF">
      <w:pPr>
        <w:pStyle w:val="oancuaDanhsach"/>
        <w:spacing w:line="360" w:lineRule="auto"/>
        <w:ind w:left="0" w:firstLine="720"/>
        <w:jc w:val="both"/>
        <w:rPr>
          <w:rFonts w:ascii="Arial" w:hAnsi="Arial" w:cs="Arial"/>
          <w:color w:val="000000" w:themeColor="text1"/>
          <w:spacing w:val="-6"/>
          <w:sz w:val="28"/>
          <w:szCs w:val="28"/>
          <w:lang w:val="af-ZA"/>
        </w:rPr>
      </w:pPr>
      <w:r w:rsidRPr="006B5D2D">
        <w:rPr>
          <w:rFonts w:ascii="Arial" w:hAnsi="Arial" w:cs="Arial"/>
          <w:color w:val="000000" w:themeColor="text1"/>
          <w:spacing w:val="-6"/>
          <w:sz w:val="28"/>
          <w:szCs w:val="28"/>
          <w:lang w:val="af-ZA"/>
        </w:rPr>
        <w:t>Qua khảo sát và quan sát trên trẻ cho thấy mức độ biểu hiện các KNXH còn chưa cao. Một trong những nguyên nhân đó là: GV còn gặp nhiều lúng túng trong việc sử dụng phương pháp trải nghiệm để giáo dục KNXH cho trẻ, do đó việc thưc hiện chưa chủ động và thường xuyên; giáo viên chưa biết cách phối kết hợp chặt chẽ giữa gia đình và nhà trường; GV chưa thành thạo trong việc khai thác các chủ đề để giáo dục KNXH cho trẻ; chưa thành thạo trọng việc tạo ra các tình huống giáo dục, chưa tạo cơ hội cho trẻ được trải nghiệm và thực hành trong thực tế.</w:t>
      </w:r>
    </w:p>
    <w:p w14:paraId="06DC0CA1" w14:textId="77777777" w:rsidR="00E32248" w:rsidRDefault="00C55320" w:rsidP="00460DAF">
      <w:pPr>
        <w:spacing w:after="0" w:line="360" w:lineRule="auto"/>
        <w:ind w:firstLine="720"/>
        <w:jc w:val="both"/>
        <w:rPr>
          <w:rFonts w:ascii="Arial" w:hAnsi="Arial" w:cs="Arial"/>
          <w:color w:val="000000" w:themeColor="text1"/>
          <w:szCs w:val="28"/>
          <w:lang w:val="af-ZA"/>
        </w:rPr>
      </w:pPr>
      <w:r w:rsidRPr="006B5D2D">
        <w:rPr>
          <w:rFonts w:ascii="Arial" w:hAnsi="Arial" w:cs="Arial"/>
          <w:color w:val="000000" w:themeColor="text1"/>
          <w:szCs w:val="28"/>
          <w:lang w:val="af-ZA"/>
        </w:rPr>
        <w:t xml:space="preserve">3. Trên cơ sở nghiên cứu lý luận và thực tiễn đề tài đã bước đầu đề xuất 10 biện pháp để giáo dục KNXH cho trẻ. Đó là các biện pháp: </w:t>
      </w:r>
    </w:p>
    <w:p w14:paraId="31D28BBA" w14:textId="77777777" w:rsidR="00E32248"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Biện pháp 1: Xác định mục đích, lựa chọn nội dung, các hoạt động giáo dục KNXH cho </w:t>
      </w:r>
      <w:r w:rsidR="00E32248">
        <w:rPr>
          <w:rFonts w:ascii="Arial" w:hAnsi="Arial" w:cs="Arial"/>
          <w:color w:val="000000" w:themeColor="text1"/>
          <w:szCs w:val="28"/>
        </w:rPr>
        <w:t>trẻ MG</w:t>
      </w:r>
      <w:r w:rsidRPr="006B5D2D">
        <w:rPr>
          <w:rFonts w:ascii="Arial" w:hAnsi="Arial" w:cs="Arial"/>
          <w:color w:val="000000" w:themeColor="text1"/>
          <w:szCs w:val="28"/>
        </w:rPr>
        <w:t xml:space="preserve">; </w:t>
      </w:r>
    </w:p>
    <w:p w14:paraId="46CD9704" w14:textId="77777777" w:rsidR="00E32248" w:rsidRDefault="00C55320" w:rsidP="00460DAF">
      <w:pPr>
        <w:spacing w:after="0" w:line="360" w:lineRule="auto"/>
        <w:ind w:firstLine="720"/>
        <w:jc w:val="both"/>
        <w:rPr>
          <w:rFonts w:ascii="Arial" w:hAnsi="Arial" w:cs="Arial"/>
          <w:color w:val="000000" w:themeColor="text1"/>
          <w:spacing w:val="-6"/>
          <w:szCs w:val="28"/>
        </w:rPr>
      </w:pPr>
      <w:r w:rsidRPr="006B5D2D">
        <w:rPr>
          <w:rFonts w:ascii="Arial" w:hAnsi="Arial" w:cs="Arial"/>
          <w:color w:val="000000" w:themeColor="text1"/>
          <w:spacing w:val="-6"/>
          <w:szCs w:val="28"/>
        </w:rPr>
        <w:t xml:space="preserve">Biện pháp 2: Lựa chọn thiết kế những hoạt động giáo dục KNXH cho </w:t>
      </w:r>
      <w:r w:rsidR="00E32248">
        <w:rPr>
          <w:rFonts w:ascii="Arial" w:hAnsi="Arial" w:cs="Arial"/>
          <w:color w:val="000000" w:themeColor="text1"/>
          <w:spacing w:val="-6"/>
          <w:szCs w:val="28"/>
        </w:rPr>
        <w:t>trẻ MG</w:t>
      </w:r>
      <w:r w:rsidRPr="006B5D2D">
        <w:rPr>
          <w:rFonts w:ascii="Arial" w:hAnsi="Arial" w:cs="Arial"/>
          <w:color w:val="000000" w:themeColor="text1"/>
          <w:spacing w:val="-6"/>
          <w:szCs w:val="28"/>
        </w:rPr>
        <w:t xml:space="preserve"> thông qua hoạt động trải nghiệm; </w:t>
      </w:r>
    </w:p>
    <w:p w14:paraId="788B928D" w14:textId="77777777" w:rsidR="00E32248"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Biện pháp 3: Xây dựng môi trường và các điều kiện tổ chức hoạt động trải nghiệm nhằm giáo dục KNXH của trẻ mẫu giáo 5- 6 tuổi; </w:t>
      </w:r>
    </w:p>
    <w:p w14:paraId="2441D7EF" w14:textId="77777777" w:rsidR="00E32248" w:rsidRDefault="00C55320" w:rsidP="00460DAF">
      <w:pPr>
        <w:spacing w:after="0" w:line="360" w:lineRule="auto"/>
        <w:ind w:firstLine="720"/>
        <w:jc w:val="both"/>
        <w:rPr>
          <w:rFonts w:ascii="Arial" w:hAnsi="Arial" w:cs="Arial"/>
          <w:color w:val="000000" w:themeColor="text1"/>
          <w:szCs w:val="28"/>
          <w:lang w:val="af-ZA"/>
        </w:rPr>
      </w:pPr>
      <w:r w:rsidRPr="006B5D2D">
        <w:rPr>
          <w:rFonts w:ascii="Arial" w:hAnsi="Arial" w:cs="Arial"/>
          <w:color w:val="000000" w:themeColor="text1"/>
          <w:szCs w:val="28"/>
          <w:lang w:val="af-ZA"/>
        </w:rPr>
        <w:t xml:space="preserve">Biện pháp 4: Xác định quy trình chung trong tổ chức các hoạt động trải nghiệm nhằm giáo dục KNXH cho </w:t>
      </w:r>
      <w:r w:rsidR="00E32248">
        <w:rPr>
          <w:rFonts w:ascii="Arial" w:hAnsi="Arial" w:cs="Arial"/>
          <w:color w:val="000000" w:themeColor="text1"/>
          <w:szCs w:val="28"/>
          <w:lang w:val="af-ZA"/>
        </w:rPr>
        <w:t>trẻ MG</w:t>
      </w:r>
      <w:r w:rsidRPr="006B5D2D">
        <w:rPr>
          <w:rFonts w:ascii="Arial" w:hAnsi="Arial" w:cs="Arial"/>
          <w:color w:val="000000" w:themeColor="text1"/>
          <w:szCs w:val="28"/>
          <w:lang w:val="af-ZA"/>
        </w:rPr>
        <w:t xml:space="preserve">; </w:t>
      </w:r>
    </w:p>
    <w:p w14:paraId="30380B0B" w14:textId="77777777" w:rsidR="00E32248"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Biện pháp 5: Tổ chức các hoạt động chơi nhằm giáo dục KNXH cho trẻ 5-6 tuổi ở trường mầm non; </w:t>
      </w:r>
    </w:p>
    <w:p w14:paraId="08258103" w14:textId="77777777" w:rsidR="00E32248"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lastRenderedPageBreak/>
        <w:t xml:space="preserve">Biện pháp 6: Tổ chức các hoạt động lễ hội nhằm giáo dục KNXH cho trẻ 5-6 tuổi ở trường mầm non; </w:t>
      </w:r>
    </w:p>
    <w:p w14:paraId="374822D5" w14:textId="77777777" w:rsidR="00E32248"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Biện pháp 7: Tổ chức các hoạt động sinh hoạt hàng ngày và lao động nhằm giáo dục KNXH cho trẻ 5-6 tuổi ở trường mầm non; </w:t>
      </w:r>
    </w:p>
    <w:p w14:paraId="23C9D63F" w14:textId="77777777" w:rsidR="00E32248"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 xml:space="preserve">Biện pháp 8: Tổ chức các hoạt động tham quan, dã ngoại nhằm giáo dục KNXH cho trẻ 5-6 tuổi ở trường mầm non; </w:t>
      </w:r>
    </w:p>
    <w:p w14:paraId="456D4E6C" w14:textId="77777777" w:rsidR="005F53FF"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Biện pháp 9: Đánh giá các hoạt động giáo dục KNXH thông qua hoạt động</w:t>
      </w:r>
      <w:r w:rsidRPr="006B5D2D">
        <w:rPr>
          <w:rFonts w:ascii="Arial" w:hAnsi="Arial" w:cs="Arial"/>
          <w:i/>
          <w:color w:val="000000" w:themeColor="text1"/>
          <w:szCs w:val="28"/>
        </w:rPr>
        <w:t xml:space="preserve"> </w:t>
      </w:r>
      <w:r w:rsidRPr="006B5D2D">
        <w:rPr>
          <w:rFonts w:ascii="Arial" w:hAnsi="Arial" w:cs="Arial"/>
          <w:color w:val="000000" w:themeColor="text1"/>
          <w:szCs w:val="28"/>
        </w:rPr>
        <w:t xml:space="preserve">trải nghiệm cho trẻ 5-6 tuổi; Biện pháp </w:t>
      </w:r>
    </w:p>
    <w:p w14:paraId="2F780B2C" w14:textId="037BF4DC" w:rsidR="00C55320" w:rsidRPr="006B5D2D" w:rsidRDefault="00C55320" w:rsidP="00460DAF">
      <w:pPr>
        <w:spacing w:after="0" w:line="360" w:lineRule="auto"/>
        <w:ind w:firstLine="720"/>
        <w:jc w:val="both"/>
        <w:rPr>
          <w:rFonts w:ascii="Arial" w:hAnsi="Arial" w:cs="Arial"/>
          <w:color w:val="000000" w:themeColor="text1"/>
          <w:szCs w:val="28"/>
        </w:rPr>
      </w:pPr>
      <w:r w:rsidRPr="006B5D2D">
        <w:rPr>
          <w:rFonts w:ascii="Arial" w:hAnsi="Arial" w:cs="Arial"/>
          <w:color w:val="000000" w:themeColor="text1"/>
          <w:szCs w:val="28"/>
        </w:rPr>
        <w:t>10: Điều chỉnh các hoạt động giáo dục KNXH thông qua hoạt động</w:t>
      </w:r>
      <w:r w:rsidRPr="006B5D2D">
        <w:rPr>
          <w:rFonts w:ascii="Arial" w:hAnsi="Arial" w:cs="Arial"/>
          <w:i/>
          <w:color w:val="000000" w:themeColor="text1"/>
          <w:szCs w:val="28"/>
        </w:rPr>
        <w:t xml:space="preserve"> </w:t>
      </w:r>
      <w:r w:rsidRPr="006B5D2D">
        <w:rPr>
          <w:rFonts w:ascii="Arial" w:hAnsi="Arial" w:cs="Arial"/>
          <w:color w:val="000000" w:themeColor="text1"/>
          <w:szCs w:val="28"/>
        </w:rPr>
        <w:t xml:space="preserve">trải nghiệm cho </w:t>
      </w:r>
      <w:r w:rsidR="00E32248">
        <w:rPr>
          <w:rFonts w:ascii="Arial" w:hAnsi="Arial" w:cs="Arial"/>
          <w:color w:val="000000" w:themeColor="text1"/>
          <w:szCs w:val="28"/>
        </w:rPr>
        <w:t>trẻ MG</w:t>
      </w:r>
      <w:r w:rsidRPr="006B5D2D">
        <w:rPr>
          <w:rFonts w:ascii="Arial" w:hAnsi="Arial" w:cs="Arial"/>
          <w:color w:val="000000" w:themeColor="text1"/>
          <w:szCs w:val="28"/>
        </w:rPr>
        <w:t xml:space="preserve"> ở trường mầm non</w:t>
      </w:r>
    </w:p>
    <w:p w14:paraId="2B5161B1" w14:textId="77777777" w:rsidR="00C55320" w:rsidRPr="006B5D2D" w:rsidRDefault="00C55320" w:rsidP="00460DAF">
      <w:pPr>
        <w:spacing w:after="0" w:line="360" w:lineRule="auto"/>
        <w:ind w:firstLine="720"/>
        <w:jc w:val="both"/>
        <w:rPr>
          <w:rFonts w:ascii="Arial" w:hAnsi="Arial" w:cs="Arial"/>
          <w:color w:val="000000" w:themeColor="text1"/>
          <w:spacing w:val="-6"/>
          <w:szCs w:val="28"/>
          <w:lang w:val="af-ZA"/>
        </w:rPr>
      </w:pPr>
      <w:r w:rsidRPr="006B5D2D">
        <w:rPr>
          <w:rFonts w:ascii="Arial" w:hAnsi="Arial" w:cs="Arial"/>
          <w:color w:val="000000" w:themeColor="text1"/>
          <w:szCs w:val="28"/>
        </w:rPr>
        <w:t xml:space="preserve"> </w:t>
      </w:r>
      <w:r w:rsidRPr="006B5D2D">
        <w:rPr>
          <w:rFonts w:ascii="Arial" w:hAnsi="Arial" w:cs="Arial"/>
          <w:color w:val="000000" w:themeColor="text1"/>
          <w:spacing w:val="-6"/>
          <w:szCs w:val="28"/>
          <w:lang w:val="af-ZA"/>
        </w:rPr>
        <w:t>Các biện pháp này có mối quan hệ mật thiết với nhau trong quá trình tổ chức hoạt động giáo dục KNXH cho trẻ. Chúng được đánh giá có tính cần thiết và khả thi cao qua thăm dò các đối tượng CBQL, GVMN.</w:t>
      </w:r>
    </w:p>
    <w:p w14:paraId="41EF5BA1" w14:textId="28AF5C74" w:rsidR="00C55320" w:rsidRPr="006B5D2D" w:rsidRDefault="00E32248" w:rsidP="00E32248">
      <w:pPr>
        <w:pStyle w:val="Style2"/>
        <w:rPr>
          <w:rFonts w:ascii="Arial" w:hAnsi="Arial" w:cs="Arial"/>
          <w:color w:val="000000" w:themeColor="text1"/>
        </w:rPr>
      </w:pPr>
      <w:bookmarkStart w:id="6" w:name="_Toc489716611"/>
      <w:r>
        <w:rPr>
          <w:rFonts w:ascii="Arial" w:hAnsi="Arial" w:cs="Arial"/>
          <w:color w:val="000000" w:themeColor="text1"/>
        </w:rPr>
        <w:t>3.</w:t>
      </w:r>
      <w:r w:rsidR="00C55320" w:rsidRPr="006B5D2D">
        <w:rPr>
          <w:rFonts w:ascii="Arial" w:hAnsi="Arial" w:cs="Arial"/>
          <w:color w:val="000000" w:themeColor="text1"/>
        </w:rPr>
        <w:t>2. Kiến nghị</w:t>
      </w:r>
      <w:bookmarkEnd w:id="6"/>
    </w:p>
    <w:p w14:paraId="169AFED7" w14:textId="77777777" w:rsidR="00C55320" w:rsidRPr="006B5D2D" w:rsidRDefault="00C55320" w:rsidP="00460DAF">
      <w:pPr>
        <w:pStyle w:val="oancuaDanhsach"/>
        <w:spacing w:line="360" w:lineRule="auto"/>
        <w:ind w:left="0" w:firstLine="720"/>
        <w:jc w:val="both"/>
        <w:rPr>
          <w:rFonts w:ascii="Arial" w:hAnsi="Arial" w:cs="Arial"/>
          <w:color w:val="000000" w:themeColor="text1"/>
          <w:sz w:val="28"/>
          <w:szCs w:val="28"/>
        </w:rPr>
      </w:pPr>
      <w:r w:rsidRPr="006B5D2D">
        <w:rPr>
          <w:rFonts w:ascii="Arial" w:hAnsi="Arial" w:cs="Arial"/>
          <w:color w:val="000000" w:themeColor="text1"/>
          <w:sz w:val="28"/>
          <w:szCs w:val="28"/>
          <w:lang w:val="af-ZA"/>
        </w:rPr>
        <w:t>Từ</w:t>
      </w:r>
      <w:r w:rsidRPr="006B5D2D">
        <w:rPr>
          <w:rFonts w:ascii="Arial" w:hAnsi="Arial" w:cs="Arial"/>
          <w:color w:val="000000" w:themeColor="text1"/>
          <w:sz w:val="28"/>
          <w:szCs w:val="28"/>
        </w:rPr>
        <w:t xml:space="preserve"> những kết quả nghiên cứu lí luận và thực tiễn của đề tài, chúng tôi đề xuất một số kiến nghị sau: </w:t>
      </w:r>
    </w:p>
    <w:p w14:paraId="532F3F4B" w14:textId="2AC97094" w:rsidR="00C55320" w:rsidRPr="006B5D2D" w:rsidRDefault="00E32248" w:rsidP="00460DAF">
      <w:pPr>
        <w:pStyle w:val="oancuaDanhsach"/>
        <w:spacing w:line="360" w:lineRule="auto"/>
        <w:ind w:left="0" w:firstLine="720"/>
        <w:jc w:val="both"/>
        <w:rPr>
          <w:rFonts w:ascii="Arial" w:hAnsi="Arial" w:cs="Arial"/>
          <w:i/>
          <w:color w:val="000000" w:themeColor="text1"/>
          <w:sz w:val="28"/>
          <w:szCs w:val="28"/>
        </w:rPr>
      </w:pPr>
      <w:r>
        <w:rPr>
          <w:rFonts w:ascii="Arial" w:hAnsi="Arial" w:cs="Arial"/>
          <w:b/>
          <w:i/>
          <w:color w:val="000000" w:themeColor="text1"/>
          <w:sz w:val="28"/>
          <w:szCs w:val="28"/>
        </w:rPr>
        <w:t>a.</w:t>
      </w:r>
      <w:r w:rsidR="00C55320" w:rsidRPr="006B5D2D">
        <w:rPr>
          <w:rFonts w:ascii="Arial" w:hAnsi="Arial" w:cs="Arial"/>
          <w:b/>
          <w:i/>
          <w:color w:val="000000" w:themeColor="text1"/>
          <w:sz w:val="28"/>
          <w:szCs w:val="28"/>
        </w:rPr>
        <w:t xml:space="preserve"> Đối với Bộ Giáo dục và Đào tạo</w:t>
      </w:r>
    </w:p>
    <w:p w14:paraId="569BFB22"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color w:val="000000" w:themeColor="text1"/>
          <w:spacing w:val="-6"/>
          <w:szCs w:val="28"/>
        </w:rPr>
      </w:pPr>
      <w:r w:rsidRPr="006B5D2D">
        <w:rPr>
          <w:rFonts w:ascii="Arial" w:hAnsi="Arial" w:cs="Arial"/>
          <w:color w:val="000000" w:themeColor="text1"/>
          <w:szCs w:val="28"/>
        </w:rPr>
        <w:t xml:space="preserve">Tiếp tục tạo điều kiện để có những nghiên cứu về việc giáo dục KNXH thông qua hoạt động trải nghiệm cho trẻ mẫu giáo ở trường mầm non nhằm hình thành những định hướng, nền tảng đầy đủ và rõ ràng hơn nữa về nội dung, phương pháp thực hiện hướng vào hình thành những KNXH bền vững ở trẻ. </w:t>
      </w:r>
    </w:p>
    <w:p w14:paraId="38FE2DDB"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color w:val="000000" w:themeColor="text1"/>
          <w:spacing w:val="-6"/>
          <w:szCs w:val="28"/>
        </w:rPr>
      </w:pPr>
      <w:r w:rsidRPr="006B5D2D">
        <w:rPr>
          <w:rFonts w:ascii="Arial" w:hAnsi="Arial" w:cs="Arial"/>
          <w:color w:val="000000" w:themeColor="text1"/>
          <w:szCs w:val="28"/>
        </w:rPr>
        <w:t>Tổ chức tập hu</w:t>
      </w:r>
      <w:r w:rsidRPr="006B5D2D">
        <w:rPr>
          <w:rFonts w:ascii="Arial" w:hAnsi="Arial" w:cs="Arial"/>
          <w:color w:val="000000" w:themeColor="text1"/>
          <w:szCs w:val="28"/>
          <w:lang w:val="vi-VN"/>
        </w:rPr>
        <w:t>ấ</w:t>
      </w:r>
      <w:r w:rsidRPr="006B5D2D">
        <w:rPr>
          <w:rFonts w:ascii="Arial" w:hAnsi="Arial" w:cs="Arial"/>
          <w:color w:val="000000" w:themeColor="text1"/>
          <w:szCs w:val="28"/>
        </w:rPr>
        <w:t>n, bồi dưỡng giáo viên về tổ chức hoạt động trải nghiệm nhằm giáo dục KNXH cho trẻ mẫu giáo.</w:t>
      </w:r>
    </w:p>
    <w:p w14:paraId="0A31F09F" w14:textId="2A538FA3" w:rsidR="00C55320" w:rsidRPr="006B5D2D" w:rsidRDefault="00E32248" w:rsidP="00460DAF">
      <w:pPr>
        <w:spacing w:after="0" w:line="360" w:lineRule="auto"/>
        <w:ind w:left="720"/>
        <w:jc w:val="both"/>
        <w:rPr>
          <w:rFonts w:ascii="Arial" w:hAnsi="Arial" w:cs="Arial"/>
          <w:i/>
          <w:color w:val="000000" w:themeColor="text1"/>
          <w:spacing w:val="-6"/>
          <w:szCs w:val="28"/>
        </w:rPr>
      </w:pPr>
      <w:r>
        <w:rPr>
          <w:rFonts w:ascii="Arial" w:hAnsi="Arial" w:cs="Arial"/>
          <w:b/>
          <w:i/>
          <w:color w:val="000000" w:themeColor="text1"/>
          <w:spacing w:val="-6"/>
          <w:szCs w:val="28"/>
        </w:rPr>
        <w:t>b.</w:t>
      </w:r>
      <w:r w:rsidR="00C55320" w:rsidRPr="006B5D2D">
        <w:rPr>
          <w:rFonts w:ascii="Arial" w:hAnsi="Arial" w:cs="Arial"/>
          <w:b/>
          <w:i/>
          <w:color w:val="000000" w:themeColor="text1"/>
          <w:spacing w:val="-6"/>
          <w:szCs w:val="28"/>
        </w:rPr>
        <w:t xml:space="preserve"> </w:t>
      </w:r>
      <w:r w:rsidR="00C55320" w:rsidRPr="006B5D2D">
        <w:rPr>
          <w:rFonts w:ascii="Arial" w:hAnsi="Arial" w:cs="Arial"/>
          <w:b/>
          <w:i/>
          <w:color w:val="000000" w:themeColor="text1"/>
          <w:szCs w:val="28"/>
        </w:rPr>
        <w:t>Đối với Phòng GDMN, Sở GD&amp;ĐT</w:t>
      </w:r>
    </w:p>
    <w:p w14:paraId="38E8B0DF"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b/>
          <w:color w:val="000000" w:themeColor="text1"/>
          <w:szCs w:val="28"/>
        </w:rPr>
      </w:pPr>
      <w:r w:rsidRPr="006B5D2D">
        <w:rPr>
          <w:rFonts w:ascii="Arial" w:hAnsi="Arial" w:cs="Arial"/>
          <w:color w:val="000000" w:themeColor="text1"/>
          <w:szCs w:val="28"/>
        </w:rPr>
        <w:t xml:space="preserve">Tăng cường công tác bồi dưỡng, hướng dẫn giáo viên tạo điều kiện cho giáo viên tiếp cận với nguồn tài liệu mới và phong phú hơn. Phát </w:t>
      </w:r>
      <w:r w:rsidRPr="006B5D2D">
        <w:rPr>
          <w:rFonts w:ascii="Arial" w:hAnsi="Arial" w:cs="Arial"/>
          <w:color w:val="000000" w:themeColor="text1"/>
          <w:szCs w:val="28"/>
        </w:rPr>
        <w:lastRenderedPageBreak/>
        <w:t xml:space="preserve">động cuộc thi, sáng kiến kinh nghiệm về việc giáo dục KNXH cho trẻ, giáo dục trải nghiệm. </w:t>
      </w:r>
    </w:p>
    <w:p w14:paraId="51D61BD3"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b/>
          <w:color w:val="000000" w:themeColor="text1"/>
          <w:spacing w:val="8"/>
          <w:szCs w:val="28"/>
        </w:rPr>
      </w:pPr>
      <w:r w:rsidRPr="006B5D2D">
        <w:rPr>
          <w:rFonts w:ascii="Arial" w:hAnsi="Arial" w:cs="Arial"/>
          <w:color w:val="000000" w:themeColor="text1"/>
          <w:spacing w:val="8"/>
          <w:szCs w:val="28"/>
        </w:rPr>
        <w:t>Tổ chức cho giáo viên được kiến tập, giao lưu học hỏi với các trường bạn.</w:t>
      </w:r>
    </w:p>
    <w:p w14:paraId="1DF64C10"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b/>
          <w:color w:val="000000" w:themeColor="text1"/>
          <w:szCs w:val="28"/>
        </w:rPr>
      </w:pPr>
      <w:r w:rsidRPr="006B5D2D">
        <w:rPr>
          <w:rFonts w:ascii="Arial" w:hAnsi="Arial" w:cs="Arial"/>
          <w:color w:val="000000" w:themeColor="text1"/>
          <w:szCs w:val="28"/>
        </w:rPr>
        <w:t>Tạo điều kiện về thời gian, kinh phí, đồ dùng, các phương tiện hiện đại hỗ trợ cho giáo viên tìm hiểu mở mang nhận thức, tìm kiếm các học liệu và tổ chức tốt quá trình dậy học.</w:t>
      </w:r>
    </w:p>
    <w:p w14:paraId="0CD0D68F" w14:textId="5A36721E" w:rsidR="00C55320" w:rsidRPr="006B5D2D" w:rsidRDefault="00E32248" w:rsidP="00460DAF">
      <w:pPr>
        <w:spacing w:after="0" w:line="360" w:lineRule="auto"/>
        <w:ind w:firstLine="709"/>
        <w:jc w:val="both"/>
        <w:rPr>
          <w:rFonts w:ascii="Arial" w:hAnsi="Arial" w:cs="Arial"/>
          <w:b/>
          <w:i/>
          <w:color w:val="000000" w:themeColor="text1"/>
          <w:szCs w:val="28"/>
        </w:rPr>
      </w:pPr>
      <w:r>
        <w:rPr>
          <w:rFonts w:ascii="Arial" w:hAnsi="Arial" w:cs="Arial"/>
          <w:b/>
          <w:i/>
          <w:color w:val="000000" w:themeColor="text1"/>
          <w:szCs w:val="28"/>
        </w:rPr>
        <w:t>c.</w:t>
      </w:r>
      <w:r w:rsidR="00C55320" w:rsidRPr="006B5D2D">
        <w:rPr>
          <w:rFonts w:ascii="Arial" w:hAnsi="Arial" w:cs="Arial"/>
          <w:b/>
          <w:i/>
          <w:color w:val="000000" w:themeColor="text1"/>
          <w:szCs w:val="28"/>
        </w:rPr>
        <w:t xml:space="preserve"> Đối với Hiệu trưởng các trường mầm non</w:t>
      </w:r>
    </w:p>
    <w:p w14:paraId="42C3F022" w14:textId="670F2A6F" w:rsidR="00C55320" w:rsidRPr="006B5D2D" w:rsidRDefault="005F53FF" w:rsidP="005F53FF">
      <w:pPr>
        <w:spacing w:after="0" w:line="360" w:lineRule="auto"/>
        <w:jc w:val="both"/>
        <w:rPr>
          <w:rFonts w:ascii="Arial" w:hAnsi="Arial" w:cs="Arial"/>
          <w:b/>
          <w:color w:val="000000" w:themeColor="text1"/>
          <w:szCs w:val="28"/>
        </w:rPr>
      </w:pPr>
      <w:r>
        <w:rPr>
          <w:rFonts w:ascii="Arial" w:hAnsi="Arial" w:cs="Arial"/>
          <w:color w:val="000000" w:themeColor="text1"/>
          <w:szCs w:val="28"/>
        </w:rPr>
        <w:t xml:space="preserve">- </w:t>
      </w:r>
      <w:r>
        <w:rPr>
          <w:rFonts w:ascii="Arial" w:hAnsi="Arial" w:cs="Arial"/>
          <w:color w:val="000000" w:themeColor="text1"/>
          <w:szCs w:val="28"/>
        </w:rPr>
        <w:tab/>
      </w:r>
      <w:r w:rsidR="00C55320" w:rsidRPr="006B5D2D">
        <w:rPr>
          <w:rFonts w:ascii="Arial" w:hAnsi="Arial" w:cs="Arial"/>
          <w:color w:val="000000" w:themeColor="text1"/>
          <w:szCs w:val="28"/>
        </w:rPr>
        <w:t>Bồi dưỡng, hướng dẫn giáo viên về giáo dục KNXH thông qua hoạt động trải nghiệm cho trẻ mẫu giáo ở trường mầm non qua tập huấn, trao đổi chuyên môn.</w:t>
      </w:r>
    </w:p>
    <w:p w14:paraId="71E02D6D" w14:textId="77777777" w:rsidR="00C55320" w:rsidRPr="006B5D2D" w:rsidRDefault="00C55320" w:rsidP="00460DAF">
      <w:pPr>
        <w:spacing w:after="0" w:line="360" w:lineRule="auto"/>
        <w:ind w:firstLine="700"/>
        <w:jc w:val="both"/>
        <w:rPr>
          <w:rFonts w:ascii="Arial" w:hAnsi="Arial" w:cs="Arial"/>
          <w:color w:val="000000" w:themeColor="text1"/>
          <w:szCs w:val="28"/>
        </w:rPr>
      </w:pPr>
      <w:r w:rsidRPr="006B5D2D">
        <w:rPr>
          <w:rFonts w:ascii="Arial" w:hAnsi="Arial" w:cs="Arial"/>
          <w:color w:val="000000" w:themeColor="text1"/>
          <w:szCs w:val="28"/>
        </w:rPr>
        <w:tab/>
        <w:t xml:space="preserve">- Tạo điều kiện cho giáo viên tiếp cận với nguồn tài liệu mới và phong phú hơn. </w:t>
      </w:r>
    </w:p>
    <w:p w14:paraId="403BB013" w14:textId="77777777" w:rsidR="00C55320" w:rsidRPr="006B5D2D" w:rsidRDefault="00C55320" w:rsidP="00460DAF">
      <w:pPr>
        <w:spacing w:after="0" w:line="360" w:lineRule="auto"/>
        <w:ind w:firstLine="700"/>
        <w:jc w:val="both"/>
        <w:rPr>
          <w:rFonts w:ascii="Arial" w:hAnsi="Arial" w:cs="Arial"/>
          <w:color w:val="000000" w:themeColor="text1"/>
          <w:szCs w:val="28"/>
        </w:rPr>
      </w:pPr>
      <w:r w:rsidRPr="006B5D2D">
        <w:rPr>
          <w:rFonts w:ascii="Arial" w:hAnsi="Arial" w:cs="Arial"/>
          <w:color w:val="000000" w:themeColor="text1"/>
          <w:szCs w:val="28"/>
        </w:rPr>
        <w:t xml:space="preserve">- Phát động cuộc thi, sáng kiến kinh nghiệm về việc giáo dục KNXH cho trẻ, giáo dục trải nghiệm. </w:t>
      </w:r>
    </w:p>
    <w:p w14:paraId="4CDE9DF2" w14:textId="77777777" w:rsidR="00C55320" w:rsidRPr="006B5D2D" w:rsidRDefault="00C55320" w:rsidP="00460DAF">
      <w:pPr>
        <w:spacing w:after="0" w:line="360" w:lineRule="auto"/>
        <w:ind w:firstLine="709"/>
        <w:jc w:val="both"/>
        <w:rPr>
          <w:rFonts w:ascii="Arial" w:hAnsi="Arial" w:cs="Arial"/>
          <w:color w:val="000000" w:themeColor="text1"/>
          <w:szCs w:val="28"/>
        </w:rPr>
      </w:pPr>
      <w:r w:rsidRPr="006B5D2D">
        <w:rPr>
          <w:rFonts w:ascii="Arial" w:hAnsi="Arial" w:cs="Arial"/>
          <w:color w:val="000000" w:themeColor="text1"/>
          <w:szCs w:val="28"/>
        </w:rPr>
        <w:t>- Quan tâm đầu tư CSVC môi trường trong và ngoài nhóm lớp để tổ chức các hoạt động trải nghiệm nhằm giáo dục KNXH cho trẻ đạt hiệu quả.</w:t>
      </w:r>
    </w:p>
    <w:p w14:paraId="135E2CFA" w14:textId="77777777" w:rsidR="00C55320" w:rsidRPr="006B5D2D" w:rsidRDefault="00C55320" w:rsidP="00460DAF">
      <w:pPr>
        <w:spacing w:after="0" w:line="360" w:lineRule="auto"/>
        <w:ind w:firstLine="709"/>
        <w:jc w:val="both"/>
        <w:rPr>
          <w:rFonts w:ascii="Arial" w:hAnsi="Arial" w:cs="Arial"/>
          <w:color w:val="000000" w:themeColor="text1"/>
          <w:szCs w:val="28"/>
        </w:rPr>
      </w:pPr>
      <w:r w:rsidRPr="006B5D2D">
        <w:rPr>
          <w:rFonts w:ascii="Arial" w:hAnsi="Arial" w:cs="Arial"/>
          <w:color w:val="000000" w:themeColor="text1"/>
          <w:szCs w:val="28"/>
        </w:rPr>
        <w:t xml:space="preserve">- Tăng cường tổ chức các hoạt động trải nghiệm thông qua hoạt động lễ hội, tham quan dã ngoại nhằm giáo dục KNXH cho trẻ mẫu giáo </w:t>
      </w:r>
    </w:p>
    <w:p w14:paraId="1EF0210E" w14:textId="1C12E291" w:rsidR="00C55320" w:rsidRPr="006B5D2D" w:rsidRDefault="00E32248" w:rsidP="00460DAF">
      <w:pPr>
        <w:spacing w:after="0" w:line="360" w:lineRule="auto"/>
        <w:ind w:firstLine="709"/>
        <w:jc w:val="both"/>
        <w:rPr>
          <w:rFonts w:ascii="Arial" w:hAnsi="Arial" w:cs="Arial"/>
          <w:b/>
          <w:i/>
          <w:color w:val="000000" w:themeColor="text1"/>
          <w:szCs w:val="28"/>
        </w:rPr>
      </w:pPr>
      <w:r>
        <w:rPr>
          <w:rFonts w:ascii="Arial" w:hAnsi="Arial" w:cs="Arial"/>
          <w:b/>
          <w:i/>
          <w:color w:val="000000" w:themeColor="text1"/>
          <w:szCs w:val="28"/>
        </w:rPr>
        <w:t>d.</w:t>
      </w:r>
      <w:r w:rsidR="00C55320" w:rsidRPr="006B5D2D">
        <w:rPr>
          <w:rFonts w:ascii="Arial" w:hAnsi="Arial" w:cs="Arial"/>
          <w:b/>
          <w:i/>
          <w:color w:val="000000" w:themeColor="text1"/>
          <w:szCs w:val="28"/>
        </w:rPr>
        <w:t xml:space="preserve"> Đối với giáo viên mầm non</w:t>
      </w:r>
    </w:p>
    <w:p w14:paraId="7D30CC55"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color w:val="000000" w:themeColor="text1"/>
          <w:szCs w:val="28"/>
        </w:rPr>
      </w:pPr>
      <w:r w:rsidRPr="006B5D2D">
        <w:rPr>
          <w:rFonts w:ascii="Arial" w:hAnsi="Arial" w:cs="Arial"/>
          <w:color w:val="000000" w:themeColor="text1"/>
          <w:szCs w:val="28"/>
        </w:rPr>
        <w:t>Tích cực, chủ động nắm vững chương trình giáo dục mầm non trong đó có nội dung giáo dục KNXH cho trẻ, nắm được nguyên tắc, các biện pháp và hình thức giáo dục KNXH cho trẻ.</w:t>
      </w:r>
    </w:p>
    <w:p w14:paraId="541BC633"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color w:val="000000" w:themeColor="text1"/>
          <w:szCs w:val="28"/>
        </w:rPr>
      </w:pPr>
      <w:r w:rsidRPr="006B5D2D">
        <w:rPr>
          <w:rFonts w:ascii="Arial" w:hAnsi="Arial" w:cs="Arial"/>
          <w:color w:val="000000" w:themeColor="text1"/>
          <w:szCs w:val="28"/>
        </w:rPr>
        <w:t>Đưa nội dung giáo dục KNXH vào kế hoạch chăm sóc giáo dục trẻ và thực hiện các hoạt động giáo dục</w:t>
      </w:r>
      <w:r w:rsidRPr="006B5D2D">
        <w:rPr>
          <w:rFonts w:ascii="Arial" w:hAnsi="Arial" w:cs="Arial"/>
          <w:color w:val="000000" w:themeColor="text1"/>
          <w:spacing w:val="-8"/>
          <w:szCs w:val="28"/>
        </w:rPr>
        <w:t xml:space="preserve"> phù hợp với khả năng của trẻ và điều kiện thực tế của trường, lớp, ở địa phương</w:t>
      </w:r>
      <w:r w:rsidRPr="006B5D2D">
        <w:rPr>
          <w:rFonts w:ascii="Arial" w:hAnsi="Arial" w:cs="Arial"/>
          <w:color w:val="000000" w:themeColor="text1"/>
          <w:szCs w:val="28"/>
        </w:rPr>
        <w:t xml:space="preserve">, tổ chức cho trẻ trải nghiệm ở mọi lúc mọi nơi. </w:t>
      </w:r>
    </w:p>
    <w:p w14:paraId="488F6CF7"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color w:val="000000" w:themeColor="text1"/>
          <w:szCs w:val="28"/>
        </w:rPr>
      </w:pPr>
      <w:r w:rsidRPr="006B5D2D">
        <w:rPr>
          <w:rFonts w:ascii="Arial" w:hAnsi="Arial" w:cs="Arial"/>
          <w:color w:val="000000" w:themeColor="text1"/>
          <w:szCs w:val="28"/>
        </w:rPr>
        <w:lastRenderedPageBreak/>
        <w:t>Phối hợp chặt chẽ với phụ huynh trong việc tổ chức hoạt động giáo dục KNXH cho trẻ để nâng cao hiệu quả của công tác này.</w:t>
      </w:r>
    </w:p>
    <w:p w14:paraId="415422C9" w14:textId="77777777" w:rsidR="00C55320" w:rsidRPr="006B5D2D" w:rsidRDefault="00C55320" w:rsidP="00460DAF">
      <w:pPr>
        <w:numPr>
          <w:ilvl w:val="0"/>
          <w:numId w:val="1"/>
        </w:numPr>
        <w:tabs>
          <w:tab w:val="clear" w:pos="720"/>
        </w:tabs>
        <w:spacing w:after="0" w:line="360" w:lineRule="auto"/>
        <w:ind w:left="0" w:firstLine="720"/>
        <w:jc w:val="both"/>
        <w:rPr>
          <w:rFonts w:ascii="Arial" w:hAnsi="Arial" w:cs="Arial"/>
          <w:color w:val="000000" w:themeColor="text1"/>
          <w:spacing w:val="-8"/>
          <w:szCs w:val="28"/>
        </w:rPr>
      </w:pPr>
      <w:r w:rsidRPr="006B5D2D">
        <w:rPr>
          <w:rFonts w:ascii="Arial" w:hAnsi="Arial" w:cs="Arial"/>
          <w:color w:val="000000" w:themeColor="text1"/>
          <w:spacing w:val="-8"/>
          <w:szCs w:val="28"/>
        </w:rPr>
        <w:t>Coi trong vận dụng giáo dục trải nghiệm cho trẻ ở mọi tình huống phù hợp</w:t>
      </w:r>
    </w:p>
    <w:p w14:paraId="11FC7E70" w14:textId="7EDAEBB8" w:rsidR="00FB3E52" w:rsidRPr="00E32248" w:rsidRDefault="00C55320" w:rsidP="00460DAF">
      <w:pPr>
        <w:numPr>
          <w:ilvl w:val="0"/>
          <w:numId w:val="1"/>
        </w:numPr>
        <w:tabs>
          <w:tab w:val="clear" w:pos="720"/>
        </w:tabs>
        <w:spacing w:after="0" w:line="360" w:lineRule="auto"/>
        <w:ind w:left="0" w:firstLine="720"/>
        <w:jc w:val="both"/>
        <w:rPr>
          <w:rFonts w:ascii="Arial" w:hAnsi="Arial" w:cs="Arial"/>
          <w:color w:val="000000" w:themeColor="text1"/>
          <w:spacing w:val="-10"/>
          <w:szCs w:val="28"/>
        </w:rPr>
      </w:pPr>
      <w:r w:rsidRPr="006B5D2D">
        <w:rPr>
          <w:rFonts w:ascii="Arial" w:hAnsi="Arial" w:cs="Arial"/>
          <w:color w:val="000000" w:themeColor="text1"/>
          <w:spacing w:val="-10"/>
          <w:szCs w:val="28"/>
        </w:rPr>
        <w:t xml:space="preserve">Khuyến khích GV viết kinh nghiệm GD KNXH để trao đổi, học tập lẫn nhau. </w:t>
      </w:r>
    </w:p>
    <w:sectPr w:rsidR="00FB3E52" w:rsidRPr="00E322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C70D9"/>
    <w:multiLevelType w:val="hybridMultilevel"/>
    <w:tmpl w:val="435C8FD8"/>
    <w:lvl w:ilvl="0" w:tplc="2BACC7C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595220"/>
    <w:multiLevelType w:val="hybridMultilevel"/>
    <w:tmpl w:val="1210425A"/>
    <w:lvl w:ilvl="0" w:tplc="00F89788">
      <w:start w:val="1"/>
      <w:numFmt w:val="decimal"/>
      <w:lvlText w:val="%1."/>
      <w:lvlJc w:val="left"/>
      <w:pPr>
        <w:tabs>
          <w:tab w:val="num" w:pos="720"/>
        </w:tabs>
        <w:ind w:left="720" w:hanging="360"/>
      </w:pPr>
      <w:rPr>
        <w:rFonts w:cs="Times New Roman" w:hint="default"/>
      </w:rPr>
    </w:lvl>
    <w:lvl w:ilvl="1" w:tplc="D1F8C920">
      <w:numFmt w:val="none"/>
      <w:lvlText w:val=""/>
      <w:lvlJc w:val="left"/>
      <w:pPr>
        <w:tabs>
          <w:tab w:val="num" w:pos="360"/>
        </w:tabs>
      </w:pPr>
      <w:rPr>
        <w:rFonts w:cs="Times New Roman"/>
      </w:rPr>
    </w:lvl>
    <w:lvl w:ilvl="2" w:tplc="74A8BB00">
      <w:numFmt w:val="none"/>
      <w:lvlText w:val=""/>
      <w:lvlJc w:val="left"/>
      <w:pPr>
        <w:tabs>
          <w:tab w:val="num" w:pos="360"/>
        </w:tabs>
      </w:pPr>
      <w:rPr>
        <w:rFonts w:cs="Times New Roman"/>
      </w:rPr>
    </w:lvl>
    <w:lvl w:ilvl="3" w:tplc="9F26E33E">
      <w:numFmt w:val="none"/>
      <w:lvlText w:val=""/>
      <w:lvlJc w:val="left"/>
      <w:pPr>
        <w:tabs>
          <w:tab w:val="num" w:pos="360"/>
        </w:tabs>
      </w:pPr>
      <w:rPr>
        <w:rFonts w:cs="Times New Roman"/>
      </w:rPr>
    </w:lvl>
    <w:lvl w:ilvl="4" w:tplc="55588874">
      <w:numFmt w:val="none"/>
      <w:lvlText w:val=""/>
      <w:lvlJc w:val="left"/>
      <w:pPr>
        <w:tabs>
          <w:tab w:val="num" w:pos="360"/>
        </w:tabs>
      </w:pPr>
      <w:rPr>
        <w:rFonts w:cs="Times New Roman"/>
      </w:rPr>
    </w:lvl>
    <w:lvl w:ilvl="5" w:tplc="5E6E091A">
      <w:numFmt w:val="none"/>
      <w:lvlText w:val=""/>
      <w:lvlJc w:val="left"/>
      <w:pPr>
        <w:tabs>
          <w:tab w:val="num" w:pos="360"/>
        </w:tabs>
      </w:pPr>
      <w:rPr>
        <w:rFonts w:cs="Times New Roman"/>
      </w:rPr>
    </w:lvl>
    <w:lvl w:ilvl="6" w:tplc="89982B2E">
      <w:numFmt w:val="none"/>
      <w:lvlText w:val=""/>
      <w:lvlJc w:val="left"/>
      <w:pPr>
        <w:tabs>
          <w:tab w:val="num" w:pos="360"/>
        </w:tabs>
      </w:pPr>
      <w:rPr>
        <w:rFonts w:cs="Times New Roman"/>
      </w:rPr>
    </w:lvl>
    <w:lvl w:ilvl="7" w:tplc="CCF44C14">
      <w:numFmt w:val="none"/>
      <w:lvlText w:val=""/>
      <w:lvlJc w:val="left"/>
      <w:pPr>
        <w:tabs>
          <w:tab w:val="num" w:pos="360"/>
        </w:tabs>
      </w:pPr>
      <w:rPr>
        <w:rFonts w:cs="Times New Roman"/>
      </w:rPr>
    </w:lvl>
    <w:lvl w:ilvl="8" w:tplc="0584D654">
      <w:numFmt w:val="none"/>
      <w:lvlText w:val=""/>
      <w:lvlJc w:val="left"/>
      <w:pPr>
        <w:tabs>
          <w:tab w:val="num" w:pos="360"/>
        </w:tabs>
      </w:pPr>
      <w:rPr>
        <w:rFonts w:cs="Times New Roman"/>
      </w:rPr>
    </w:lvl>
  </w:abstractNum>
  <w:abstractNum w:abstractNumId="2" w15:restartNumberingAfterBreak="0">
    <w:nsid w:val="79EB787B"/>
    <w:multiLevelType w:val="hybridMultilevel"/>
    <w:tmpl w:val="AC6634A2"/>
    <w:lvl w:ilvl="0" w:tplc="C7E895F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79427911">
    <w:abstractNumId w:val="2"/>
  </w:num>
  <w:num w:numId="2" w16cid:durableId="1885212662">
    <w:abstractNumId w:val="1"/>
  </w:num>
  <w:num w:numId="3" w16cid:durableId="1106925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D9E"/>
    <w:rsid w:val="000665EC"/>
    <w:rsid w:val="001946C3"/>
    <w:rsid w:val="0020046C"/>
    <w:rsid w:val="002451CA"/>
    <w:rsid w:val="00460DAF"/>
    <w:rsid w:val="00496A5A"/>
    <w:rsid w:val="004B6CC0"/>
    <w:rsid w:val="00572195"/>
    <w:rsid w:val="005F53FF"/>
    <w:rsid w:val="00646D9E"/>
    <w:rsid w:val="006B5D2D"/>
    <w:rsid w:val="00714CB6"/>
    <w:rsid w:val="00774F31"/>
    <w:rsid w:val="00820CC0"/>
    <w:rsid w:val="00880447"/>
    <w:rsid w:val="00A25452"/>
    <w:rsid w:val="00A71A68"/>
    <w:rsid w:val="00B10232"/>
    <w:rsid w:val="00B32383"/>
    <w:rsid w:val="00C55320"/>
    <w:rsid w:val="00D76E46"/>
    <w:rsid w:val="00E32248"/>
    <w:rsid w:val="00E43A72"/>
    <w:rsid w:val="00EE0338"/>
    <w:rsid w:val="00F854D7"/>
    <w:rsid w:val="00FB3E52"/>
    <w:rsid w:val="00FB5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9246"/>
  <w15:chartTrackingRefBased/>
  <w15:docId w15:val="{47A41E66-C0BD-4BB1-8767-5FD975EF8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D9E"/>
    <w:rPr>
      <w:rFonts w:ascii="Times New Roman" w:eastAsia="Calibri" w:hAnsi="Times New Roman" w:cs="Times New Roman"/>
      <w:sz w:val="28"/>
    </w:rPr>
  </w:style>
  <w:style w:type="paragraph" w:styleId="Heading1">
    <w:name w:val="heading 1"/>
    <w:basedOn w:val="Normal"/>
    <w:link w:val="Heading1Char"/>
    <w:uiPriority w:val="9"/>
    <w:qFormat/>
    <w:rsid w:val="006B5D2D"/>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ancuaDanhsach">
    <w:name w:val="Đoạn của Danh sách"/>
    <w:basedOn w:val="Normal"/>
    <w:uiPriority w:val="99"/>
    <w:qFormat/>
    <w:rsid w:val="00646D9E"/>
    <w:pPr>
      <w:spacing w:after="0" w:line="240" w:lineRule="auto"/>
      <w:ind w:left="720"/>
      <w:contextualSpacing/>
    </w:pPr>
    <w:rPr>
      <w:sz w:val="24"/>
      <w:szCs w:val="24"/>
    </w:rPr>
  </w:style>
  <w:style w:type="paragraph" w:customStyle="1" w:styleId="Style2">
    <w:name w:val="Style2"/>
    <w:basedOn w:val="Normal"/>
    <w:qFormat/>
    <w:rsid w:val="00646D9E"/>
    <w:pPr>
      <w:spacing w:after="0" w:line="360" w:lineRule="auto"/>
      <w:ind w:firstLine="720"/>
      <w:jc w:val="both"/>
    </w:pPr>
    <w:rPr>
      <w:b/>
      <w:szCs w:val="28"/>
      <w:shd w:val="clear" w:color="auto" w:fill="FFFFFF"/>
    </w:rPr>
  </w:style>
  <w:style w:type="paragraph" w:styleId="BodyText">
    <w:name w:val="Body Text"/>
    <w:basedOn w:val="Normal"/>
    <w:link w:val="BodyTextChar"/>
    <w:rsid w:val="00C55320"/>
    <w:pPr>
      <w:spacing w:after="120" w:line="240" w:lineRule="auto"/>
    </w:pPr>
    <w:rPr>
      <w:rFonts w:eastAsia="Times New Roman"/>
      <w:szCs w:val="28"/>
      <w:lang w:val="x-none" w:eastAsia="x-none"/>
    </w:rPr>
  </w:style>
  <w:style w:type="character" w:customStyle="1" w:styleId="BodyTextChar">
    <w:name w:val="Body Text Char"/>
    <w:basedOn w:val="DefaultParagraphFont"/>
    <w:link w:val="BodyText"/>
    <w:rsid w:val="00C55320"/>
    <w:rPr>
      <w:rFonts w:ascii="Times New Roman" w:eastAsia="Times New Roman" w:hAnsi="Times New Roman" w:cs="Times New Roman"/>
      <w:sz w:val="28"/>
      <w:szCs w:val="28"/>
      <w:lang w:val="x-none" w:eastAsia="x-none"/>
    </w:rPr>
  </w:style>
  <w:style w:type="character" w:customStyle="1" w:styleId="font-arial">
    <w:name w:val="font-arial"/>
    <w:basedOn w:val="DefaultParagraphFont"/>
    <w:rsid w:val="00C55320"/>
  </w:style>
  <w:style w:type="paragraph" w:customStyle="1" w:styleId="Style1">
    <w:name w:val="Style1"/>
    <w:basedOn w:val="Normal"/>
    <w:qFormat/>
    <w:rsid w:val="00C55320"/>
    <w:pPr>
      <w:spacing w:after="0" w:line="360" w:lineRule="auto"/>
      <w:jc w:val="center"/>
    </w:pPr>
    <w:rPr>
      <w:b/>
      <w:szCs w:val="28"/>
    </w:rPr>
  </w:style>
  <w:style w:type="character" w:styleId="Hyperlink">
    <w:name w:val="Hyperlink"/>
    <w:basedOn w:val="DefaultParagraphFont"/>
    <w:uiPriority w:val="99"/>
    <w:unhideWhenUsed/>
    <w:rsid w:val="00F854D7"/>
    <w:rPr>
      <w:color w:val="0563C1" w:themeColor="hyperlink"/>
      <w:u w:val="single"/>
    </w:rPr>
  </w:style>
  <w:style w:type="character" w:styleId="UnresolvedMention">
    <w:name w:val="Unresolved Mention"/>
    <w:basedOn w:val="DefaultParagraphFont"/>
    <w:uiPriority w:val="99"/>
    <w:semiHidden/>
    <w:unhideWhenUsed/>
    <w:rsid w:val="00F854D7"/>
    <w:rPr>
      <w:color w:val="605E5C"/>
      <w:shd w:val="clear" w:color="auto" w:fill="E1DFDD"/>
    </w:rPr>
  </w:style>
  <w:style w:type="character" w:customStyle="1" w:styleId="Heading1Char">
    <w:name w:val="Heading 1 Char"/>
    <w:basedOn w:val="DefaultParagraphFont"/>
    <w:link w:val="Heading1"/>
    <w:uiPriority w:val="9"/>
    <w:rsid w:val="006B5D2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E32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5660">
      <w:bodyDiv w:val="1"/>
      <w:marLeft w:val="0"/>
      <w:marRight w:val="0"/>
      <w:marTop w:val="0"/>
      <w:marBottom w:val="0"/>
      <w:divBdr>
        <w:top w:val="none" w:sz="0" w:space="0" w:color="auto"/>
        <w:left w:val="none" w:sz="0" w:space="0" w:color="auto"/>
        <w:bottom w:val="none" w:sz="0" w:space="0" w:color="auto"/>
        <w:right w:val="none" w:sz="0" w:space="0" w:color="auto"/>
      </w:divBdr>
    </w:div>
    <w:div w:id="193247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R6ok9Oa1Kcg" TargetMode="External"/><Relationship Id="rId5" Type="http://schemas.openxmlformats.org/officeDocument/2006/relationships/hyperlink" Target="https://www.youtube.com/watch?v=Tni4AaacXq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14</Pages>
  <Words>2829</Words>
  <Characters>16130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18</cp:revision>
  <dcterms:created xsi:type="dcterms:W3CDTF">2022-06-08T16:34:00Z</dcterms:created>
  <dcterms:modified xsi:type="dcterms:W3CDTF">2022-06-10T02:06:00Z</dcterms:modified>
</cp:coreProperties>
</file>