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CF762" w14:textId="77777777" w:rsidR="00DF2B19" w:rsidRDefault="00DF2B19" w:rsidP="000E4C17">
      <w:pPr>
        <w:spacing w:line="360" w:lineRule="auto"/>
        <w:jc w:val="both"/>
        <w:rPr>
          <w:rFonts w:ascii="Times New Roman" w:hAnsi="Times New Roman" w:cs="Times New Roman"/>
          <w:b/>
          <w:lang w:val="mn-MN"/>
        </w:rPr>
      </w:pPr>
    </w:p>
    <w:p w14:paraId="330B2D5D" w14:textId="77777777" w:rsidR="00DF2B19" w:rsidRDefault="00DF2B19" w:rsidP="000E4C17">
      <w:pPr>
        <w:spacing w:line="360" w:lineRule="auto"/>
        <w:jc w:val="both"/>
        <w:rPr>
          <w:rFonts w:ascii="Times New Roman" w:hAnsi="Times New Roman" w:cs="Times New Roman"/>
          <w:b/>
          <w:lang w:val="mn-MN"/>
        </w:rPr>
      </w:pPr>
    </w:p>
    <w:p w14:paraId="4ED81C8E" w14:textId="77777777" w:rsidR="00DF2B19" w:rsidRPr="00F34D50" w:rsidRDefault="00DF2B19" w:rsidP="00DF2B19">
      <w:pPr>
        <w:tabs>
          <w:tab w:val="left" w:pos="6660"/>
        </w:tabs>
        <w:spacing w:line="360" w:lineRule="auto"/>
        <w:jc w:val="both"/>
        <w:rPr>
          <w:rFonts w:ascii="Times New Roman" w:hAnsi="Times New Roman" w:cs="Times New Roman"/>
          <w:b/>
          <w:sz w:val="28"/>
          <w:szCs w:val="28"/>
          <w:lang w:val="mn-MN"/>
        </w:rPr>
      </w:pPr>
      <w:r w:rsidRPr="00F34D50">
        <w:rPr>
          <w:rFonts w:ascii="Times New Roman" w:hAnsi="Times New Roman" w:cs="Times New Roman"/>
          <w:b/>
          <w:sz w:val="28"/>
          <w:szCs w:val="28"/>
          <w:lang w:val="mn-MN"/>
        </w:rPr>
        <w:t>History of the XX Century Mongolia</w:t>
      </w:r>
    </w:p>
    <w:p w14:paraId="53CC5045" w14:textId="77777777" w:rsidR="00DF2B19" w:rsidRPr="00F34D50" w:rsidRDefault="00DF2B19" w:rsidP="00DF2B19">
      <w:pPr>
        <w:tabs>
          <w:tab w:val="left" w:pos="6660"/>
        </w:tabs>
        <w:spacing w:line="360" w:lineRule="auto"/>
        <w:ind w:left="1440"/>
        <w:jc w:val="both"/>
        <w:rPr>
          <w:rFonts w:ascii="Times New Roman" w:hAnsi="Times New Roman" w:cs="Times New Roman"/>
          <w:b/>
          <w:sz w:val="28"/>
          <w:szCs w:val="28"/>
          <w:lang w:val="mn-MN"/>
        </w:rPr>
      </w:pPr>
      <w:r>
        <w:rPr>
          <w:rFonts w:ascii="Times New Roman" w:hAnsi="Times New Roman" w:cs="Times New Roman"/>
          <w:b/>
          <w:sz w:val="28"/>
          <w:szCs w:val="28"/>
          <w:lang w:val="mn-MN"/>
        </w:rPr>
        <w:t xml:space="preserve">    Lecture 7</w:t>
      </w:r>
      <w:r w:rsidRPr="00F34D50">
        <w:rPr>
          <w:rFonts w:ascii="Times New Roman" w:hAnsi="Times New Roman" w:cs="Times New Roman"/>
          <w:b/>
          <w:sz w:val="28"/>
          <w:szCs w:val="28"/>
          <w:lang w:val="mn-MN"/>
        </w:rPr>
        <w:t xml:space="preserve">  Notes</w:t>
      </w:r>
    </w:p>
    <w:p w14:paraId="60305B5A" w14:textId="77777777" w:rsidR="00DF2B19" w:rsidRPr="00F34D50" w:rsidRDefault="00DF2B19" w:rsidP="00DF2B19">
      <w:pPr>
        <w:tabs>
          <w:tab w:val="left" w:pos="6660"/>
        </w:tabs>
        <w:spacing w:line="360" w:lineRule="auto"/>
        <w:ind w:left="1440"/>
        <w:jc w:val="both"/>
        <w:rPr>
          <w:rFonts w:ascii="Times New Roman" w:hAnsi="Times New Roman" w:cs="Times New Roman"/>
          <w:b/>
          <w:sz w:val="28"/>
          <w:szCs w:val="28"/>
          <w:lang w:val="mn-MN"/>
        </w:rPr>
      </w:pPr>
    </w:p>
    <w:p w14:paraId="3A2D884D" w14:textId="35698A27" w:rsidR="00DF2B19" w:rsidRDefault="00DC2CAA" w:rsidP="00DF2B19">
      <w:pPr>
        <w:rPr>
          <w:rFonts w:ascii="Times New Roman" w:hAnsi="Times New Roman" w:cs="Times New Roman"/>
        </w:rPr>
      </w:pPr>
      <w:r>
        <w:rPr>
          <w:rFonts w:ascii="Times New Roman" w:hAnsi="Times New Roman" w:cs="Times New Roman"/>
        </w:rPr>
        <w:t>1921 revolution: 3</w:t>
      </w:r>
      <w:r w:rsidR="00DF2B19">
        <w:rPr>
          <w:rFonts w:ascii="Times New Roman" w:hAnsi="Times New Roman" w:cs="Times New Roman"/>
        </w:rPr>
        <w:t>. Establishment of party of clerks</w:t>
      </w:r>
    </w:p>
    <w:p w14:paraId="7FD2CE6E" w14:textId="77777777" w:rsidR="00DF2B19" w:rsidRDefault="00DF2B19" w:rsidP="00DF2B19">
      <w:pPr>
        <w:rPr>
          <w:rFonts w:ascii="Times New Roman" w:hAnsi="Times New Roman" w:cs="Times New Roman"/>
          <w:b/>
        </w:rPr>
      </w:pPr>
    </w:p>
    <w:p w14:paraId="554657B5" w14:textId="77777777" w:rsidR="00DF2B19" w:rsidRDefault="00DF2B19" w:rsidP="00DF2B19">
      <w:pPr>
        <w:rPr>
          <w:rFonts w:ascii="Times New Roman" w:hAnsi="Times New Roman" w:cs="Times New Roman"/>
          <w:b/>
        </w:rPr>
      </w:pPr>
    </w:p>
    <w:p w14:paraId="069F9D70" w14:textId="77777777" w:rsidR="00DF2B19" w:rsidRDefault="00DF2B19" w:rsidP="00DF2B19">
      <w:pPr>
        <w:rPr>
          <w:rFonts w:ascii="Times New Roman" w:hAnsi="Times New Roman" w:cs="Times New Roman"/>
          <w:b/>
        </w:rPr>
      </w:pPr>
      <w:r w:rsidRPr="007D5CF6">
        <w:rPr>
          <w:rFonts w:ascii="Times New Roman" w:hAnsi="Times New Roman" w:cs="Times New Roman"/>
          <w:b/>
          <w:sz w:val="28"/>
          <w:szCs w:val="28"/>
          <w:lang w:val="mn-MN"/>
        </w:rPr>
        <w:t xml:space="preserve">ХХ зууны Монголын түүх </w:t>
      </w:r>
      <w:r>
        <w:rPr>
          <w:rFonts w:ascii="Times New Roman" w:hAnsi="Times New Roman" w:cs="Times New Roman"/>
          <w:b/>
          <w:sz w:val="28"/>
          <w:szCs w:val="28"/>
          <w:lang w:val="mn-MN"/>
        </w:rPr>
        <w:t>- Л</w:t>
      </w:r>
      <w:r w:rsidRPr="007D5CF6">
        <w:rPr>
          <w:rFonts w:ascii="Times New Roman" w:hAnsi="Times New Roman" w:cs="Times New Roman"/>
          <w:b/>
          <w:sz w:val="28"/>
          <w:szCs w:val="28"/>
          <w:lang w:val="mn-MN"/>
        </w:rPr>
        <w:t>екц</w:t>
      </w:r>
      <w:r>
        <w:rPr>
          <w:rFonts w:ascii="Times New Roman" w:hAnsi="Times New Roman" w:cs="Times New Roman"/>
          <w:b/>
        </w:rPr>
        <w:t xml:space="preserve">  7</w:t>
      </w:r>
    </w:p>
    <w:p w14:paraId="34678DA2" w14:textId="77777777" w:rsidR="001916D6" w:rsidRPr="007D5CF6" w:rsidRDefault="001916D6" w:rsidP="00DF2B19">
      <w:pPr>
        <w:rPr>
          <w:rFonts w:ascii="Times New Roman" w:hAnsi="Times New Roman" w:cs="Times New Roman"/>
          <w:b/>
        </w:rPr>
      </w:pPr>
    </w:p>
    <w:p w14:paraId="03B13F52" w14:textId="77777777" w:rsidR="00DF2B19" w:rsidRDefault="00DF2B19" w:rsidP="00DF2B19">
      <w:pPr>
        <w:rPr>
          <w:rFonts w:ascii="Times New Roman" w:hAnsi="Times New Roman" w:cs="Times New Roman"/>
        </w:rPr>
      </w:pPr>
    </w:p>
    <w:p w14:paraId="41D6DA7F" w14:textId="34EEC4BB" w:rsidR="00DF2B19" w:rsidRPr="007D5CF6" w:rsidRDefault="00DC2CAA" w:rsidP="00DF2B19">
      <w:pPr>
        <w:rPr>
          <w:rFonts w:ascii="Times New Roman" w:hAnsi="Times New Roman" w:cs="Times New Roman"/>
        </w:rPr>
      </w:pPr>
      <w:r>
        <w:rPr>
          <w:rFonts w:ascii="Times New Roman" w:hAnsi="Times New Roman" w:cs="Times New Roman"/>
        </w:rPr>
        <w:t>1921</w:t>
      </w:r>
      <w:r>
        <w:rPr>
          <w:rFonts w:ascii="Times New Roman" w:hAnsi="Times New Roman" w:cs="Times New Roman"/>
          <w:lang w:val="mn-MN"/>
        </w:rPr>
        <w:t xml:space="preserve"> оны хувьсгал</w:t>
      </w:r>
      <w:r>
        <w:rPr>
          <w:rFonts w:ascii="Times New Roman" w:hAnsi="Times New Roman" w:cs="Times New Roman"/>
        </w:rPr>
        <w:t>: 3</w:t>
      </w:r>
      <w:r w:rsidR="00DF2B19" w:rsidRPr="007D5CF6">
        <w:rPr>
          <w:rFonts w:ascii="Times New Roman" w:hAnsi="Times New Roman" w:cs="Times New Roman"/>
        </w:rPr>
        <w:t xml:space="preserve">. </w:t>
      </w:r>
      <w:proofErr w:type="spellStart"/>
      <w:r w:rsidR="001916D6">
        <w:rPr>
          <w:rFonts w:ascii="Times New Roman" w:hAnsi="Times New Roman" w:cs="Times New Roman"/>
        </w:rPr>
        <w:t>Түшмэдийн</w:t>
      </w:r>
      <w:proofErr w:type="spellEnd"/>
      <w:r w:rsidR="001916D6">
        <w:rPr>
          <w:rFonts w:ascii="Times New Roman" w:hAnsi="Times New Roman" w:cs="Times New Roman"/>
        </w:rPr>
        <w:t xml:space="preserve"> </w:t>
      </w:r>
      <w:proofErr w:type="spellStart"/>
      <w:r w:rsidR="00DF2B19">
        <w:rPr>
          <w:rFonts w:ascii="Times New Roman" w:hAnsi="Times New Roman" w:cs="Times New Roman"/>
        </w:rPr>
        <w:t>нам</w:t>
      </w:r>
      <w:proofErr w:type="spellEnd"/>
      <w:r w:rsidR="00DF2B19">
        <w:rPr>
          <w:rFonts w:ascii="Times New Roman" w:hAnsi="Times New Roman" w:cs="Times New Roman"/>
        </w:rPr>
        <w:t xml:space="preserve"> </w:t>
      </w:r>
      <w:proofErr w:type="spellStart"/>
      <w:r w:rsidR="00DF2B19">
        <w:rPr>
          <w:rFonts w:ascii="Times New Roman" w:hAnsi="Times New Roman" w:cs="Times New Roman"/>
        </w:rPr>
        <w:t>байгуулагдсан</w:t>
      </w:r>
      <w:proofErr w:type="spellEnd"/>
      <w:r w:rsidR="00DF2B19">
        <w:rPr>
          <w:rFonts w:ascii="Times New Roman" w:hAnsi="Times New Roman" w:cs="Times New Roman"/>
        </w:rPr>
        <w:t xml:space="preserve"> </w:t>
      </w:r>
      <w:proofErr w:type="spellStart"/>
      <w:r w:rsidR="00DF2B19">
        <w:rPr>
          <w:rFonts w:ascii="Times New Roman" w:hAnsi="Times New Roman" w:cs="Times New Roman"/>
        </w:rPr>
        <w:t>нь</w:t>
      </w:r>
      <w:proofErr w:type="spellEnd"/>
    </w:p>
    <w:p w14:paraId="6A890C55" w14:textId="77777777" w:rsidR="00DF2B19" w:rsidRDefault="00DF2B19" w:rsidP="00DF2B19">
      <w:pPr>
        <w:rPr>
          <w:rFonts w:ascii="Times New Roman" w:hAnsi="Times New Roman" w:cs="Times New Roman"/>
          <w:b/>
        </w:rPr>
      </w:pPr>
    </w:p>
    <w:p w14:paraId="26AAFCAF" w14:textId="77777777" w:rsidR="00DF2B19" w:rsidRDefault="00DF2B19" w:rsidP="00DF2B19">
      <w:pPr>
        <w:rPr>
          <w:rFonts w:ascii="Times New Roman" w:hAnsi="Times New Roman" w:cs="Times New Roman"/>
          <w:b/>
        </w:rPr>
      </w:pPr>
    </w:p>
    <w:p w14:paraId="08AC9D52" w14:textId="77777777" w:rsidR="00DF2B19" w:rsidRDefault="00DF2B19" w:rsidP="00DF2B19">
      <w:pPr>
        <w:rPr>
          <w:rFonts w:ascii="Times New Roman" w:hAnsi="Times New Roman" w:cs="Times New Roman"/>
          <w:b/>
        </w:rPr>
      </w:pPr>
    </w:p>
    <w:p w14:paraId="1A01B547" w14:textId="57870297" w:rsidR="000E4C17" w:rsidRPr="00077D45" w:rsidRDefault="000E4C17" w:rsidP="00871EAF">
      <w:pPr>
        <w:spacing w:line="360" w:lineRule="auto"/>
        <w:jc w:val="both"/>
        <w:rPr>
          <w:rFonts w:ascii="Times New Roman" w:hAnsi="Times New Roman"/>
          <w:lang w:val="mn-MN"/>
        </w:rPr>
      </w:pPr>
      <w:r>
        <w:rPr>
          <w:rFonts w:ascii="Times New Roman" w:hAnsi="Times New Roman" w:cs="Times New Roman"/>
          <w:b/>
          <w:lang w:val="mn-MN"/>
        </w:rPr>
        <w:t xml:space="preserve"> </w:t>
      </w:r>
      <w:r>
        <w:rPr>
          <w:rFonts w:ascii="Times New Roman" w:hAnsi="Times New Roman"/>
          <w:lang w:val="mn-MN"/>
        </w:rPr>
        <w:t>Хүрээний</w:t>
      </w:r>
      <w:r w:rsidRPr="00077D45">
        <w:rPr>
          <w:rFonts w:ascii="Times New Roman" w:hAnsi="Times New Roman"/>
          <w:lang w:val="mn-MN"/>
        </w:rPr>
        <w:t xml:space="preserve"> </w:t>
      </w:r>
      <w:r>
        <w:rPr>
          <w:rFonts w:ascii="Times New Roman" w:hAnsi="Times New Roman"/>
          <w:lang w:val="mn-MN"/>
        </w:rPr>
        <w:t xml:space="preserve">буюу </w:t>
      </w:r>
      <w:r w:rsidRPr="00077D45">
        <w:rPr>
          <w:rFonts w:ascii="Times New Roman" w:hAnsi="Times New Roman"/>
          <w:lang w:val="mn-MN"/>
        </w:rPr>
        <w:t>Түшмэдийн бүлгэмийн үүслийн он цагийн талаар судлаачид</w:t>
      </w:r>
      <w:r>
        <w:rPr>
          <w:rFonts w:ascii="Times New Roman" w:hAnsi="Times New Roman"/>
          <w:lang w:val="mn-MN"/>
        </w:rPr>
        <w:t xml:space="preserve"> 1918, 1919 онд байгуулагдсан хэмээн</w:t>
      </w:r>
      <w:r w:rsidRPr="00077D45">
        <w:rPr>
          <w:rFonts w:ascii="Times New Roman" w:hAnsi="Times New Roman"/>
          <w:lang w:val="mn-MN"/>
        </w:rPr>
        <w:t xml:space="preserve"> харилцан адилгүй санаа оноог дэвшүүлсэн байдаг. </w:t>
      </w:r>
      <w:r>
        <w:rPr>
          <w:rFonts w:ascii="Times New Roman" w:hAnsi="Times New Roman"/>
          <w:lang w:val="mn-MN"/>
        </w:rPr>
        <w:t xml:space="preserve">Бүлгэм үүссэн цаг хугацааг доктор А.Алтанбагана нягтлан судалсны эцэст “Нийслэл Хүрээнд 1918 оны 5-6 дугаар сард Гадаад Монголын автономит эрхийг  хамгаалах зорилготой </w:t>
      </w:r>
      <w:r w:rsidRPr="00961B16">
        <w:rPr>
          <w:rFonts w:ascii="Times New Roman" w:hAnsi="Times New Roman"/>
          <w:b/>
          <w:lang w:val="mn-MN"/>
        </w:rPr>
        <w:t>“</w:t>
      </w:r>
      <w:r w:rsidRPr="009A76E9">
        <w:rPr>
          <w:rFonts w:ascii="Times New Roman" w:hAnsi="Times New Roman"/>
          <w:bCs/>
          <w:lang w:val="mn-MN"/>
        </w:rPr>
        <w:t>Танграгт нөхөд”</w:t>
      </w:r>
      <w:r w:rsidRPr="00961B16">
        <w:rPr>
          <w:rFonts w:ascii="Times New Roman" w:hAnsi="Times New Roman"/>
          <w:b/>
          <w:lang w:val="mn-MN"/>
        </w:rPr>
        <w:t xml:space="preserve"> </w:t>
      </w:r>
      <w:r>
        <w:rPr>
          <w:rFonts w:ascii="Times New Roman" w:hAnsi="Times New Roman"/>
          <w:lang w:val="mn-MN"/>
        </w:rPr>
        <w:t xml:space="preserve">хэмээх нууц бүлгэм С.Данзангийн санаачлага, Ө.Дэндэв, Д.Догсом нарын оролцоотойгоор анх үүссэн, 1919 оны 11 дүгээр сараас “Тангарагт нөхөд тэмцлээ эрчимжүүлж арав гаруй түшмэдийг элсүүлэн үйл ажиллагаагаа өргөжүүлсэнээр </w:t>
      </w:r>
      <w:r w:rsidRPr="009A76E9">
        <w:rPr>
          <w:rFonts w:ascii="Times New Roman" w:hAnsi="Times New Roman"/>
          <w:bCs/>
          <w:lang w:val="mn-MN"/>
        </w:rPr>
        <w:t>“Хүрээний” хэмээн нэрлэгдэх болсон</w:t>
      </w:r>
      <w:r>
        <w:rPr>
          <w:rFonts w:ascii="Times New Roman" w:hAnsi="Times New Roman"/>
          <w:lang w:val="mn-MN"/>
        </w:rPr>
        <w:t xml:space="preserve"> байна” гэжээ. </w:t>
      </w:r>
      <w:r w:rsidR="003D7163">
        <w:rPr>
          <w:rFonts w:ascii="Times New Roman" w:hAnsi="Times New Roman"/>
        </w:rPr>
        <w:t>(</w:t>
      </w:r>
      <w:r w:rsidR="003D7163">
        <w:rPr>
          <w:rFonts w:ascii="Times New Roman" w:hAnsi="Times New Roman"/>
          <w:lang w:val="mn-MN"/>
        </w:rPr>
        <w:t>Алтанбагана 56</w:t>
      </w:r>
      <w:r w:rsidR="003D7163">
        <w:rPr>
          <w:rFonts w:ascii="Times New Roman" w:hAnsi="Times New Roman"/>
        </w:rPr>
        <w:t>)</w:t>
      </w:r>
      <w:r w:rsidR="003D7163">
        <w:rPr>
          <w:rFonts w:ascii="Times New Roman" w:hAnsi="Times New Roman"/>
          <w:lang w:val="mn-MN"/>
        </w:rPr>
        <w:t xml:space="preserve"> </w:t>
      </w:r>
      <w:r>
        <w:rPr>
          <w:rFonts w:ascii="Times New Roman" w:hAnsi="Times New Roman"/>
          <w:lang w:val="mn-MN"/>
        </w:rPr>
        <w:t>Хүрээний бүлгэмийн үүслийг хоёр шаттайгаар ийнхүү авч үзсэн нь түүхэнд нилээд ойр дүгнэлт хэмээн үзэж болохоор байгаа юм.</w:t>
      </w:r>
    </w:p>
    <w:p w14:paraId="4E942441" w14:textId="77777777" w:rsidR="000E4C17" w:rsidRPr="00A970C0" w:rsidRDefault="000E4C17" w:rsidP="000E4C17">
      <w:pPr>
        <w:pStyle w:val="BodyText"/>
        <w:jc w:val="both"/>
        <w:rPr>
          <w:rFonts w:ascii="Times New Roman" w:hAnsi="Times New Roman"/>
          <w:szCs w:val="24"/>
          <w:lang w:val="mn-MN"/>
        </w:rPr>
      </w:pPr>
      <w:r>
        <w:rPr>
          <w:rFonts w:ascii="Times New Roman" w:hAnsi="Times New Roman"/>
          <w:szCs w:val="24"/>
          <w:lang w:val="mn-MN"/>
        </w:rPr>
        <w:t xml:space="preserve">           Данзан улс орноо харийн түрэмгийлэгчдээс аврах асуудлыг сэдэж санаа нэг хүмүүсийг таньж мэдэх, элсүүлэн авах талаар эртнээс үйл ажиллагаа явуулж байжээ. Догсомын дурдатгалд өгүүлснээр Цэргийн яамны зэвсгийн дарга Дэндэвийнд очиж хятадын түрэмгийлэлийн талаар ярьж суутал нэгэн лам маягийн хүн орж ирж Дэндэвийг дуудан уулзсаны дараа Дэндэв Данзангийн гэр лүү  явжээ.  Догсом, Дэндэвийн ярианаас там тум ойлголт авсан болохоор гэртээ харьсны дараа шөнөжин тунгаан бодсоны эцэст үүр цайхын үед Дэндэвийг орноос босоогүй байхад тэднийд очиж энэ үйлсэд санаа сэтгэл нэг гэдгээ хоёргүй сэтгэлээр илэрхийлсэн байна.  Дэндэв түүнд оройн 8 цагт Данзангийнд уулзах санал анх </w:t>
      </w:r>
      <w:r>
        <w:rPr>
          <w:rFonts w:ascii="Times New Roman" w:hAnsi="Times New Roman"/>
          <w:szCs w:val="24"/>
          <w:lang w:val="mn-MN"/>
        </w:rPr>
        <w:lastRenderedPageBreak/>
        <w:t xml:space="preserve">тавьжээ. Орой болзсон цагтаа Данзангийнд очиход Данзан эзгүй байсанд хүлээж суух үед  Оросын консул Орловын хэлмэрч Кондаков тэднийхээр ирсэн тухай Догсом дурссан байдаг. </w:t>
      </w:r>
    </w:p>
    <w:p w14:paraId="379F81E9" w14:textId="43FD88D4" w:rsidR="000E4C17" w:rsidRDefault="000E4C17" w:rsidP="000E4C17">
      <w:pPr>
        <w:pStyle w:val="BodyText"/>
        <w:jc w:val="both"/>
        <w:rPr>
          <w:rFonts w:ascii="Times New Roman" w:hAnsi="Times New Roman"/>
          <w:szCs w:val="24"/>
          <w:lang w:val="mn-MN"/>
        </w:rPr>
      </w:pPr>
      <w:r>
        <w:rPr>
          <w:rFonts w:ascii="Times New Roman" w:hAnsi="Times New Roman"/>
          <w:szCs w:val="24"/>
          <w:lang w:val="mn-MN"/>
        </w:rPr>
        <w:t xml:space="preserve"> </w:t>
      </w:r>
      <w:r w:rsidR="00F139FA">
        <w:rPr>
          <w:rFonts w:ascii="Times New Roman" w:hAnsi="Times New Roman"/>
          <w:szCs w:val="24"/>
          <w:lang w:val="mn-MN"/>
        </w:rPr>
        <w:t xml:space="preserve">Монголын тусгаар тогтнолыг устгах ёслол болсон өдрөөс </w:t>
      </w:r>
      <w:r>
        <w:rPr>
          <w:rFonts w:ascii="Times New Roman" w:hAnsi="Times New Roman"/>
          <w:szCs w:val="24"/>
          <w:lang w:val="mn-MN"/>
        </w:rPr>
        <w:t>нууц бүлгэмүүд үйл ажиллагаагаа идвэхижүүлсэн байна.</w:t>
      </w:r>
    </w:p>
    <w:p w14:paraId="7D47A706" w14:textId="215C3F6A" w:rsidR="000E4C17" w:rsidRDefault="000E4C17" w:rsidP="000E4C17">
      <w:pPr>
        <w:pStyle w:val="ListParagraph"/>
        <w:spacing w:line="360" w:lineRule="auto"/>
        <w:ind w:left="0"/>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    Данзан, Дэндэв, Догсом нар үүсгэн буй бүлгэмээ гишүүдээр өргөтгөх талаар хэлэлцэж чадахын хирээр явсан боловч санал нэгдэж элсэх хүн тэр бүр олноороо олдсонгүйд дахин хоорондоо зөвлөлдөжээ. Догсом “Манай Монгол улс язгуураас бурхан шашин хэмээхдээ асар сүжэгтэйн дээр ... Богд Жавзандамба баламд \ламд\ хайртай тул энэ 2 зүйлийг гол болгон сэдэвлэж , элсээх нөхдийн санааг хурааж намын нөхдийг олон болгох арга бодлогыг хэрэглэх нь”</w:t>
      </w:r>
      <w:r w:rsidRPr="000720C3">
        <w:rPr>
          <w:rFonts w:ascii="Times New Roman" w:hAnsi="Times New Roman"/>
          <w:szCs w:val="24"/>
        </w:rPr>
        <w:t xml:space="preserve"> </w:t>
      </w:r>
      <w:r w:rsidR="00E52E58">
        <w:rPr>
          <w:rFonts w:ascii="Times New Roman" w:hAnsi="Times New Roman"/>
          <w:szCs w:val="24"/>
        </w:rPr>
        <w:t>(</w:t>
      </w:r>
      <w:r w:rsidR="00E52E58" w:rsidRPr="00E52E58">
        <w:rPr>
          <w:rFonts w:ascii="Times New Roman" w:hAnsi="Times New Roman"/>
          <w:sz w:val="24"/>
          <w:szCs w:val="24"/>
          <w:lang w:val="mn-MN"/>
        </w:rPr>
        <w:t>Дашням</w:t>
      </w:r>
      <w:r w:rsidR="00E52E58">
        <w:rPr>
          <w:rFonts w:ascii="Times New Roman" w:hAnsi="Times New Roman"/>
          <w:sz w:val="24"/>
          <w:szCs w:val="24"/>
          <w:lang w:val="mn-MN"/>
        </w:rPr>
        <w:t xml:space="preserve"> 36</w:t>
      </w:r>
      <w:r w:rsidR="00E52E58">
        <w:rPr>
          <w:rFonts w:ascii="Times New Roman" w:hAnsi="Times New Roman"/>
          <w:sz w:val="24"/>
          <w:szCs w:val="24"/>
        </w:rPr>
        <w:t>)</w:t>
      </w:r>
      <w:r w:rsidR="00E52E58" w:rsidRPr="00E52E58">
        <w:rPr>
          <w:rFonts w:ascii="Times New Roman" w:hAnsi="Times New Roman"/>
          <w:sz w:val="24"/>
          <w:szCs w:val="24"/>
          <w:lang w:val="mn-MN"/>
        </w:rPr>
        <w:t xml:space="preserve"> </w:t>
      </w:r>
      <w:r>
        <w:rPr>
          <w:rFonts w:ascii="Times New Roman" w:hAnsi="Times New Roman" w:cs="Times New Roman"/>
          <w:sz w:val="24"/>
          <w:szCs w:val="24"/>
          <w:lang w:val="mn-MN"/>
        </w:rPr>
        <w:t xml:space="preserve">ямар бол гэсэн саналыг гаргаснаар Богд хааны нэрийг барих нь зүйтэй хэмээн тэд тохирчээ. Тэд Богд хаанд өөрсдийн зорилго зорилтоо ойлгуулж чадсанаар хааны шийдвэрээр их шавь зайсан Жамъян, түшмэл Лхайжав, Нямжав, Цэнд, Тогтох, Даш, Галсан, Лхүндэв, Жигмэддорж зэрэг нэр нөлөө бүхий хүмүүс ирж нэгджээ. Сүүлд элссэн гишүүдийн олонхи нь доод хурлын гишүүд байснаараа онцлогтой байлаа. Сюй-Шү жанаас Дээд Доод хурлыг хүчлэн хуралдуулж Богд хааныг барьцаалан байж Монголын тусгаар тогтныг устгасан нь энэхүү бүлгмийн үйл ажиллагааг эргэлт буцалтгүй болгожээ. Богд болон монголын </w:t>
      </w:r>
      <w:r w:rsidR="00746DD4">
        <w:rPr>
          <w:rFonts w:ascii="Times New Roman" w:hAnsi="Times New Roman" w:cs="Times New Roman"/>
          <w:sz w:val="24"/>
          <w:szCs w:val="24"/>
          <w:lang w:val="mn-MN"/>
        </w:rPr>
        <w:t>язгууртнууд</w:t>
      </w:r>
      <w:r>
        <w:rPr>
          <w:rFonts w:ascii="Times New Roman" w:hAnsi="Times New Roman" w:cs="Times New Roman"/>
          <w:sz w:val="24"/>
          <w:szCs w:val="24"/>
          <w:lang w:val="mn-MN"/>
        </w:rPr>
        <w:t xml:space="preserve"> гарцаагүй нөхцөлд Орос улсаас тусламж гуйхад хоёр бүлгэм чухал хэмээн тооцож байв. Энэ цаг үе ирэхэд Богд хааны биет төлөөлөгчид Хүрээний болон Консулын бүлгэмийн гишүүдтэй нэг бус хэлэлцэж элчин Орловтой уулзахыг зөвлөж хэд хэдэн удаа уулзсаны эцэст 1919 оны 10 сарын 17 –ны өдөр түшмэл Жамъянгийн гэрт тусламжийн бичиг үйлджээ. Жамъян, Дэндэв, Данзан, Жигмэддорж, Нямжав нарын таван төлөөлөгчийг Богд хаантай уулзаж тусламжийн бичгэнд тамга даруулахаар томилон явуулав.  </w:t>
      </w:r>
      <w:r w:rsidR="00467055">
        <w:rPr>
          <w:rFonts w:ascii="Times New Roman" w:hAnsi="Times New Roman" w:cs="Times New Roman"/>
          <w:sz w:val="24"/>
          <w:szCs w:val="24"/>
          <w:lang w:val="mn-MN"/>
        </w:rPr>
        <w:t>Удаж төдөлгүй</w:t>
      </w:r>
      <w:r>
        <w:rPr>
          <w:rFonts w:ascii="Times New Roman" w:hAnsi="Times New Roman" w:cs="Times New Roman"/>
          <w:sz w:val="24"/>
          <w:szCs w:val="24"/>
          <w:lang w:val="mn-MN"/>
        </w:rPr>
        <w:t xml:space="preserve"> Богд</w:t>
      </w:r>
      <w:r w:rsidR="00467055">
        <w:rPr>
          <w:rFonts w:ascii="Times New Roman" w:hAnsi="Times New Roman" w:cs="Times New Roman"/>
          <w:sz w:val="24"/>
          <w:szCs w:val="24"/>
          <w:lang w:val="mn-MN"/>
        </w:rPr>
        <w:t xml:space="preserve"> хааны</w:t>
      </w:r>
      <w:r>
        <w:rPr>
          <w:rFonts w:ascii="Times New Roman" w:hAnsi="Times New Roman" w:cs="Times New Roman"/>
          <w:sz w:val="24"/>
          <w:szCs w:val="24"/>
          <w:lang w:val="mn-MN"/>
        </w:rPr>
        <w:t xml:space="preserve"> ойрын хүн болох Сүхбаатар, Дугаржав, Галсан зэрэг олонд танигдсан нэр бүхий хүмүүс элсэн оржээ. </w:t>
      </w:r>
    </w:p>
    <w:p w14:paraId="40DF9A26" w14:textId="044C6C3F" w:rsidR="000E4C17" w:rsidRDefault="000E4C17" w:rsidP="000E4C17">
      <w:pPr>
        <w:pStyle w:val="ListParagraph"/>
        <w:spacing w:line="360" w:lineRule="auto"/>
        <w:ind w:left="0"/>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      Консулын бүлгэмийн талаар Дилав хутагт Жамсранжав “Бас нэгэн Бодоо хэмээх лам дүрмийн хүн оросын консулынд сууж орос сургагч нарт монгол бичиг зааж байж орос нартай танилцсанаар ... улааны хүн нууцаар сууж байхыг таньж хэлэлцсэн байжээ. Бодоогийн нөхөр нь цэцэг Шагдар хэмээх хүн лам хар танил </w:t>
      </w:r>
      <w:r>
        <w:rPr>
          <w:rFonts w:ascii="Times New Roman" w:hAnsi="Times New Roman" w:cs="Times New Roman"/>
          <w:sz w:val="24"/>
          <w:szCs w:val="24"/>
          <w:lang w:val="mn-MN"/>
        </w:rPr>
        <w:lastRenderedPageBreak/>
        <w:t>олонтой, ... энэ тэр лүгээ хэлэлцэн гүйсээр их л олон хүнийг удирдан нийлүүлжээ”</w:t>
      </w:r>
      <w:r w:rsidR="00467055" w:rsidRPr="00475DDF">
        <w:rPr>
          <w:rFonts w:ascii="Times New Roman" w:hAnsi="Times New Roman" w:cs="Times New Roman"/>
          <w:bCs/>
          <w:sz w:val="24"/>
          <w:szCs w:val="24"/>
          <w:vertAlign w:val="superscript"/>
          <w:lang w:val="mn-MN"/>
        </w:rPr>
        <w:t xml:space="preserve"> </w:t>
      </w:r>
      <w:r w:rsidR="00475DDF" w:rsidRPr="00475DDF">
        <w:rPr>
          <w:rFonts w:ascii="Times New Roman" w:hAnsi="Times New Roman" w:cs="Times New Roman"/>
          <w:bCs/>
          <w:sz w:val="24"/>
          <w:szCs w:val="24"/>
        </w:rPr>
        <w:t>(</w:t>
      </w:r>
      <w:r w:rsidR="00475DDF" w:rsidRPr="00475DDF">
        <w:rPr>
          <w:rFonts w:ascii="Times New Roman" w:hAnsi="Times New Roman" w:cs="Times New Roman"/>
          <w:bCs/>
          <w:sz w:val="24"/>
          <w:szCs w:val="24"/>
          <w:lang w:val="mn-MN"/>
        </w:rPr>
        <w:t>Чойжилсүрэн 107</w:t>
      </w:r>
      <w:r w:rsidR="00475DDF" w:rsidRPr="00475DDF">
        <w:rPr>
          <w:rFonts w:ascii="Times New Roman" w:hAnsi="Times New Roman" w:cs="Times New Roman"/>
          <w:bCs/>
          <w:sz w:val="24"/>
          <w:szCs w:val="24"/>
        </w:rPr>
        <w:t>)</w:t>
      </w:r>
      <w:r w:rsidR="00475DDF">
        <w:rPr>
          <w:rFonts w:ascii="Times New Roman" w:hAnsi="Times New Roman" w:cs="Times New Roman"/>
          <w:sz w:val="24"/>
          <w:szCs w:val="24"/>
          <w:lang w:val="mn-MN"/>
        </w:rPr>
        <w:t xml:space="preserve"> </w:t>
      </w:r>
      <w:r w:rsidRPr="00FD360A">
        <w:rPr>
          <w:rFonts w:ascii="Times New Roman" w:hAnsi="Times New Roman" w:cs="Times New Roman"/>
          <w:sz w:val="24"/>
          <w:szCs w:val="24"/>
          <w:lang w:val="mn-MN"/>
        </w:rPr>
        <w:t>гэж</w:t>
      </w:r>
      <w:r>
        <w:rPr>
          <w:rFonts w:ascii="Times New Roman" w:hAnsi="Times New Roman" w:cs="Times New Roman"/>
          <w:sz w:val="24"/>
          <w:szCs w:val="24"/>
          <w:lang w:val="mn-MN"/>
        </w:rPr>
        <w:t xml:space="preserve"> Ар Монголын улс төрийн дуртгал номондоо бичиж үлдээсэн байдаг.</w:t>
      </w:r>
      <w:r>
        <w:rPr>
          <w:rFonts w:ascii="Times New Roman" w:hAnsi="Times New Roman" w:cs="Times New Roman"/>
          <w:b/>
          <w:sz w:val="24"/>
          <w:szCs w:val="24"/>
          <w:lang w:val="mn-MN"/>
        </w:rPr>
        <w:t xml:space="preserve"> </w:t>
      </w:r>
      <w:r>
        <w:rPr>
          <w:rFonts w:ascii="Times New Roman" w:hAnsi="Times New Roman" w:cs="Times New Roman"/>
          <w:b/>
          <w:sz w:val="24"/>
          <w:szCs w:val="24"/>
          <w:vertAlign w:val="superscript"/>
          <w:lang w:val="mn-MN"/>
        </w:rPr>
        <w:t xml:space="preserve"> </w:t>
      </w:r>
      <w:r>
        <w:rPr>
          <w:rFonts w:ascii="Times New Roman" w:hAnsi="Times New Roman" w:cs="Times New Roman"/>
          <w:sz w:val="24"/>
          <w:szCs w:val="24"/>
          <w:lang w:val="mn-MN"/>
        </w:rPr>
        <w:t xml:space="preserve">Ийнхүү </w:t>
      </w:r>
      <w:r w:rsidRPr="0036457A">
        <w:rPr>
          <w:rFonts w:ascii="Times New Roman" w:hAnsi="Times New Roman" w:cs="Times New Roman"/>
          <w:bCs/>
          <w:sz w:val="24"/>
          <w:szCs w:val="24"/>
          <w:lang w:val="mn-MN"/>
        </w:rPr>
        <w:t>1918 оны сүүлчээр Д.Бодоо, Д.Чагдаржав нар Консулын бүлгэмийг хамтран байгуулжээ. Консулын бүлгэмийн гишүүд Түшмэдийн бүлгэмд ирж нэгдсэнээр тэдний эгнээ Бодоо, Чагдаржав, Чойбалсан, Лосол, Жигмэд, Намсрай, Алтангэрэл, Бавуу зэрэг сэхээрэлт хүмүүсээр бэхжсэн байдаг. Хүрээний болон Консулын бүлгэмүүд аажмаар Түшмэдийн нам</w:t>
      </w:r>
      <w:r w:rsidRPr="005F6885">
        <w:rPr>
          <w:rFonts w:ascii="Times New Roman" w:hAnsi="Times New Roman" w:cs="Times New Roman"/>
          <w:b/>
          <w:sz w:val="24"/>
          <w:szCs w:val="24"/>
          <w:lang w:val="mn-MN"/>
        </w:rPr>
        <w:t xml:space="preserve"> </w:t>
      </w:r>
      <w:r>
        <w:rPr>
          <w:rFonts w:ascii="Times New Roman" w:hAnsi="Times New Roman" w:cs="Times New Roman"/>
          <w:sz w:val="24"/>
          <w:szCs w:val="24"/>
          <w:lang w:val="mn-MN"/>
        </w:rPr>
        <w:t xml:space="preserve">болон бэхжиж улмаар тусламж авах алхамаа хийж буриад гишүүдээр эгнээгээ тэлснээс гадна </w:t>
      </w:r>
      <w:r w:rsidRPr="0036457A">
        <w:rPr>
          <w:rFonts w:ascii="Times New Roman" w:hAnsi="Times New Roman" w:cs="Times New Roman"/>
          <w:bCs/>
          <w:sz w:val="24"/>
          <w:szCs w:val="24"/>
          <w:lang w:val="mn-MN"/>
        </w:rPr>
        <w:t xml:space="preserve">Хүрээнд бүхий оросын хувьсгалчидтай холбоо тогтоов. </w:t>
      </w:r>
      <w:r w:rsidRPr="0036457A">
        <w:rPr>
          <w:rFonts w:ascii="Times New Roman" w:hAnsi="Times New Roman"/>
          <w:bCs/>
          <w:sz w:val="24"/>
          <w:szCs w:val="24"/>
          <w:lang w:val="mn-MN"/>
        </w:rPr>
        <w:t>Ийнхүү Монголд олон намын систем бүрэлдэн тогтох эхлэл тавигдсан байна</w:t>
      </w:r>
      <w:r w:rsidRPr="0036457A">
        <w:rPr>
          <w:rFonts w:ascii="Times New Roman" w:hAnsi="Times New Roman" w:cs="Times New Roman"/>
          <w:bCs/>
          <w:sz w:val="24"/>
          <w:szCs w:val="24"/>
          <w:lang w:val="mn-MN"/>
        </w:rPr>
        <w:t>. Хүрээнд бүхий оросын хувьсгалчид тэдэнд Ардын нам байгуулахыг санал болгож алсдаа тусламж авахад хялбар болно хэмээн зөвлөжээ. Дилав хутагтын дурсамжинд энэ тухай “Оросоос анх Богдын баталгаа байвал манай улс тусалж болно үгүй бөгөөс бид авч хэлэлцэх аргагүй бас та нар Монгол ардын нам босгох хэрэгтэй. Тийн бус болбол цэрэг зэвсэг тусалж чадахгүй.</w:t>
      </w:r>
      <w:r>
        <w:rPr>
          <w:rFonts w:ascii="Times New Roman" w:hAnsi="Times New Roman" w:cs="Times New Roman"/>
          <w:sz w:val="24"/>
          <w:szCs w:val="24"/>
          <w:lang w:val="mn-MN"/>
        </w:rPr>
        <w:t xml:space="preserve"> Ийнхүү эс явбаас хэрэг бүтээх байтугай итгэмжгүйгээ мэдэгдэж хожим ямар ч тусламж олохыг бүрмөсөн бөглөмой”</w:t>
      </w:r>
      <w:r w:rsidR="00EC6B72">
        <w:rPr>
          <w:rFonts w:ascii="Times New Roman" w:hAnsi="Times New Roman" w:cs="Times New Roman"/>
          <w:sz w:val="24"/>
          <w:szCs w:val="24"/>
          <w:lang w:val="mn-MN"/>
        </w:rPr>
        <w:t xml:space="preserve"> </w:t>
      </w:r>
      <w:r w:rsidR="00EC6B72">
        <w:rPr>
          <w:rFonts w:ascii="Times New Roman" w:hAnsi="Times New Roman" w:cs="Times New Roman"/>
          <w:sz w:val="24"/>
          <w:szCs w:val="24"/>
        </w:rPr>
        <w:t>(</w:t>
      </w:r>
      <w:r w:rsidR="00EC6B72">
        <w:rPr>
          <w:rFonts w:ascii="Times New Roman" w:hAnsi="Times New Roman" w:cs="Times New Roman"/>
          <w:sz w:val="24"/>
          <w:szCs w:val="24"/>
          <w:lang w:val="mn-MN"/>
        </w:rPr>
        <w:t>Чойжилсүрэн 114</w:t>
      </w:r>
      <w:r w:rsidR="00EC6B72">
        <w:rPr>
          <w:rFonts w:ascii="Times New Roman" w:hAnsi="Times New Roman" w:cs="Times New Roman"/>
          <w:sz w:val="24"/>
          <w:szCs w:val="24"/>
        </w:rPr>
        <w:t>)</w:t>
      </w:r>
      <w:r>
        <w:rPr>
          <w:rFonts w:ascii="Times New Roman" w:hAnsi="Times New Roman" w:cs="Times New Roman"/>
          <w:sz w:val="24"/>
          <w:szCs w:val="24"/>
          <w:lang w:val="mn-MN"/>
        </w:rPr>
        <w:t xml:space="preserve"> гэжээ.</w:t>
      </w:r>
    </w:p>
    <w:p w14:paraId="5D297F24" w14:textId="77777777" w:rsidR="000E4C17" w:rsidRPr="0036457A" w:rsidRDefault="000E4C17" w:rsidP="000E4C17">
      <w:pPr>
        <w:pStyle w:val="ListParagraph"/>
        <w:spacing w:line="360" w:lineRule="auto"/>
        <w:ind w:left="0"/>
        <w:jc w:val="both"/>
        <w:rPr>
          <w:rFonts w:ascii="Times New Roman" w:hAnsi="Times New Roman" w:cs="Times New Roman"/>
          <w:bCs/>
          <w:sz w:val="24"/>
          <w:szCs w:val="24"/>
          <w:lang w:val="mn-MN"/>
        </w:rPr>
      </w:pPr>
      <w:r>
        <w:rPr>
          <w:rFonts w:ascii="Times New Roman" w:hAnsi="Times New Roman" w:cs="Times New Roman"/>
          <w:sz w:val="24"/>
          <w:szCs w:val="24"/>
          <w:lang w:val="mn-MN"/>
        </w:rPr>
        <w:t xml:space="preserve">     </w:t>
      </w:r>
      <w:r w:rsidRPr="0036457A">
        <w:rPr>
          <w:rFonts w:ascii="Times New Roman" w:hAnsi="Times New Roman" w:cs="Times New Roman"/>
          <w:bCs/>
          <w:sz w:val="24"/>
          <w:szCs w:val="24"/>
          <w:lang w:val="mn-MN"/>
        </w:rPr>
        <w:t>Оросын хувьсгалчдын зөвлөсөн Ардын намын асуудлыг Ноёдын нам, Түшмэдийн нам зэрэг улс төрийн хүчнүүд нэгдсэн хуралдаанаар авч хэлэлцээд Ардын нам байгуулахыг түр азнах Орос улс Ноёдын намын нэрийн өмнөөс тусламж хүсэхэд нааштай хандахгүй нь тодорхой байсан тул Хүрээний, Консулын бүлгэмүүдийн нэгдэл Түшмэдийн намаас төлөөлөгчдийг томилж Богд хааны тамгатай бичгийг тэднээр гардуулах харин тусламж бүтэхээргүй нөхцөлд Ардын нам гэсэн хэлбэр төдий модон тамгыг хэрэглэх иймийн тулд модон тамгыг сийлж авч явах нь зүйтэй хэмээн  шийдвэрлэжээ.</w:t>
      </w:r>
    </w:p>
    <w:p w14:paraId="1BFF7207" w14:textId="2FECC438" w:rsidR="00467055" w:rsidRDefault="000E4C17" w:rsidP="00467055">
      <w:pPr>
        <w:pStyle w:val="ListParagraph"/>
        <w:tabs>
          <w:tab w:val="left" w:pos="1853"/>
        </w:tabs>
        <w:spacing w:line="360" w:lineRule="auto"/>
        <w:ind w:left="0"/>
        <w:jc w:val="both"/>
      </w:pPr>
      <w:r w:rsidRPr="0036457A">
        <w:rPr>
          <w:rFonts w:ascii="Times New Roman" w:hAnsi="Times New Roman"/>
          <w:bCs/>
          <w:sz w:val="24"/>
          <w:szCs w:val="24"/>
          <w:lang w:val="mn-MN"/>
        </w:rPr>
        <w:t xml:space="preserve">     </w:t>
      </w:r>
      <w:r>
        <w:rPr>
          <w:rFonts w:ascii="Times New Roman" w:hAnsi="Times New Roman"/>
          <w:sz w:val="24"/>
          <w:szCs w:val="24"/>
          <w:lang w:val="mn-MN"/>
        </w:rPr>
        <w:t xml:space="preserve">       </w:t>
      </w:r>
    </w:p>
    <w:p w14:paraId="01978EC4" w14:textId="77777777" w:rsidR="00221983" w:rsidRPr="006546A2" w:rsidRDefault="00221983" w:rsidP="00221983">
      <w:pPr>
        <w:tabs>
          <w:tab w:val="left" w:pos="6660"/>
        </w:tabs>
        <w:spacing w:line="360" w:lineRule="auto"/>
        <w:ind w:left="-180"/>
        <w:rPr>
          <w:rFonts w:ascii="Times New Roman" w:hAnsi="Times New Roman" w:cs="Times New Roman"/>
          <w:b/>
          <w:sz w:val="28"/>
          <w:szCs w:val="28"/>
          <w:lang w:val="mn-MN"/>
        </w:rPr>
      </w:pPr>
      <w:r w:rsidRPr="006546A2">
        <w:rPr>
          <w:rFonts w:ascii="Times New Roman" w:hAnsi="Times New Roman" w:cs="Times New Roman"/>
          <w:b/>
          <w:sz w:val="28"/>
          <w:szCs w:val="28"/>
          <w:lang w:val="mn-MN"/>
        </w:rPr>
        <w:t>References</w:t>
      </w:r>
    </w:p>
    <w:p w14:paraId="17C4F527" w14:textId="0A773B0E" w:rsidR="007D0A56" w:rsidRDefault="006546A2" w:rsidP="00221983">
      <w:pPr>
        <w:pStyle w:val="ListParagraph"/>
        <w:numPr>
          <w:ilvl w:val="0"/>
          <w:numId w:val="1"/>
        </w:numPr>
        <w:rPr>
          <w:rFonts w:ascii="Times New Roman" w:hAnsi="Times New Roman" w:cs="Times New Roman"/>
          <w:lang w:val="mn-MN"/>
        </w:rPr>
      </w:pPr>
      <w:r w:rsidRPr="006546A2">
        <w:rPr>
          <w:rFonts w:ascii="Times New Roman" w:hAnsi="Times New Roman" w:cs="Times New Roman"/>
          <w:lang w:val="mn-MN"/>
        </w:rPr>
        <w:t>Монгол Ардын Хувьсгалт Намын түүхэнд холбогдол бүхий зүйлүүд</w:t>
      </w:r>
      <w:r>
        <w:rPr>
          <w:rFonts w:ascii="Times New Roman" w:hAnsi="Times New Roman" w:cs="Times New Roman"/>
          <w:lang w:val="mn-MN"/>
        </w:rPr>
        <w:t xml:space="preserve">, </w:t>
      </w:r>
      <w:r w:rsidR="005517BF">
        <w:rPr>
          <w:rFonts w:ascii="Times New Roman" w:hAnsi="Times New Roman" w:cs="Times New Roman"/>
          <w:lang w:val="mn-MN"/>
        </w:rPr>
        <w:t xml:space="preserve">Дашням Г, </w:t>
      </w:r>
      <w:r>
        <w:rPr>
          <w:rFonts w:ascii="Times New Roman" w:hAnsi="Times New Roman" w:cs="Times New Roman"/>
          <w:lang w:val="mn-MN"/>
        </w:rPr>
        <w:t>“Соёмбо принтинг”, 2004</w:t>
      </w:r>
    </w:p>
    <w:p w14:paraId="22C6E0B1" w14:textId="78FDC548" w:rsidR="006546A2" w:rsidRDefault="006546A2" w:rsidP="00221983">
      <w:pPr>
        <w:pStyle w:val="ListParagraph"/>
        <w:numPr>
          <w:ilvl w:val="0"/>
          <w:numId w:val="1"/>
        </w:numPr>
        <w:rPr>
          <w:rFonts w:ascii="Times New Roman" w:hAnsi="Times New Roman" w:cs="Times New Roman"/>
          <w:lang w:val="mn-MN"/>
        </w:rPr>
      </w:pPr>
      <w:r>
        <w:rPr>
          <w:rFonts w:ascii="Times New Roman" w:hAnsi="Times New Roman" w:cs="Times New Roman"/>
          <w:lang w:val="mn-MN"/>
        </w:rPr>
        <w:t>Монголд улс төрийн нам байгуулагдсан</w:t>
      </w:r>
      <w:r w:rsidR="0023667F">
        <w:rPr>
          <w:rFonts w:ascii="Times New Roman" w:hAnsi="Times New Roman" w:cs="Times New Roman"/>
          <w:lang w:val="mn-MN"/>
        </w:rPr>
        <w:t xml:space="preserve"> түүхийн судалгаа </w:t>
      </w:r>
      <w:r w:rsidR="0023667F">
        <w:rPr>
          <w:rFonts w:ascii="Times New Roman" w:hAnsi="Times New Roman" w:cs="Times New Roman"/>
        </w:rPr>
        <w:t>(</w:t>
      </w:r>
      <w:r w:rsidR="0023667F">
        <w:rPr>
          <w:rFonts w:ascii="Times New Roman" w:hAnsi="Times New Roman" w:cs="Times New Roman"/>
          <w:lang w:val="mn-MN"/>
        </w:rPr>
        <w:t>1918-1921</w:t>
      </w:r>
      <w:r w:rsidR="0023667F">
        <w:rPr>
          <w:rFonts w:ascii="Times New Roman" w:hAnsi="Times New Roman" w:cs="Times New Roman"/>
        </w:rPr>
        <w:t>)</w:t>
      </w:r>
      <w:r w:rsidR="0023667F">
        <w:rPr>
          <w:rFonts w:ascii="Times New Roman" w:hAnsi="Times New Roman" w:cs="Times New Roman"/>
          <w:lang w:val="mn-MN"/>
        </w:rPr>
        <w:t>, Алтанбагана А, диссертаци, 2015</w:t>
      </w:r>
    </w:p>
    <w:p w14:paraId="3A8662DA" w14:textId="1C91F699" w:rsidR="00B157CA" w:rsidRDefault="00B157CA" w:rsidP="00221983">
      <w:pPr>
        <w:pStyle w:val="ListParagraph"/>
        <w:numPr>
          <w:ilvl w:val="0"/>
          <w:numId w:val="1"/>
        </w:numPr>
        <w:rPr>
          <w:rFonts w:ascii="Times New Roman" w:hAnsi="Times New Roman" w:cs="Times New Roman"/>
          <w:lang w:val="mn-MN"/>
        </w:rPr>
      </w:pPr>
      <w:r w:rsidRPr="00B157CA">
        <w:rPr>
          <w:rFonts w:ascii="Times New Roman" w:hAnsi="Times New Roman" w:cs="Times New Roman"/>
          <w:lang w:val="mn-MN"/>
        </w:rPr>
        <w:t xml:space="preserve">Ариун сэтгэл авралын үндэс, </w:t>
      </w:r>
      <w:r w:rsidR="00C56E01">
        <w:rPr>
          <w:rFonts w:ascii="Times New Roman" w:hAnsi="Times New Roman" w:cs="Times New Roman"/>
          <w:lang w:val="mn-MN"/>
        </w:rPr>
        <w:t xml:space="preserve">Чойжилсүрэн Л, </w:t>
      </w:r>
      <w:r w:rsidRPr="00B157CA">
        <w:rPr>
          <w:rFonts w:ascii="Times New Roman" w:hAnsi="Times New Roman" w:cs="Times New Roman"/>
          <w:lang w:val="mn-MN"/>
        </w:rPr>
        <w:t>Интерпресс, 2000</w:t>
      </w:r>
    </w:p>
    <w:p w14:paraId="54ADF55E" w14:textId="6F920907" w:rsidR="00A7758A" w:rsidRPr="00B157CA" w:rsidRDefault="00A7758A" w:rsidP="00B157CA">
      <w:pPr>
        <w:ind w:left="720"/>
        <w:rPr>
          <w:rFonts w:ascii="Times New Roman" w:hAnsi="Times New Roman" w:cs="Times New Roman"/>
          <w:lang w:val="en-MN"/>
        </w:rPr>
      </w:pPr>
    </w:p>
    <w:p w14:paraId="6C4A8D77" w14:textId="77777777" w:rsidR="00A7758A" w:rsidRPr="006546A2" w:rsidRDefault="00A7758A" w:rsidP="00A7758A">
      <w:pPr>
        <w:pStyle w:val="ListParagraph"/>
        <w:rPr>
          <w:rFonts w:ascii="Times New Roman" w:hAnsi="Times New Roman" w:cs="Times New Roman"/>
          <w:lang w:val="mn-MN"/>
        </w:rPr>
      </w:pPr>
    </w:p>
    <w:sectPr w:rsidR="00A7758A" w:rsidRPr="006546A2" w:rsidSect="005D217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Mon">
    <w:altName w:val="Times New 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E7160"/>
    <w:multiLevelType w:val="hybridMultilevel"/>
    <w:tmpl w:val="B470CF1C"/>
    <w:lvl w:ilvl="0" w:tplc="FBBA91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1025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4C17"/>
    <w:rsid w:val="000E4C17"/>
    <w:rsid w:val="001916D6"/>
    <w:rsid w:val="001F1A25"/>
    <w:rsid w:val="00221983"/>
    <w:rsid w:val="0023667F"/>
    <w:rsid w:val="0036457A"/>
    <w:rsid w:val="003D7163"/>
    <w:rsid w:val="00467055"/>
    <w:rsid w:val="00475DDF"/>
    <w:rsid w:val="005517BF"/>
    <w:rsid w:val="00563D40"/>
    <w:rsid w:val="005D217E"/>
    <w:rsid w:val="006546A2"/>
    <w:rsid w:val="00746DD4"/>
    <w:rsid w:val="007D0A56"/>
    <w:rsid w:val="00871EAF"/>
    <w:rsid w:val="009A76E9"/>
    <w:rsid w:val="00A7758A"/>
    <w:rsid w:val="00B157CA"/>
    <w:rsid w:val="00C56E01"/>
    <w:rsid w:val="00C94DC6"/>
    <w:rsid w:val="00DC2CAA"/>
    <w:rsid w:val="00DF2B19"/>
    <w:rsid w:val="00E52E58"/>
    <w:rsid w:val="00EC6B72"/>
    <w:rsid w:val="00F139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E666A3"/>
  <w14:defaultImageDpi w14:val="300"/>
  <w15:docId w15:val="{FB8957E6-8DDB-A84E-AB32-3138AA42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C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C17"/>
    <w:pPr>
      <w:spacing w:after="200" w:line="276" w:lineRule="auto"/>
      <w:ind w:left="720"/>
      <w:contextualSpacing/>
    </w:pPr>
    <w:rPr>
      <w:rFonts w:eastAsiaTheme="minorHAnsi"/>
      <w:sz w:val="22"/>
      <w:szCs w:val="22"/>
    </w:rPr>
  </w:style>
  <w:style w:type="paragraph" w:styleId="BodyText">
    <w:name w:val="Body Text"/>
    <w:basedOn w:val="Normal"/>
    <w:link w:val="BodyTextChar"/>
    <w:rsid w:val="000E4C17"/>
    <w:pPr>
      <w:spacing w:line="360" w:lineRule="auto"/>
    </w:pPr>
    <w:rPr>
      <w:rFonts w:ascii="Times New Roman Mon" w:eastAsia="Times New Roman" w:hAnsi="Times New Roman Mon" w:cs="Times New Roman"/>
      <w:szCs w:val="20"/>
      <w:lang w:val="ru-RU"/>
    </w:rPr>
  </w:style>
  <w:style w:type="character" w:customStyle="1" w:styleId="BodyTextChar">
    <w:name w:val="Body Text Char"/>
    <w:basedOn w:val="DefaultParagraphFont"/>
    <w:link w:val="BodyText"/>
    <w:rsid w:val="000E4C17"/>
    <w:rPr>
      <w:rFonts w:ascii="Times New Roman Mon" w:eastAsia="Times New Roman" w:hAnsi="Times New Roman Mon" w:cs="Times New Roman"/>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5817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4</Pages>
  <Words>874</Words>
  <Characters>4984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15</cp:revision>
  <dcterms:created xsi:type="dcterms:W3CDTF">2022-04-19T03:07:00Z</dcterms:created>
  <dcterms:modified xsi:type="dcterms:W3CDTF">2022-05-17T03:32:00Z</dcterms:modified>
</cp:coreProperties>
</file>