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36E8" w:rsidRDefault="004D36E8" w:rsidP="003616B7">
      <w:pPr>
        <w:spacing w:after="0" w:line="360" w:lineRule="auto"/>
        <w:jc w:val="center"/>
        <w:rPr>
          <w:rFonts w:ascii="Times New Roman" w:hAnsi="Times New Roman" w:cs="Times New Roman"/>
          <w:b/>
          <w:sz w:val="28"/>
          <w:szCs w:val="28"/>
          <w:lang w:val="en-US"/>
        </w:rPr>
      </w:pPr>
      <w:r w:rsidRPr="004D36E8">
        <w:rPr>
          <w:rFonts w:ascii="Times New Roman" w:hAnsi="Times New Roman" w:cs="Times New Roman"/>
          <w:b/>
          <w:bCs/>
          <w:sz w:val="28"/>
          <w:szCs w:val="28"/>
          <w:lang w:val="en-US"/>
        </w:rPr>
        <w:t>English in business communication skills</w:t>
      </w:r>
    </w:p>
    <w:p w:rsidR="00170308" w:rsidRPr="00170308" w:rsidRDefault="00280142" w:rsidP="00A415B2">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Chapter</w:t>
      </w:r>
      <w:r w:rsidR="00170308" w:rsidRPr="00170308">
        <w:rPr>
          <w:rFonts w:ascii="Times New Roman" w:hAnsi="Times New Roman" w:cs="Times New Roman"/>
          <w:b/>
          <w:sz w:val="28"/>
          <w:szCs w:val="28"/>
          <w:lang w:val="en-US"/>
        </w:rPr>
        <w:t xml:space="preserve"> </w:t>
      </w:r>
      <w:r w:rsidR="0005295C" w:rsidRPr="0005295C">
        <w:rPr>
          <w:rFonts w:ascii="Times New Roman" w:hAnsi="Times New Roman" w:cs="Times New Roman"/>
          <w:b/>
          <w:sz w:val="28"/>
          <w:szCs w:val="28"/>
          <w:lang w:val="en-US"/>
        </w:rPr>
        <w:t>6</w:t>
      </w:r>
      <w:r w:rsidR="00170308" w:rsidRPr="00170308">
        <w:rPr>
          <w:rFonts w:ascii="Times New Roman" w:hAnsi="Times New Roman" w:cs="Times New Roman"/>
          <w:b/>
          <w:sz w:val="28"/>
          <w:szCs w:val="28"/>
          <w:lang w:val="en-US"/>
        </w:rPr>
        <w:t xml:space="preserve"> </w:t>
      </w:r>
    </w:p>
    <w:p w:rsidR="0005295C" w:rsidRPr="0005295C" w:rsidRDefault="0005295C" w:rsidP="00A415B2">
      <w:pPr>
        <w:spacing w:after="0" w:line="240" w:lineRule="auto"/>
        <w:jc w:val="right"/>
        <w:rPr>
          <w:rFonts w:ascii="Times New Roman" w:hAnsi="Times New Roman" w:cs="Times New Roman"/>
          <w:b/>
          <w:bCs/>
          <w:sz w:val="28"/>
          <w:szCs w:val="28"/>
          <w:lang w:val="en-US"/>
        </w:rPr>
      </w:pPr>
      <w:r w:rsidRPr="0005295C">
        <w:rPr>
          <w:rFonts w:ascii="Times New Roman" w:hAnsi="Times New Roman" w:cs="Times New Roman"/>
          <w:b/>
          <w:bCs/>
          <w:sz w:val="28"/>
          <w:szCs w:val="28"/>
          <w:lang w:val="en-US"/>
        </w:rPr>
        <w:t>Indicators</w:t>
      </w:r>
    </w:p>
    <w:p w:rsidR="00170308" w:rsidRDefault="00170308" w:rsidP="00A415B2">
      <w:pPr>
        <w:spacing w:after="0" w:line="240" w:lineRule="auto"/>
        <w:jc w:val="right"/>
        <w:rPr>
          <w:rFonts w:ascii="Times New Roman" w:hAnsi="Times New Roman" w:cs="Times New Roman"/>
          <w:b/>
          <w:sz w:val="28"/>
          <w:szCs w:val="28"/>
          <w:lang w:val="en-US"/>
        </w:rPr>
      </w:pPr>
      <w:r>
        <w:rPr>
          <w:rFonts w:ascii="Times New Roman" w:hAnsi="Times New Roman" w:cs="Times New Roman"/>
          <w:b/>
          <w:sz w:val="28"/>
          <w:szCs w:val="28"/>
          <w:lang w:val="en-US"/>
        </w:rPr>
        <w:t xml:space="preserve">Lecturer: </w:t>
      </w:r>
      <w:proofErr w:type="spellStart"/>
      <w:r>
        <w:rPr>
          <w:rFonts w:ascii="Times New Roman" w:hAnsi="Times New Roman" w:cs="Times New Roman"/>
          <w:b/>
          <w:sz w:val="28"/>
          <w:szCs w:val="28"/>
          <w:lang w:val="en-US"/>
        </w:rPr>
        <w:t>N.</w:t>
      </w:r>
      <w:proofErr w:type="gramStart"/>
      <w:r>
        <w:rPr>
          <w:rFonts w:ascii="Times New Roman" w:hAnsi="Times New Roman" w:cs="Times New Roman"/>
          <w:b/>
          <w:sz w:val="28"/>
          <w:szCs w:val="28"/>
          <w:lang w:val="en-US"/>
        </w:rPr>
        <w:t>A.Mukhitdinova</w:t>
      </w:r>
      <w:proofErr w:type="spellEnd"/>
      <w:proofErr w:type="gramEnd"/>
      <w:r>
        <w:rPr>
          <w:rFonts w:ascii="Times New Roman" w:hAnsi="Times New Roman" w:cs="Times New Roman"/>
          <w:b/>
          <w:sz w:val="28"/>
          <w:szCs w:val="28"/>
          <w:lang w:val="en-US"/>
        </w:rPr>
        <w:t>, PhD</w:t>
      </w:r>
    </w:p>
    <w:p w:rsidR="00170308" w:rsidRDefault="00170308" w:rsidP="003616B7">
      <w:pPr>
        <w:spacing w:line="360" w:lineRule="auto"/>
        <w:jc w:val="right"/>
        <w:rPr>
          <w:rFonts w:ascii="Times New Roman" w:hAnsi="Times New Roman" w:cs="Times New Roman"/>
          <w:b/>
          <w:sz w:val="28"/>
          <w:szCs w:val="28"/>
          <w:lang w:val="en-US"/>
        </w:rPr>
      </w:pPr>
    </w:p>
    <w:p w:rsidR="00E534CF" w:rsidRDefault="00E534CF" w:rsidP="00A415B2">
      <w:pPr>
        <w:spacing w:line="276" w:lineRule="auto"/>
        <w:rPr>
          <w:rFonts w:ascii="Times New Roman" w:hAnsi="Times New Roman" w:cs="Times New Roman"/>
          <w:b/>
          <w:sz w:val="28"/>
          <w:szCs w:val="28"/>
          <w:lang w:val="en-US"/>
        </w:rPr>
      </w:pPr>
      <w:r w:rsidRPr="00E534CF">
        <w:rPr>
          <w:rFonts w:ascii="Times New Roman" w:hAnsi="Times New Roman" w:cs="Times New Roman"/>
          <w:b/>
          <w:bCs/>
          <w:sz w:val="28"/>
          <w:szCs w:val="28"/>
          <w:lang w:val="en-US"/>
        </w:rPr>
        <w:t>Content:</w:t>
      </w:r>
    </w:p>
    <w:p w:rsidR="0005295C" w:rsidRPr="0005295C" w:rsidRDefault="0005295C" w:rsidP="00A415B2">
      <w:pPr>
        <w:spacing w:after="0" w:line="276" w:lineRule="auto"/>
        <w:ind w:left="284" w:hanging="284"/>
        <w:jc w:val="both"/>
        <w:rPr>
          <w:rFonts w:ascii="Times New Roman" w:hAnsi="Times New Roman" w:cs="Times New Roman"/>
          <w:bCs/>
          <w:color w:val="000000" w:themeColor="text1"/>
          <w:sz w:val="28"/>
          <w:szCs w:val="28"/>
          <w:lang w:val="en-US"/>
        </w:rPr>
      </w:pPr>
      <w:r w:rsidRPr="0005295C">
        <w:rPr>
          <w:rFonts w:ascii="Times New Roman" w:hAnsi="Times New Roman" w:cs="Times New Roman"/>
          <w:bCs/>
          <w:color w:val="000000" w:themeColor="text1"/>
          <w:sz w:val="28"/>
          <w:szCs w:val="28"/>
          <w:lang w:val="en-US"/>
        </w:rPr>
        <w:t>1. Finance and economics;</w:t>
      </w:r>
    </w:p>
    <w:p w:rsidR="0005295C" w:rsidRPr="0005295C" w:rsidRDefault="0005295C" w:rsidP="00A415B2">
      <w:pPr>
        <w:spacing w:after="0" w:line="276" w:lineRule="auto"/>
        <w:ind w:left="284" w:hanging="284"/>
        <w:jc w:val="both"/>
        <w:rPr>
          <w:rFonts w:ascii="Times New Roman" w:hAnsi="Times New Roman" w:cs="Times New Roman"/>
          <w:bCs/>
          <w:color w:val="000000" w:themeColor="text1"/>
          <w:sz w:val="28"/>
          <w:szCs w:val="28"/>
          <w:lang w:val="en-US"/>
        </w:rPr>
      </w:pPr>
      <w:r w:rsidRPr="0005295C">
        <w:rPr>
          <w:rFonts w:ascii="Times New Roman" w:hAnsi="Times New Roman" w:cs="Times New Roman"/>
          <w:bCs/>
          <w:color w:val="000000" w:themeColor="text1"/>
          <w:sz w:val="28"/>
          <w:szCs w:val="28"/>
          <w:lang w:val="en-US"/>
        </w:rPr>
        <w:t>2. Inflation and unemployment;</w:t>
      </w:r>
    </w:p>
    <w:p w:rsidR="0005295C" w:rsidRPr="0005295C" w:rsidRDefault="0005295C" w:rsidP="00A415B2">
      <w:pPr>
        <w:spacing w:after="0" w:line="276" w:lineRule="auto"/>
        <w:ind w:left="284" w:hanging="284"/>
        <w:jc w:val="both"/>
        <w:rPr>
          <w:rFonts w:ascii="Times New Roman" w:hAnsi="Times New Roman" w:cs="Times New Roman"/>
          <w:bCs/>
          <w:color w:val="000000" w:themeColor="text1"/>
          <w:sz w:val="28"/>
          <w:szCs w:val="28"/>
          <w:lang w:val="en-US"/>
        </w:rPr>
      </w:pPr>
      <w:r w:rsidRPr="0005295C">
        <w:rPr>
          <w:rFonts w:ascii="Times New Roman" w:hAnsi="Times New Roman" w:cs="Times New Roman"/>
          <w:bCs/>
          <w:color w:val="000000" w:themeColor="text1"/>
          <w:sz w:val="28"/>
          <w:szCs w:val="28"/>
          <w:lang w:val="en-US"/>
        </w:rPr>
        <w:t>3. Trade;</w:t>
      </w:r>
    </w:p>
    <w:p w:rsidR="0005295C" w:rsidRPr="0005295C" w:rsidRDefault="0005295C" w:rsidP="00A415B2">
      <w:pPr>
        <w:spacing w:after="0" w:line="276" w:lineRule="auto"/>
        <w:ind w:left="284" w:hanging="284"/>
        <w:jc w:val="both"/>
        <w:rPr>
          <w:rFonts w:ascii="Times New Roman" w:hAnsi="Times New Roman" w:cs="Times New Roman"/>
          <w:bCs/>
          <w:color w:val="000000" w:themeColor="text1"/>
          <w:sz w:val="28"/>
          <w:szCs w:val="28"/>
          <w:lang w:val="en-US"/>
        </w:rPr>
      </w:pPr>
      <w:r w:rsidRPr="0005295C">
        <w:rPr>
          <w:rFonts w:ascii="Times New Roman" w:hAnsi="Times New Roman" w:cs="Times New Roman"/>
          <w:bCs/>
          <w:color w:val="000000" w:themeColor="text1"/>
          <w:sz w:val="28"/>
          <w:szCs w:val="28"/>
          <w:lang w:val="en-US"/>
        </w:rPr>
        <w:t>4. Growth and GDP;</w:t>
      </w:r>
    </w:p>
    <w:p w:rsidR="0005295C" w:rsidRPr="0005295C" w:rsidRDefault="0005295C" w:rsidP="00A415B2">
      <w:pPr>
        <w:spacing w:after="0" w:line="276" w:lineRule="auto"/>
        <w:ind w:left="284" w:hanging="284"/>
        <w:jc w:val="both"/>
        <w:rPr>
          <w:rFonts w:ascii="Times New Roman" w:hAnsi="Times New Roman" w:cs="Times New Roman"/>
          <w:bCs/>
          <w:color w:val="000000" w:themeColor="text1"/>
          <w:sz w:val="28"/>
          <w:szCs w:val="28"/>
          <w:lang w:val="en-US"/>
        </w:rPr>
      </w:pPr>
      <w:r w:rsidRPr="0005295C">
        <w:rPr>
          <w:rFonts w:ascii="Times New Roman" w:hAnsi="Times New Roman" w:cs="Times New Roman"/>
          <w:bCs/>
          <w:color w:val="000000" w:themeColor="text1"/>
          <w:sz w:val="28"/>
          <w:szCs w:val="28"/>
          <w:lang w:val="en-US"/>
        </w:rPr>
        <w:t>5. Going up and going down;</w:t>
      </w:r>
    </w:p>
    <w:p w:rsidR="0005295C" w:rsidRPr="0005295C" w:rsidRDefault="0005295C" w:rsidP="00A415B2">
      <w:pPr>
        <w:spacing w:after="0" w:line="276" w:lineRule="auto"/>
        <w:ind w:left="284" w:hanging="284"/>
        <w:jc w:val="both"/>
        <w:rPr>
          <w:rFonts w:ascii="Times New Roman" w:hAnsi="Times New Roman" w:cs="Times New Roman"/>
          <w:bCs/>
          <w:color w:val="000000" w:themeColor="text1"/>
          <w:sz w:val="28"/>
          <w:szCs w:val="28"/>
          <w:lang w:val="en-US"/>
        </w:rPr>
      </w:pPr>
      <w:r w:rsidRPr="0005295C">
        <w:rPr>
          <w:rFonts w:ascii="Times New Roman" w:hAnsi="Times New Roman" w:cs="Times New Roman"/>
          <w:bCs/>
          <w:color w:val="000000" w:themeColor="text1"/>
          <w:sz w:val="28"/>
          <w:szCs w:val="28"/>
          <w:lang w:val="en-US"/>
        </w:rPr>
        <w:t>6. Peaks and troughs;</w:t>
      </w:r>
    </w:p>
    <w:p w:rsidR="0005295C" w:rsidRPr="0005295C" w:rsidRDefault="0005295C" w:rsidP="00A415B2">
      <w:pPr>
        <w:spacing w:after="0" w:line="276" w:lineRule="auto"/>
        <w:ind w:left="284" w:hanging="284"/>
        <w:jc w:val="both"/>
        <w:rPr>
          <w:rFonts w:ascii="Times New Roman" w:hAnsi="Times New Roman" w:cs="Times New Roman"/>
          <w:bCs/>
          <w:color w:val="000000" w:themeColor="text1"/>
          <w:sz w:val="28"/>
          <w:szCs w:val="28"/>
          <w:lang w:val="en-US"/>
        </w:rPr>
      </w:pPr>
      <w:r w:rsidRPr="0005295C">
        <w:rPr>
          <w:rFonts w:ascii="Times New Roman" w:hAnsi="Times New Roman" w:cs="Times New Roman"/>
          <w:bCs/>
          <w:color w:val="000000" w:themeColor="text1"/>
          <w:sz w:val="28"/>
          <w:szCs w:val="28"/>
          <w:lang w:val="en-US"/>
        </w:rPr>
        <w:t>7. Boom and boost;</w:t>
      </w:r>
    </w:p>
    <w:p w:rsidR="0005295C" w:rsidRPr="0005295C" w:rsidRDefault="0005295C" w:rsidP="00A415B2">
      <w:pPr>
        <w:spacing w:after="0" w:line="276" w:lineRule="auto"/>
        <w:ind w:left="284" w:hanging="284"/>
        <w:jc w:val="both"/>
        <w:rPr>
          <w:rFonts w:ascii="Times New Roman" w:hAnsi="Times New Roman" w:cs="Times New Roman"/>
          <w:bCs/>
          <w:color w:val="000000" w:themeColor="text1"/>
          <w:sz w:val="28"/>
          <w:szCs w:val="28"/>
          <w:lang w:val="en-US"/>
        </w:rPr>
      </w:pPr>
      <w:r w:rsidRPr="0005295C">
        <w:rPr>
          <w:rFonts w:ascii="Times New Roman" w:hAnsi="Times New Roman" w:cs="Times New Roman"/>
          <w:bCs/>
          <w:color w:val="000000" w:themeColor="text1"/>
          <w:sz w:val="28"/>
          <w:szCs w:val="28"/>
          <w:lang w:val="en-US"/>
        </w:rPr>
        <w:t>8. Vinyl records outsell CDs for first time since 1987 (16th March 2023)</w:t>
      </w:r>
    </w:p>
    <w:p w:rsidR="001F0941" w:rsidRDefault="001F0941" w:rsidP="003616B7">
      <w:pPr>
        <w:spacing w:after="0" w:line="360" w:lineRule="auto"/>
        <w:jc w:val="both"/>
        <w:rPr>
          <w:rFonts w:ascii="Times New Roman" w:hAnsi="Times New Roman" w:cs="Times New Roman"/>
          <w:bCs/>
          <w:sz w:val="28"/>
          <w:szCs w:val="28"/>
          <w:lang w:val="en-US"/>
        </w:rPr>
      </w:pPr>
      <w:bookmarkStart w:id="0" w:name="_GoBack"/>
      <w:bookmarkEnd w:id="0"/>
    </w:p>
    <w:p w:rsidR="0005295C" w:rsidRPr="0005295C" w:rsidRDefault="0005295C" w:rsidP="003616B7">
      <w:pPr>
        <w:spacing w:after="0" w:line="360" w:lineRule="auto"/>
        <w:jc w:val="both"/>
        <w:rPr>
          <w:rFonts w:ascii="Times New Roman" w:hAnsi="Times New Roman" w:cs="Times New Roman"/>
          <w:bCs/>
          <w:sz w:val="28"/>
          <w:szCs w:val="28"/>
        </w:rPr>
      </w:pPr>
      <w:r w:rsidRPr="0005295C">
        <w:rPr>
          <w:rFonts w:ascii="Times New Roman" w:hAnsi="Times New Roman" w:cs="Times New Roman"/>
          <w:b/>
          <w:bCs/>
          <w:sz w:val="28"/>
          <w:szCs w:val="28"/>
          <w:lang w:val="en-US"/>
        </w:rPr>
        <w:t xml:space="preserve">Finance </w:t>
      </w:r>
      <w:r w:rsidRPr="0005295C">
        <w:rPr>
          <w:rFonts w:ascii="Times New Roman" w:hAnsi="Times New Roman" w:cs="Times New Roman"/>
          <w:bCs/>
          <w:sz w:val="28"/>
          <w:szCs w:val="28"/>
          <w:lang w:val="en-US"/>
        </w:rPr>
        <w:t>is:</w:t>
      </w:r>
    </w:p>
    <w:p w:rsidR="00CB6729" w:rsidRPr="0005295C" w:rsidRDefault="003616B7" w:rsidP="003616B7">
      <w:pPr>
        <w:numPr>
          <w:ilvl w:val="0"/>
          <w:numId w:val="14"/>
        </w:num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Cs/>
          <w:sz w:val="28"/>
          <w:szCs w:val="28"/>
          <w:lang w:val="en-US"/>
        </w:rPr>
        <w:t>money provided or lent for a particular purpose.</w:t>
      </w:r>
    </w:p>
    <w:p w:rsidR="00CB6729" w:rsidRPr="0005295C" w:rsidRDefault="003616B7" w:rsidP="003616B7">
      <w:pPr>
        <w:numPr>
          <w:ilvl w:val="0"/>
          <w:numId w:val="14"/>
        </w:num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Cs/>
          <w:sz w:val="28"/>
          <w:szCs w:val="28"/>
          <w:lang w:val="en-US"/>
        </w:rPr>
        <w:t>the management of money by countries, organizations or people.</w:t>
      </w:r>
    </w:p>
    <w:p w:rsidR="00CB6729" w:rsidRPr="0005295C" w:rsidRDefault="003616B7" w:rsidP="003616B7">
      <w:pPr>
        <w:numPr>
          <w:ilvl w:val="0"/>
          <w:numId w:val="14"/>
        </w:num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Cs/>
          <w:sz w:val="28"/>
          <w:szCs w:val="28"/>
          <w:lang w:val="en-US"/>
        </w:rPr>
        <w:t>the study of money management.</w:t>
      </w:r>
    </w:p>
    <w:p w:rsidR="0005295C" w:rsidRPr="0005295C" w:rsidRDefault="0005295C" w:rsidP="003616B7">
      <w:p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Cs/>
          <w:sz w:val="28"/>
          <w:szCs w:val="28"/>
          <w:lang w:val="en-US"/>
        </w:rPr>
        <w:t xml:space="preserve">A company with money problems has </w:t>
      </w:r>
      <w:r w:rsidRPr="0005295C">
        <w:rPr>
          <w:rFonts w:ascii="Times New Roman" w:hAnsi="Times New Roman" w:cs="Times New Roman"/>
          <w:b/>
          <w:bCs/>
          <w:sz w:val="28"/>
          <w:szCs w:val="28"/>
          <w:lang w:val="en-US"/>
        </w:rPr>
        <w:t>financial problems</w:t>
      </w:r>
      <w:r w:rsidRPr="0005295C">
        <w:rPr>
          <w:rFonts w:ascii="Times New Roman" w:hAnsi="Times New Roman" w:cs="Times New Roman"/>
          <w:bCs/>
          <w:sz w:val="28"/>
          <w:szCs w:val="28"/>
          <w:lang w:val="en-US"/>
        </w:rPr>
        <w:t>.</w:t>
      </w:r>
    </w:p>
    <w:p w:rsidR="0005295C" w:rsidRPr="0005295C" w:rsidRDefault="0005295C" w:rsidP="003616B7">
      <w:p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
          <w:bCs/>
          <w:sz w:val="28"/>
          <w:szCs w:val="28"/>
          <w:lang w:val="en-US"/>
        </w:rPr>
        <w:t xml:space="preserve">High finance </w:t>
      </w:r>
      <w:r w:rsidRPr="0005295C">
        <w:rPr>
          <w:rFonts w:ascii="Times New Roman" w:hAnsi="Times New Roman" w:cs="Times New Roman"/>
          <w:bCs/>
          <w:sz w:val="28"/>
          <w:szCs w:val="28"/>
          <w:lang w:val="en-US"/>
        </w:rPr>
        <w:t xml:space="preserve">involves very large amounts of money used by governments and large  </w:t>
      </w:r>
    </w:p>
    <w:p w:rsidR="0005295C" w:rsidRPr="0005295C" w:rsidRDefault="0005295C" w:rsidP="003616B7">
      <w:p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Cs/>
          <w:sz w:val="28"/>
          <w:szCs w:val="28"/>
          <w:lang w:val="en-US"/>
        </w:rPr>
        <w:t xml:space="preserve">companies. A person’s or organization’s </w:t>
      </w:r>
      <w:r w:rsidRPr="0005295C">
        <w:rPr>
          <w:rFonts w:ascii="Times New Roman" w:hAnsi="Times New Roman" w:cs="Times New Roman"/>
          <w:b/>
          <w:bCs/>
          <w:sz w:val="28"/>
          <w:szCs w:val="28"/>
          <w:lang w:val="en-US"/>
        </w:rPr>
        <w:t xml:space="preserve">finances </w:t>
      </w:r>
      <w:r w:rsidRPr="0005295C">
        <w:rPr>
          <w:rFonts w:ascii="Times New Roman" w:hAnsi="Times New Roman" w:cs="Times New Roman"/>
          <w:bCs/>
          <w:sz w:val="28"/>
          <w:szCs w:val="28"/>
          <w:lang w:val="en-US"/>
        </w:rPr>
        <w:t xml:space="preserve">are the money they have and how </w:t>
      </w:r>
    </w:p>
    <w:p w:rsidR="0005295C" w:rsidRDefault="0005295C" w:rsidP="003616B7">
      <w:p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Cs/>
          <w:sz w:val="28"/>
          <w:szCs w:val="28"/>
          <w:lang w:val="en-US"/>
        </w:rPr>
        <w:t xml:space="preserve">it is managed, etc. The related adjective is </w:t>
      </w:r>
      <w:r w:rsidRPr="0005295C">
        <w:rPr>
          <w:rFonts w:ascii="Times New Roman" w:hAnsi="Times New Roman" w:cs="Times New Roman"/>
          <w:b/>
          <w:bCs/>
          <w:sz w:val="28"/>
          <w:szCs w:val="28"/>
          <w:lang w:val="en-US"/>
        </w:rPr>
        <w:t>financial</w:t>
      </w:r>
      <w:r w:rsidRPr="0005295C">
        <w:rPr>
          <w:rFonts w:ascii="Times New Roman" w:hAnsi="Times New Roman" w:cs="Times New Roman"/>
          <w:bCs/>
          <w:sz w:val="28"/>
          <w:szCs w:val="28"/>
          <w:lang w:val="en-US"/>
        </w:rPr>
        <w:t>.</w:t>
      </w:r>
    </w:p>
    <w:p w:rsidR="0005295C" w:rsidRPr="0005295C" w:rsidRDefault="0005295C" w:rsidP="003616B7">
      <w:pPr>
        <w:spacing w:after="0" w:line="360" w:lineRule="auto"/>
        <w:jc w:val="both"/>
        <w:rPr>
          <w:rFonts w:ascii="Times New Roman" w:hAnsi="Times New Roman" w:cs="Times New Roman"/>
          <w:bCs/>
          <w:sz w:val="28"/>
          <w:szCs w:val="28"/>
        </w:rPr>
      </w:pPr>
      <w:r w:rsidRPr="0005295C">
        <w:rPr>
          <w:rFonts w:ascii="Times New Roman" w:hAnsi="Times New Roman" w:cs="Times New Roman"/>
          <w:b/>
          <w:bCs/>
          <w:sz w:val="28"/>
          <w:szCs w:val="28"/>
          <w:lang w:val="en-US"/>
        </w:rPr>
        <w:t xml:space="preserve">Economics </w:t>
      </w:r>
      <w:r w:rsidRPr="0005295C">
        <w:rPr>
          <w:rFonts w:ascii="Times New Roman" w:hAnsi="Times New Roman" w:cs="Times New Roman"/>
          <w:bCs/>
          <w:sz w:val="28"/>
          <w:szCs w:val="28"/>
          <w:lang w:val="en-US"/>
        </w:rPr>
        <w:t>is:</w:t>
      </w:r>
    </w:p>
    <w:p w:rsidR="00CB6729" w:rsidRPr="0005295C" w:rsidRDefault="003616B7" w:rsidP="003616B7">
      <w:pPr>
        <w:numPr>
          <w:ilvl w:val="0"/>
          <w:numId w:val="15"/>
        </w:num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Cs/>
          <w:sz w:val="28"/>
          <w:szCs w:val="28"/>
          <w:lang w:val="en-US"/>
        </w:rPr>
        <w:t>the study of the way in which money works and how it is used.</w:t>
      </w:r>
    </w:p>
    <w:p w:rsidR="00CB6729" w:rsidRPr="0005295C" w:rsidRDefault="003616B7" w:rsidP="003616B7">
      <w:pPr>
        <w:numPr>
          <w:ilvl w:val="0"/>
          <w:numId w:val="15"/>
        </w:num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Cs/>
          <w:sz w:val="28"/>
          <w:szCs w:val="28"/>
          <w:lang w:val="en-US"/>
        </w:rPr>
        <w:t xml:space="preserve">calculations of whether a particular business activity will be profitable or not. A profitable activity is </w:t>
      </w:r>
      <w:r w:rsidRPr="0005295C">
        <w:rPr>
          <w:rFonts w:ascii="Times New Roman" w:hAnsi="Times New Roman" w:cs="Times New Roman"/>
          <w:b/>
          <w:bCs/>
          <w:sz w:val="28"/>
          <w:szCs w:val="28"/>
          <w:lang w:val="en-US"/>
        </w:rPr>
        <w:t xml:space="preserve">economic </w:t>
      </w:r>
      <w:r w:rsidRPr="0005295C">
        <w:rPr>
          <w:rFonts w:ascii="Times New Roman" w:hAnsi="Times New Roman" w:cs="Times New Roman"/>
          <w:bCs/>
          <w:sz w:val="28"/>
          <w:szCs w:val="28"/>
          <w:lang w:val="en-US"/>
        </w:rPr>
        <w:t xml:space="preserve">and an unprofitable one is </w:t>
      </w:r>
      <w:r w:rsidRPr="0005295C">
        <w:rPr>
          <w:rFonts w:ascii="Times New Roman" w:hAnsi="Times New Roman" w:cs="Times New Roman"/>
          <w:b/>
          <w:bCs/>
          <w:sz w:val="28"/>
          <w:szCs w:val="28"/>
          <w:lang w:val="en-US"/>
        </w:rPr>
        <w:t>uneconomic</w:t>
      </w:r>
      <w:r w:rsidRPr="0005295C">
        <w:rPr>
          <w:rFonts w:ascii="Times New Roman" w:hAnsi="Times New Roman" w:cs="Times New Roman"/>
          <w:bCs/>
          <w:sz w:val="28"/>
          <w:szCs w:val="28"/>
          <w:lang w:val="en-US"/>
        </w:rPr>
        <w:t>.</w:t>
      </w:r>
    </w:p>
    <w:p w:rsidR="0005295C" w:rsidRPr="0005295C" w:rsidRDefault="0005295C" w:rsidP="003616B7">
      <w:p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Cs/>
          <w:sz w:val="28"/>
          <w:szCs w:val="28"/>
          <w:lang w:val="en-US"/>
        </w:rPr>
        <w:t xml:space="preserve">A government with money problems has </w:t>
      </w:r>
      <w:r w:rsidRPr="0005295C">
        <w:rPr>
          <w:rFonts w:ascii="Times New Roman" w:hAnsi="Times New Roman" w:cs="Times New Roman"/>
          <w:b/>
          <w:bCs/>
          <w:sz w:val="28"/>
          <w:szCs w:val="28"/>
          <w:lang w:val="en-US"/>
        </w:rPr>
        <w:t>economic problems</w:t>
      </w:r>
      <w:r w:rsidRPr="0005295C">
        <w:rPr>
          <w:rFonts w:ascii="Times New Roman" w:hAnsi="Times New Roman" w:cs="Times New Roman"/>
          <w:bCs/>
          <w:sz w:val="28"/>
          <w:szCs w:val="28"/>
          <w:lang w:val="en-US"/>
        </w:rPr>
        <w:t>.</w:t>
      </w:r>
    </w:p>
    <w:p w:rsidR="0005295C" w:rsidRPr="0005295C" w:rsidRDefault="0005295C" w:rsidP="003616B7">
      <w:p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Cs/>
          <w:sz w:val="28"/>
          <w:szCs w:val="28"/>
          <w:lang w:val="en-US"/>
        </w:rPr>
        <w:t xml:space="preserve">Do not confuse ‘economic’ with </w:t>
      </w:r>
      <w:r w:rsidRPr="0005295C">
        <w:rPr>
          <w:rFonts w:ascii="Times New Roman" w:hAnsi="Times New Roman" w:cs="Times New Roman"/>
          <w:b/>
          <w:bCs/>
          <w:sz w:val="28"/>
          <w:szCs w:val="28"/>
          <w:lang w:val="en-US"/>
        </w:rPr>
        <w:t>economical</w:t>
      </w:r>
      <w:r w:rsidRPr="0005295C">
        <w:rPr>
          <w:rFonts w:ascii="Times New Roman" w:hAnsi="Times New Roman" w:cs="Times New Roman"/>
          <w:bCs/>
          <w:sz w:val="28"/>
          <w:szCs w:val="28"/>
          <w:lang w:val="en-US"/>
        </w:rPr>
        <w:t xml:space="preserve">. If something is economical, it is cheap to buy, to use or to do. If not, it is </w:t>
      </w:r>
      <w:r w:rsidRPr="0005295C">
        <w:rPr>
          <w:rFonts w:ascii="Times New Roman" w:hAnsi="Times New Roman" w:cs="Times New Roman"/>
          <w:b/>
          <w:bCs/>
          <w:sz w:val="28"/>
          <w:szCs w:val="28"/>
          <w:lang w:val="en-US"/>
        </w:rPr>
        <w:t>uneconomical</w:t>
      </w:r>
      <w:r w:rsidRPr="0005295C">
        <w:rPr>
          <w:rFonts w:ascii="Times New Roman" w:hAnsi="Times New Roman" w:cs="Times New Roman"/>
          <w:bCs/>
          <w:sz w:val="28"/>
          <w:szCs w:val="28"/>
          <w:lang w:val="en-US"/>
        </w:rPr>
        <w:t>.</w:t>
      </w:r>
    </w:p>
    <w:p w:rsidR="0005295C" w:rsidRPr="0005295C" w:rsidRDefault="0005295C" w:rsidP="003616B7">
      <w:p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
          <w:bCs/>
          <w:sz w:val="28"/>
          <w:szCs w:val="28"/>
          <w:lang w:val="en-US"/>
        </w:rPr>
        <w:t xml:space="preserve">Economic indicators </w:t>
      </w:r>
      <w:r w:rsidRPr="0005295C">
        <w:rPr>
          <w:rFonts w:ascii="Times New Roman" w:hAnsi="Times New Roman" w:cs="Times New Roman"/>
          <w:bCs/>
          <w:sz w:val="28"/>
          <w:szCs w:val="28"/>
          <w:lang w:val="en-US"/>
        </w:rPr>
        <w:t xml:space="preserve">are figures relating to how well a country’s </w:t>
      </w:r>
      <w:r w:rsidRPr="0005295C">
        <w:rPr>
          <w:rFonts w:ascii="Times New Roman" w:hAnsi="Times New Roman" w:cs="Times New Roman"/>
          <w:b/>
          <w:bCs/>
          <w:sz w:val="28"/>
          <w:szCs w:val="28"/>
          <w:lang w:val="en-US"/>
        </w:rPr>
        <w:t xml:space="preserve">economy </w:t>
      </w:r>
      <w:r w:rsidRPr="0005295C">
        <w:rPr>
          <w:rFonts w:ascii="Times New Roman" w:hAnsi="Times New Roman" w:cs="Times New Roman"/>
          <w:bCs/>
          <w:sz w:val="28"/>
          <w:szCs w:val="28"/>
          <w:lang w:val="en-US"/>
        </w:rPr>
        <w:t>– system of money, production, etc. – is working.</w:t>
      </w:r>
    </w:p>
    <w:p w:rsidR="0005295C" w:rsidRPr="0005295C" w:rsidRDefault="0005295C" w:rsidP="003616B7">
      <w:p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Cs/>
          <w:sz w:val="28"/>
          <w:szCs w:val="28"/>
          <w:lang w:val="en-US"/>
        </w:rPr>
        <w:lastRenderedPageBreak/>
        <w:t>Finance and Economics are related disciplines that often overlap; however, the differences between them are significant. They shouldn’t be seen as separate, though. Both work together and complete each other. With that being said…</w:t>
      </w:r>
    </w:p>
    <w:p w:rsidR="0005295C" w:rsidRPr="00885C1C" w:rsidRDefault="0005295C" w:rsidP="003616B7">
      <w:pPr>
        <w:spacing w:after="0" w:line="360" w:lineRule="auto"/>
        <w:jc w:val="both"/>
        <w:rPr>
          <w:rFonts w:ascii="Times New Roman" w:hAnsi="Times New Roman" w:cs="Times New Roman"/>
          <w:bCs/>
          <w:sz w:val="28"/>
          <w:szCs w:val="28"/>
          <w:lang w:val="en-US"/>
        </w:rPr>
      </w:pPr>
      <w:r w:rsidRPr="0005295C">
        <w:rPr>
          <w:rFonts w:ascii="Times New Roman" w:hAnsi="Times New Roman" w:cs="Times New Roman"/>
          <w:bCs/>
          <w:sz w:val="28"/>
          <w:szCs w:val="28"/>
          <w:lang w:val="en-US"/>
        </w:rPr>
        <w:t xml:space="preserve">Economics is the broader discipline, which deals with the different ways in which goods and services are created, distributed, and sold. Economics also analyses regional and global economies or markets and looks at the behavior of (e.g. what they buy, why they buy, where they buy from). Finance is more specific and mainly deals with financial systems. Finance looks </w:t>
      </w:r>
      <w:r w:rsidRPr="00885C1C">
        <w:rPr>
          <w:rFonts w:ascii="Times New Roman" w:hAnsi="Times New Roman" w:cs="Times New Roman"/>
          <w:bCs/>
          <w:sz w:val="28"/>
          <w:szCs w:val="28"/>
          <w:lang w:val="en-US"/>
        </w:rPr>
        <w:t>at institutions and policies, credits, investments, savings, and so on. It also studies the creation and management of money.</w:t>
      </w:r>
    </w:p>
    <w:p w:rsidR="0005295C" w:rsidRPr="00885C1C" w:rsidRDefault="0005295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 xml:space="preserve">Inflation </w:t>
      </w:r>
      <w:r w:rsidRPr="00885C1C">
        <w:rPr>
          <w:rFonts w:ascii="Times New Roman" w:hAnsi="Times New Roman" w:cs="Times New Roman"/>
          <w:bCs/>
          <w:sz w:val="28"/>
          <w:szCs w:val="28"/>
          <w:lang w:val="en-US"/>
        </w:rPr>
        <w:t xml:space="preserve">is rising prices, and the rate at which they are rising is the </w:t>
      </w:r>
      <w:r w:rsidRPr="00885C1C">
        <w:rPr>
          <w:rFonts w:ascii="Times New Roman" w:hAnsi="Times New Roman" w:cs="Times New Roman"/>
          <w:b/>
          <w:bCs/>
          <w:sz w:val="28"/>
          <w:szCs w:val="28"/>
          <w:lang w:val="en-US"/>
        </w:rPr>
        <w:t>inflation rate</w:t>
      </w:r>
      <w:r w:rsidRPr="00885C1C">
        <w:rPr>
          <w:rFonts w:ascii="Times New Roman" w:hAnsi="Times New Roman" w:cs="Times New Roman"/>
          <w:bCs/>
          <w:sz w:val="28"/>
          <w:szCs w:val="28"/>
          <w:lang w:val="en-US"/>
        </w:rPr>
        <w:t xml:space="preserve">. The related adjective is </w:t>
      </w:r>
      <w:r w:rsidRPr="00885C1C">
        <w:rPr>
          <w:rFonts w:ascii="Times New Roman" w:hAnsi="Times New Roman" w:cs="Times New Roman"/>
          <w:b/>
          <w:bCs/>
          <w:sz w:val="28"/>
          <w:szCs w:val="28"/>
          <w:lang w:val="en-US"/>
        </w:rPr>
        <w:t>inflationary</w:t>
      </w:r>
      <w:r w:rsidRPr="00885C1C">
        <w:rPr>
          <w:rFonts w:ascii="Times New Roman" w:hAnsi="Times New Roman" w:cs="Times New Roman"/>
          <w:bCs/>
          <w:sz w:val="28"/>
          <w:szCs w:val="28"/>
          <w:lang w:val="en-US"/>
        </w:rPr>
        <w:t xml:space="preserve">. The </w:t>
      </w:r>
      <w:r w:rsidRPr="00885C1C">
        <w:rPr>
          <w:rFonts w:ascii="Times New Roman" w:hAnsi="Times New Roman" w:cs="Times New Roman"/>
          <w:b/>
          <w:bCs/>
          <w:sz w:val="28"/>
          <w:szCs w:val="28"/>
          <w:lang w:val="en-US"/>
        </w:rPr>
        <w:t xml:space="preserve">unemployed </w:t>
      </w:r>
      <w:r w:rsidRPr="00885C1C">
        <w:rPr>
          <w:rFonts w:ascii="Times New Roman" w:hAnsi="Times New Roman" w:cs="Times New Roman"/>
          <w:bCs/>
          <w:sz w:val="28"/>
          <w:szCs w:val="28"/>
          <w:lang w:val="en-US"/>
        </w:rPr>
        <w:t xml:space="preserve">are people without jobs in a particular area, country, etc. The level of </w:t>
      </w:r>
      <w:r w:rsidRPr="00885C1C">
        <w:rPr>
          <w:rFonts w:ascii="Times New Roman" w:hAnsi="Times New Roman" w:cs="Times New Roman"/>
          <w:b/>
          <w:bCs/>
          <w:sz w:val="28"/>
          <w:szCs w:val="28"/>
          <w:lang w:val="en-US"/>
        </w:rPr>
        <w:t xml:space="preserve">unemployment </w:t>
      </w:r>
      <w:r w:rsidRPr="00885C1C">
        <w:rPr>
          <w:rFonts w:ascii="Times New Roman" w:hAnsi="Times New Roman" w:cs="Times New Roman"/>
          <w:bCs/>
          <w:sz w:val="28"/>
          <w:szCs w:val="28"/>
          <w:lang w:val="en-US"/>
        </w:rPr>
        <w:t xml:space="preserve">is the number of people without a job. Unemployed people are </w:t>
      </w:r>
      <w:r w:rsidRPr="00885C1C">
        <w:rPr>
          <w:rFonts w:ascii="Times New Roman" w:hAnsi="Times New Roman" w:cs="Times New Roman"/>
          <w:b/>
          <w:bCs/>
          <w:sz w:val="28"/>
          <w:szCs w:val="28"/>
          <w:lang w:val="en-US"/>
        </w:rPr>
        <w:t>out of work</w:t>
      </w:r>
      <w:r w:rsidRPr="00885C1C">
        <w:rPr>
          <w:rFonts w:ascii="Times New Roman" w:hAnsi="Times New Roman" w:cs="Times New Roman"/>
          <w:bCs/>
          <w:sz w:val="28"/>
          <w:szCs w:val="28"/>
          <w:lang w:val="en-US"/>
        </w:rPr>
        <w:t xml:space="preserve">, and are also referred to as </w:t>
      </w:r>
      <w:r w:rsidRPr="00885C1C">
        <w:rPr>
          <w:rFonts w:ascii="Times New Roman" w:hAnsi="Times New Roman" w:cs="Times New Roman"/>
          <w:b/>
          <w:bCs/>
          <w:sz w:val="28"/>
          <w:szCs w:val="28"/>
          <w:lang w:val="en-US"/>
        </w:rPr>
        <w:t xml:space="preserve">jobless </w:t>
      </w:r>
      <w:r w:rsidRPr="00885C1C">
        <w:rPr>
          <w:rFonts w:ascii="Times New Roman" w:hAnsi="Times New Roman" w:cs="Times New Roman"/>
          <w:bCs/>
          <w:sz w:val="28"/>
          <w:szCs w:val="28"/>
          <w:lang w:val="en-US"/>
        </w:rPr>
        <w:t xml:space="preserve">(adjective) or </w:t>
      </w:r>
      <w:r w:rsidRPr="00885C1C">
        <w:rPr>
          <w:rFonts w:ascii="Times New Roman" w:hAnsi="Times New Roman" w:cs="Times New Roman"/>
          <w:b/>
          <w:bCs/>
          <w:sz w:val="28"/>
          <w:szCs w:val="28"/>
          <w:lang w:val="en-US"/>
        </w:rPr>
        <w:t>the jobless</w:t>
      </w:r>
      <w:r w:rsidRPr="00885C1C">
        <w:rPr>
          <w:rFonts w:ascii="Times New Roman" w:hAnsi="Times New Roman" w:cs="Times New Roman"/>
          <w:bCs/>
          <w:sz w:val="28"/>
          <w:szCs w:val="28"/>
          <w:lang w:val="en-US"/>
        </w:rPr>
        <w:t>, especially by journalists</w:t>
      </w:r>
      <w:r w:rsidRPr="00885C1C">
        <w:rPr>
          <w:rFonts w:ascii="Times New Roman" w:hAnsi="Times New Roman" w:cs="Times New Roman"/>
          <w:b/>
          <w:bCs/>
          <w:sz w:val="28"/>
          <w:szCs w:val="28"/>
          <w:lang w:val="en-US"/>
        </w:rPr>
        <w:t xml:space="preserve">. </w:t>
      </w:r>
      <w:r w:rsidRPr="00885C1C">
        <w:rPr>
          <w:rFonts w:ascii="Times New Roman" w:hAnsi="Times New Roman" w:cs="Times New Roman"/>
          <w:bCs/>
          <w:sz w:val="28"/>
          <w:szCs w:val="28"/>
          <w:lang w:val="en-US"/>
        </w:rPr>
        <w:t xml:space="preserve">When there are not enough people available to work, there are </w:t>
      </w:r>
      <w:r w:rsidRPr="00885C1C">
        <w:rPr>
          <w:rFonts w:ascii="Times New Roman" w:hAnsi="Times New Roman" w:cs="Times New Roman"/>
          <w:b/>
          <w:bCs/>
          <w:sz w:val="28"/>
          <w:szCs w:val="28"/>
          <w:lang w:val="en-US"/>
        </w:rPr>
        <w:t>labor shortages</w:t>
      </w:r>
      <w:r w:rsidRPr="00885C1C">
        <w:rPr>
          <w:rFonts w:ascii="Times New Roman" w:hAnsi="Times New Roman" w:cs="Times New Roman"/>
          <w:bCs/>
          <w:sz w:val="28"/>
          <w:szCs w:val="28"/>
          <w:lang w:val="en-US"/>
        </w:rPr>
        <w:t>.</w:t>
      </w:r>
    </w:p>
    <w:p w:rsidR="00885C1C" w:rsidRPr="00885C1C" w:rsidRDefault="00885C1C" w:rsidP="003616B7">
      <w:pPr>
        <w:spacing w:after="0" w:line="360" w:lineRule="auto"/>
        <w:jc w:val="center"/>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Trade</w:t>
      </w:r>
    </w:p>
    <w:p w:rsidR="0005295C" w:rsidRP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uz-Cyrl-UZ"/>
        </w:rPr>
        <w:t xml:space="preserve">        </w:t>
      </w:r>
      <w:r w:rsidRPr="00885C1C">
        <w:rPr>
          <w:rFonts w:ascii="Times New Roman" w:hAnsi="Times New Roman" w:cs="Times New Roman"/>
          <w:bCs/>
          <w:sz w:val="28"/>
          <w:szCs w:val="28"/>
          <w:lang w:val="en-US"/>
        </w:rPr>
        <w:t xml:space="preserve">The </w:t>
      </w:r>
      <w:r w:rsidRPr="00885C1C">
        <w:rPr>
          <w:rFonts w:ascii="Times New Roman" w:hAnsi="Times New Roman" w:cs="Times New Roman"/>
          <w:b/>
          <w:bCs/>
          <w:sz w:val="28"/>
          <w:szCs w:val="28"/>
          <w:lang w:val="en-US"/>
        </w:rPr>
        <w:t xml:space="preserve">balance of payments </w:t>
      </w:r>
      <w:r w:rsidRPr="00885C1C">
        <w:rPr>
          <w:rFonts w:ascii="Times New Roman" w:hAnsi="Times New Roman" w:cs="Times New Roman"/>
          <w:bCs/>
          <w:sz w:val="28"/>
          <w:szCs w:val="28"/>
          <w:lang w:val="en-US"/>
        </w:rPr>
        <w:t>is the difference between the money coming into and going out of a</w:t>
      </w:r>
      <w:r w:rsidRPr="00885C1C">
        <w:rPr>
          <w:rFonts w:ascii="Times New Roman" w:hAnsi="Times New Roman" w:cs="Times New Roman"/>
          <w:bCs/>
          <w:sz w:val="28"/>
          <w:szCs w:val="28"/>
          <w:lang w:val="uz-Cyrl-UZ"/>
        </w:rPr>
        <w:t xml:space="preserve"> </w:t>
      </w:r>
      <w:r w:rsidRPr="00885C1C">
        <w:rPr>
          <w:rFonts w:ascii="Times New Roman" w:hAnsi="Times New Roman" w:cs="Times New Roman"/>
          <w:bCs/>
          <w:sz w:val="28"/>
          <w:szCs w:val="28"/>
          <w:lang w:val="en-US"/>
        </w:rPr>
        <w:t xml:space="preserve">country. The </w:t>
      </w:r>
      <w:r w:rsidRPr="00885C1C">
        <w:rPr>
          <w:rFonts w:ascii="Times New Roman" w:hAnsi="Times New Roman" w:cs="Times New Roman"/>
          <w:b/>
          <w:bCs/>
          <w:sz w:val="28"/>
          <w:szCs w:val="28"/>
          <w:lang w:val="en-US"/>
        </w:rPr>
        <w:t xml:space="preserve">trade balance </w:t>
      </w:r>
      <w:r w:rsidRPr="00885C1C">
        <w:rPr>
          <w:rFonts w:ascii="Times New Roman" w:hAnsi="Times New Roman" w:cs="Times New Roman"/>
          <w:bCs/>
          <w:sz w:val="28"/>
          <w:szCs w:val="28"/>
          <w:lang w:val="en-US"/>
        </w:rPr>
        <w:t xml:space="preserve">is the difference between payments for </w:t>
      </w:r>
      <w:r w:rsidRPr="00885C1C">
        <w:rPr>
          <w:rFonts w:ascii="Times New Roman" w:hAnsi="Times New Roman" w:cs="Times New Roman"/>
          <w:b/>
          <w:bCs/>
          <w:sz w:val="28"/>
          <w:szCs w:val="28"/>
          <w:lang w:val="en-US"/>
        </w:rPr>
        <w:t xml:space="preserve">imports </w:t>
      </w:r>
      <w:r w:rsidRPr="00885C1C">
        <w:rPr>
          <w:rFonts w:ascii="Times New Roman" w:hAnsi="Times New Roman" w:cs="Times New Roman"/>
          <w:bCs/>
          <w:sz w:val="28"/>
          <w:szCs w:val="28"/>
          <w:lang w:val="en-US"/>
        </w:rPr>
        <w:t>– goods and services</w:t>
      </w:r>
      <w:r w:rsidRPr="00885C1C">
        <w:rPr>
          <w:rFonts w:ascii="Times New Roman" w:hAnsi="Times New Roman" w:cs="Times New Roman"/>
          <w:bCs/>
          <w:sz w:val="28"/>
          <w:szCs w:val="28"/>
          <w:lang w:val="uz-Cyrl-UZ"/>
        </w:rPr>
        <w:t xml:space="preserve"> </w:t>
      </w:r>
      <w:r w:rsidRPr="00885C1C">
        <w:rPr>
          <w:rFonts w:ascii="Times New Roman" w:hAnsi="Times New Roman" w:cs="Times New Roman"/>
          <w:bCs/>
          <w:sz w:val="28"/>
          <w:szCs w:val="28"/>
          <w:lang w:val="en-US"/>
        </w:rPr>
        <w:t xml:space="preserve">from abroad – and payments for </w:t>
      </w:r>
      <w:r w:rsidRPr="00885C1C">
        <w:rPr>
          <w:rFonts w:ascii="Times New Roman" w:hAnsi="Times New Roman" w:cs="Times New Roman"/>
          <w:b/>
          <w:bCs/>
          <w:sz w:val="28"/>
          <w:szCs w:val="28"/>
          <w:lang w:val="en-US"/>
        </w:rPr>
        <w:t xml:space="preserve">exports </w:t>
      </w:r>
      <w:r w:rsidRPr="00885C1C">
        <w:rPr>
          <w:rFonts w:ascii="Times New Roman" w:hAnsi="Times New Roman" w:cs="Times New Roman"/>
          <w:bCs/>
          <w:sz w:val="28"/>
          <w:szCs w:val="28"/>
          <w:lang w:val="en-US"/>
        </w:rPr>
        <w:t>– products and services sold abroad. When a country</w:t>
      </w:r>
      <w:r w:rsidRPr="00885C1C">
        <w:rPr>
          <w:rFonts w:ascii="Times New Roman" w:hAnsi="Times New Roman" w:cs="Times New Roman"/>
          <w:bCs/>
          <w:sz w:val="28"/>
          <w:szCs w:val="28"/>
          <w:lang w:val="uz-Cyrl-UZ"/>
        </w:rPr>
        <w:t xml:space="preserve"> </w:t>
      </w:r>
      <w:r w:rsidRPr="00885C1C">
        <w:rPr>
          <w:rFonts w:ascii="Times New Roman" w:hAnsi="Times New Roman" w:cs="Times New Roman"/>
          <w:bCs/>
          <w:sz w:val="28"/>
          <w:szCs w:val="28"/>
          <w:lang w:val="en-US"/>
        </w:rPr>
        <w:t xml:space="preserve">exports more than it imports, it has a </w:t>
      </w:r>
      <w:r w:rsidRPr="00885C1C">
        <w:rPr>
          <w:rFonts w:ascii="Times New Roman" w:hAnsi="Times New Roman" w:cs="Times New Roman"/>
          <w:b/>
          <w:bCs/>
          <w:sz w:val="28"/>
          <w:szCs w:val="28"/>
          <w:lang w:val="en-US"/>
        </w:rPr>
        <w:t>trade surplus</w:t>
      </w:r>
      <w:r w:rsidRPr="00885C1C">
        <w:rPr>
          <w:rFonts w:ascii="Times New Roman" w:hAnsi="Times New Roman" w:cs="Times New Roman"/>
          <w:bCs/>
          <w:sz w:val="28"/>
          <w:szCs w:val="28"/>
          <w:lang w:val="en-US"/>
        </w:rPr>
        <w:t>. When the</w:t>
      </w:r>
      <w:r w:rsidRPr="00885C1C">
        <w:rPr>
          <w:rFonts w:ascii="Times New Roman" w:hAnsi="Times New Roman" w:cs="Times New Roman"/>
          <w:bCs/>
          <w:sz w:val="28"/>
          <w:szCs w:val="28"/>
          <w:lang w:val="uz-Cyrl-UZ"/>
        </w:rPr>
        <w:t xml:space="preserve"> </w:t>
      </w:r>
      <w:r w:rsidRPr="00885C1C">
        <w:rPr>
          <w:rFonts w:ascii="Times New Roman" w:hAnsi="Times New Roman" w:cs="Times New Roman"/>
          <w:bCs/>
          <w:sz w:val="28"/>
          <w:szCs w:val="28"/>
          <w:lang w:val="en-US"/>
        </w:rPr>
        <w:t xml:space="preserve">opposite is the case, it has a </w:t>
      </w:r>
      <w:r w:rsidRPr="00885C1C">
        <w:rPr>
          <w:rFonts w:ascii="Times New Roman" w:hAnsi="Times New Roman" w:cs="Times New Roman"/>
          <w:b/>
          <w:bCs/>
          <w:sz w:val="28"/>
          <w:szCs w:val="28"/>
          <w:lang w:val="en-US"/>
        </w:rPr>
        <w:t>trade deficit</w:t>
      </w:r>
      <w:r w:rsidRPr="00885C1C">
        <w:rPr>
          <w:rFonts w:ascii="Times New Roman" w:hAnsi="Times New Roman" w:cs="Times New Roman"/>
          <w:bCs/>
          <w:sz w:val="28"/>
          <w:szCs w:val="28"/>
          <w:lang w:val="en-US"/>
        </w:rPr>
        <w:t>. The amount of this</w:t>
      </w:r>
      <w:r w:rsidRPr="00885C1C">
        <w:rPr>
          <w:rFonts w:ascii="Times New Roman" w:hAnsi="Times New Roman" w:cs="Times New Roman"/>
          <w:bCs/>
          <w:sz w:val="28"/>
          <w:szCs w:val="28"/>
          <w:lang w:val="uz-Cyrl-UZ"/>
        </w:rPr>
        <w:t xml:space="preserve"> </w:t>
      </w:r>
      <w:r w:rsidRPr="00885C1C">
        <w:rPr>
          <w:rFonts w:ascii="Times New Roman" w:hAnsi="Times New Roman" w:cs="Times New Roman"/>
          <w:bCs/>
          <w:sz w:val="28"/>
          <w:szCs w:val="28"/>
          <w:lang w:val="en-US"/>
        </w:rPr>
        <w:t xml:space="preserve">surplus or deficit is the </w:t>
      </w:r>
      <w:r w:rsidRPr="00885C1C">
        <w:rPr>
          <w:rFonts w:ascii="Times New Roman" w:hAnsi="Times New Roman" w:cs="Times New Roman"/>
          <w:b/>
          <w:bCs/>
          <w:sz w:val="28"/>
          <w:szCs w:val="28"/>
          <w:lang w:val="en-US"/>
        </w:rPr>
        <w:t>trade gap</w:t>
      </w:r>
      <w:r w:rsidRPr="00885C1C">
        <w:rPr>
          <w:rFonts w:ascii="Times New Roman" w:hAnsi="Times New Roman" w:cs="Times New Roman"/>
          <w:bCs/>
          <w:sz w:val="28"/>
          <w:szCs w:val="28"/>
          <w:lang w:val="en-US"/>
        </w:rPr>
        <w:t>. If the trade gap gets bigger,</w:t>
      </w:r>
      <w:r w:rsidRPr="00885C1C">
        <w:rPr>
          <w:rFonts w:ascii="Times New Roman" w:hAnsi="Times New Roman" w:cs="Times New Roman"/>
          <w:bCs/>
          <w:sz w:val="28"/>
          <w:szCs w:val="28"/>
          <w:lang w:val="uz-Cyrl-UZ"/>
        </w:rPr>
        <w:t xml:space="preserve"> </w:t>
      </w:r>
      <w:r w:rsidRPr="00885C1C">
        <w:rPr>
          <w:rFonts w:ascii="Times New Roman" w:hAnsi="Times New Roman" w:cs="Times New Roman"/>
          <w:bCs/>
          <w:sz w:val="28"/>
          <w:szCs w:val="28"/>
          <w:lang w:val="en-US"/>
        </w:rPr>
        <w:t xml:space="preserve">it </w:t>
      </w:r>
      <w:r w:rsidRPr="00885C1C">
        <w:rPr>
          <w:rFonts w:ascii="Times New Roman" w:hAnsi="Times New Roman" w:cs="Times New Roman"/>
          <w:b/>
          <w:bCs/>
          <w:sz w:val="28"/>
          <w:szCs w:val="28"/>
          <w:lang w:val="en-US"/>
        </w:rPr>
        <w:t>widens</w:t>
      </w:r>
      <w:r w:rsidRPr="00885C1C">
        <w:rPr>
          <w:rFonts w:ascii="Times New Roman" w:hAnsi="Times New Roman" w:cs="Times New Roman"/>
          <w:bCs/>
          <w:sz w:val="28"/>
          <w:szCs w:val="28"/>
          <w:lang w:val="en-US"/>
        </w:rPr>
        <w:t>; if it</w:t>
      </w:r>
      <w:r w:rsidRPr="00885C1C">
        <w:rPr>
          <w:rFonts w:ascii="Times New Roman" w:hAnsi="Times New Roman" w:cs="Times New Roman"/>
          <w:bCs/>
          <w:sz w:val="28"/>
          <w:szCs w:val="28"/>
          <w:lang w:val="uz-Cyrl-UZ"/>
        </w:rPr>
        <w:t xml:space="preserve"> </w:t>
      </w:r>
      <w:r w:rsidRPr="00885C1C">
        <w:rPr>
          <w:rFonts w:ascii="Times New Roman" w:hAnsi="Times New Roman" w:cs="Times New Roman"/>
          <w:bCs/>
          <w:sz w:val="28"/>
          <w:szCs w:val="28"/>
          <w:lang w:val="en-US"/>
        </w:rPr>
        <w:t xml:space="preserve">gets smaller, it </w:t>
      </w:r>
      <w:r w:rsidRPr="00885C1C">
        <w:rPr>
          <w:rFonts w:ascii="Times New Roman" w:hAnsi="Times New Roman" w:cs="Times New Roman"/>
          <w:b/>
          <w:bCs/>
          <w:sz w:val="28"/>
          <w:szCs w:val="28"/>
          <w:lang w:val="en-US"/>
        </w:rPr>
        <w:t>narrows.</w:t>
      </w:r>
    </w:p>
    <w:p w:rsidR="00885C1C" w:rsidRPr="00885C1C" w:rsidRDefault="00885C1C" w:rsidP="003616B7">
      <w:pPr>
        <w:spacing w:after="0" w:line="360" w:lineRule="auto"/>
        <w:jc w:val="center"/>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 xml:space="preserve">Is a trade deficit better than a trade surplus </w:t>
      </w:r>
      <w:proofErr w:type="gramStart"/>
      <w:r w:rsidRPr="00885C1C">
        <w:rPr>
          <w:rFonts w:ascii="Times New Roman" w:hAnsi="Times New Roman" w:cs="Times New Roman"/>
          <w:b/>
          <w:bCs/>
          <w:sz w:val="28"/>
          <w:szCs w:val="28"/>
          <w:lang w:val="en-US"/>
        </w:rPr>
        <w:t>or</w:t>
      </w:r>
      <w:proofErr w:type="gramEnd"/>
    </w:p>
    <w:p w:rsidR="00885C1C" w:rsidRPr="00885C1C" w:rsidRDefault="00885C1C" w:rsidP="003616B7">
      <w:pPr>
        <w:spacing w:after="0" w:line="360" w:lineRule="auto"/>
        <w:jc w:val="center"/>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trade surplus better than a trade deficit?</w:t>
      </w:r>
    </w:p>
    <w:p w:rsidR="00885C1C" w:rsidRP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ab/>
        <w:t xml:space="preserve">Traditionally, a trade surplus is seen as more desirable for economic growth. However, there is no definitive answer to this question since every country is so different. For example, China and Japan are both net exporters with incredibly different growth rates. China's GDP is rapidly growing while Japan's GDP is </w:t>
      </w:r>
      <w:r w:rsidRPr="00885C1C">
        <w:rPr>
          <w:rFonts w:ascii="Times New Roman" w:hAnsi="Times New Roman" w:cs="Times New Roman"/>
          <w:bCs/>
          <w:sz w:val="28"/>
          <w:szCs w:val="28"/>
          <w:lang w:val="en-US"/>
        </w:rPr>
        <w:lastRenderedPageBreak/>
        <w:t>stagnating.</w:t>
      </w:r>
      <w:r w:rsidRPr="00885C1C">
        <w:rPr>
          <w:rFonts w:ascii="Times New Roman" w:hAnsi="Times New Roman" w:cs="Times New Roman"/>
          <w:bCs/>
          <w:sz w:val="28"/>
          <w:szCs w:val="28"/>
          <w:vertAlign w:val="superscript"/>
          <w:lang w:val="en-US"/>
        </w:rPr>
        <w:t> </w:t>
      </w:r>
      <w:r w:rsidRPr="00885C1C">
        <w:rPr>
          <w:rFonts w:ascii="Times New Roman" w:hAnsi="Times New Roman" w:cs="Times New Roman"/>
          <w:bCs/>
          <w:sz w:val="28"/>
          <w:szCs w:val="28"/>
          <w:lang w:val="en-US"/>
        </w:rPr>
        <w:t>It's not as simple as having a positive or negative trade balance to grow an economy, but it's still important to know the differences between a trade deficit and surplus and what their potential impacts are.</w:t>
      </w:r>
    </w:p>
    <w:p w:rsidR="00885C1C" w:rsidRPr="00885C1C" w:rsidRDefault="00885C1C" w:rsidP="003616B7">
      <w:pPr>
        <w:spacing w:after="0" w:line="360" w:lineRule="auto"/>
        <w:jc w:val="center"/>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What Is Economic Growth?</w:t>
      </w:r>
    </w:p>
    <w:p w:rsidR="00885C1C" w:rsidRP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Economic growth is an increase in the production of economic goods and services in one period of time compared with a previous period. It can be measured in </w:t>
      </w:r>
      <w:r w:rsidRPr="00885C1C">
        <w:rPr>
          <w:rFonts w:ascii="Times New Roman" w:hAnsi="Times New Roman" w:cs="Times New Roman"/>
          <w:bCs/>
          <w:sz w:val="28"/>
          <w:szCs w:val="28"/>
          <w:u w:val="single"/>
          <w:lang w:val="en-US"/>
        </w:rPr>
        <w:t>nominal</w:t>
      </w:r>
      <w:r w:rsidRPr="00885C1C">
        <w:rPr>
          <w:rFonts w:ascii="Times New Roman" w:hAnsi="Times New Roman" w:cs="Times New Roman"/>
          <w:bCs/>
          <w:sz w:val="28"/>
          <w:szCs w:val="28"/>
          <w:lang w:val="en-US"/>
        </w:rPr>
        <w:t> or real (adjusted to remove </w:t>
      </w:r>
      <w:r w:rsidRPr="00885C1C">
        <w:rPr>
          <w:rFonts w:ascii="Times New Roman" w:hAnsi="Times New Roman" w:cs="Times New Roman"/>
          <w:bCs/>
          <w:sz w:val="28"/>
          <w:szCs w:val="28"/>
          <w:u w:val="single"/>
          <w:lang w:val="en-US"/>
        </w:rPr>
        <w:t>inflation</w:t>
      </w:r>
      <w:r w:rsidRPr="00885C1C">
        <w:rPr>
          <w:rFonts w:ascii="Times New Roman" w:hAnsi="Times New Roman" w:cs="Times New Roman"/>
          <w:bCs/>
          <w:sz w:val="28"/>
          <w:szCs w:val="28"/>
          <w:lang w:val="en-US"/>
        </w:rPr>
        <w:t>) terms. Traditionally, aggregate economic growth is measured in terms of gross national product (GNP) or gross domestic product (GDP), although alternative metrics are sometimes used.</w:t>
      </w:r>
    </w:p>
    <w:p w:rsidR="00885C1C" w:rsidRPr="00885C1C" w:rsidRDefault="00885C1C" w:rsidP="003616B7">
      <w:pPr>
        <w:spacing w:after="0" w:line="360" w:lineRule="auto"/>
        <w:jc w:val="center"/>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Growth and GDP</w:t>
      </w:r>
    </w:p>
    <w:p w:rsidR="00885C1C" w:rsidRP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ab/>
        <w:t xml:space="preserve">Economic output </w:t>
      </w:r>
      <w:r w:rsidRPr="00885C1C">
        <w:rPr>
          <w:rFonts w:ascii="Times New Roman" w:hAnsi="Times New Roman" w:cs="Times New Roman"/>
          <w:bCs/>
          <w:sz w:val="28"/>
          <w:szCs w:val="28"/>
          <w:lang w:val="en-US"/>
        </w:rPr>
        <w:t xml:space="preserve">is the total monetary or market value of all the finished goods and services produced within a country’s borders in a specific time period. As a broad measure of overall domestic production, it functions as a comprehensive scorecard of a given country’s economic </w:t>
      </w:r>
      <w:proofErr w:type="gramStart"/>
      <w:r w:rsidRPr="00885C1C">
        <w:rPr>
          <w:rFonts w:ascii="Times New Roman" w:hAnsi="Times New Roman" w:cs="Times New Roman"/>
          <w:bCs/>
          <w:sz w:val="28"/>
          <w:szCs w:val="28"/>
          <w:lang w:val="en-US"/>
        </w:rPr>
        <w:t>health..</w:t>
      </w:r>
      <w:proofErr w:type="gramEnd"/>
    </w:p>
    <w:p w:rsidR="00885C1C" w:rsidRP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 xml:space="preserve">Gross domestic product </w:t>
      </w:r>
      <w:r w:rsidRPr="00885C1C">
        <w:rPr>
          <w:rFonts w:ascii="Times New Roman" w:hAnsi="Times New Roman" w:cs="Times New Roman"/>
          <w:bCs/>
          <w:sz w:val="28"/>
          <w:szCs w:val="28"/>
          <w:lang w:val="en-US"/>
        </w:rPr>
        <w:t xml:space="preserve">or </w:t>
      </w:r>
      <w:r w:rsidRPr="00885C1C">
        <w:rPr>
          <w:rFonts w:ascii="Times New Roman" w:hAnsi="Times New Roman" w:cs="Times New Roman"/>
          <w:b/>
          <w:bCs/>
          <w:sz w:val="28"/>
          <w:szCs w:val="28"/>
          <w:lang w:val="en-US"/>
        </w:rPr>
        <w:t xml:space="preserve">GDP </w:t>
      </w:r>
      <w:r w:rsidRPr="00885C1C">
        <w:rPr>
          <w:rFonts w:ascii="Times New Roman" w:hAnsi="Times New Roman" w:cs="Times New Roman"/>
          <w:bCs/>
          <w:sz w:val="28"/>
          <w:szCs w:val="28"/>
          <w:lang w:val="en-US"/>
        </w:rPr>
        <w:t xml:space="preserve">is the value of all the goods and services produced in a particular country. </w:t>
      </w:r>
      <w:r w:rsidRPr="00885C1C">
        <w:rPr>
          <w:rFonts w:ascii="Times New Roman" w:hAnsi="Times New Roman" w:cs="Times New Roman"/>
          <w:b/>
          <w:bCs/>
          <w:sz w:val="28"/>
          <w:szCs w:val="28"/>
          <w:lang w:val="en-US"/>
        </w:rPr>
        <w:t xml:space="preserve">GDP per capita </w:t>
      </w:r>
      <w:r w:rsidRPr="00885C1C">
        <w:rPr>
          <w:rFonts w:ascii="Times New Roman" w:hAnsi="Times New Roman" w:cs="Times New Roman"/>
          <w:bCs/>
          <w:sz w:val="28"/>
          <w:szCs w:val="28"/>
          <w:lang w:val="en-US"/>
        </w:rPr>
        <w:t>is the total output of a particular country divided by the number of people living there.</w:t>
      </w:r>
    </w:p>
    <w:p w:rsid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 xml:space="preserve">The size of an economy is also sometimes measured in terms of </w:t>
      </w:r>
      <w:r w:rsidRPr="00885C1C">
        <w:rPr>
          <w:rFonts w:ascii="Times New Roman" w:hAnsi="Times New Roman" w:cs="Times New Roman"/>
          <w:b/>
          <w:bCs/>
          <w:sz w:val="28"/>
          <w:szCs w:val="28"/>
          <w:lang w:val="en-US"/>
        </w:rPr>
        <w:t xml:space="preserve">gross national product </w:t>
      </w:r>
      <w:r w:rsidRPr="00885C1C">
        <w:rPr>
          <w:rFonts w:ascii="Times New Roman" w:hAnsi="Times New Roman" w:cs="Times New Roman"/>
          <w:bCs/>
          <w:sz w:val="28"/>
          <w:szCs w:val="28"/>
          <w:lang w:val="en-US"/>
        </w:rPr>
        <w:t xml:space="preserve">or </w:t>
      </w:r>
      <w:r w:rsidRPr="00885C1C">
        <w:rPr>
          <w:rFonts w:ascii="Times New Roman" w:hAnsi="Times New Roman" w:cs="Times New Roman"/>
          <w:b/>
          <w:bCs/>
          <w:sz w:val="28"/>
          <w:szCs w:val="28"/>
          <w:lang w:val="en-US"/>
        </w:rPr>
        <w:t>GNP</w:t>
      </w:r>
      <w:r w:rsidRPr="00885C1C">
        <w:rPr>
          <w:rFonts w:ascii="Times New Roman" w:hAnsi="Times New Roman" w:cs="Times New Roman"/>
          <w:bCs/>
          <w:sz w:val="28"/>
          <w:szCs w:val="28"/>
          <w:lang w:val="en-US"/>
        </w:rPr>
        <w:t>. This also includes payments from abroad, for example from investments.</w:t>
      </w:r>
    </w:p>
    <w:p w:rsidR="00885C1C" w:rsidRPr="00885C1C" w:rsidRDefault="00885C1C" w:rsidP="003616B7">
      <w:pPr>
        <w:spacing w:after="0" w:line="360" w:lineRule="auto"/>
        <w:jc w:val="center"/>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Phases of Economic Growth</w:t>
      </w:r>
    </w:p>
    <w:p w:rsidR="00885C1C" w:rsidRP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 xml:space="preserve">       The economy moves through different periods of activity. This movement is called the “</w:t>
      </w:r>
      <w:r w:rsidRPr="00885C1C">
        <w:rPr>
          <w:rFonts w:ascii="Times New Roman" w:hAnsi="Times New Roman" w:cs="Times New Roman"/>
          <w:bCs/>
          <w:sz w:val="28"/>
          <w:szCs w:val="28"/>
          <w:u w:val="single"/>
          <w:lang w:val="en-US"/>
        </w:rPr>
        <w:t>business cycle</w:t>
      </w:r>
      <w:r w:rsidRPr="00885C1C">
        <w:rPr>
          <w:rFonts w:ascii="Times New Roman" w:hAnsi="Times New Roman" w:cs="Times New Roman"/>
          <w:bCs/>
          <w:sz w:val="28"/>
          <w:szCs w:val="28"/>
          <w:lang w:val="en-US"/>
        </w:rPr>
        <w:t>.” It consists of four phases:</w:t>
      </w:r>
    </w:p>
    <w:p w:rsidR="00885C1C" w:rsidRP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Expansion</w:t>
      </w:r>
      <w:r w:rsidRPr="00885C1C">
        <w:rPr>
          <w:rFonts w:ascii="Times New Roman" w:hAnsi="Times New Roman" w:cs="Times New Roman"/>
          <w:bCs/>
          <w:sz w:val="28"/>
          <w:szCs w:val="28"/>
          <w:lang w:val="en-US"/>
        </w:rPr>
        <w:t> – During this phase employment, income, industrial production, and sales all increase, and there is a rising real GDP.</w:t>
      </w:r>
    </w:p>
    <w:p w:rsidR="00885C1C" w:rsidRP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Peak</w:t>
      </w:r>
      <w:r w:rsidRPr="00885C1C">
        <w:rPr>
          <w:rFonts w:ascii="Times New Roman" w:hAnsi="Times New Roman" w:cs="Times New Roman"/>
          <w:bCs/>
          <w:sz w:val="28"/>
          <w:szCs w:val="28"/>
          <w:lang w:val="en-US"/>
        </w:rPr>
        <w:t> – This is when an economic expansion hits its ceiling. It is in effect a turning point.</w:t>
      </w:r>
    </w:p>
    <w:p w:rsidR="00885C1C" w:rsidRP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Contraction</w:t>
      </w:r>
      <w:r w:rsidRPr="00885C1C">
        <w:rPr>
          <w:rFonts w:ascii="Times New Roman" w:hAnsi="Times New Roman" w:cs="Times New Roman"/>
          <w:bCs/>
          <w:sz w:val="28"/>
          <w:szCs w:val="28"/>
          <w:lang w:val="en-US"/>
        </w:rPr>
        <w:t> – During this phase the elements of an expansion all begin to decrease. It becomes a recession when a significant decline in economic activity spreads across the economy.</w:t>
      </w:r>
    </w:p>
    <w:p w:rsid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lastRenderedPageBreak/>
        <w:t>Trough</w:t>
      </w:r>
      <w:r w:rsidRPr="00885C1C">
        <w:rPr>
          <w:rFonts w:ascii="Times New Roman" w:hAnsi="Times New Roman" w:cs="Times New Roman"/>
          <w:bCs/>
          <w:sz w:val="28"/>
          <w:szCs w:val="28"/>
          <w:lang w:val="en-US"/>
        </w:rPr>
        <w:t> – This is when an economic contraction hits its nadir. A single business cycle is dated from peak to peak or trough to trough. Such cycles generally are not regular in length, and there can be a period of contraction during an expansion and vice versa.</w:t>
      </w:r>
    </w:p>
    <w:p w:rsidR="0005295C" w:rsidRDefault="00885C1C" w:rsidP="003616B7">
      <w:pPr>
        <w:spacing w:after="0" w:line="360" w:lineRule="auto"/>
        <w:jc w:val="center"/>
        <w:rPr>
          <w:rFonts w:ascii="Times New Roman" w:hAnsi="Times New Roman" w:cs="Times New Roman"/>
          <w:b/>
          <w:bCs/>
          <w:sz w:val="28"/>
          <w:szCs w:val="28"/>
          <w:lang w:val="en-US"/>
        </w:rPr>
      </w:pPr>
      <w:r w:rsidRPr="00885C1C">
        <w:rPr>
          <w:rFonts w:ascii="Times New Roman" w:hAnsi="Times New Roman" w:cs="Times New Roman"/>
          <w:b/>
          <w:bCs/>
          <w:sz w:val="28"/>
          <w:szCs w:val="28"/>
          <w:lang w:val="en-US"/>
        </w:rPr>
        <w:t>Vinyl records outsell CDs for first time since 1987 (16th March 2023)</w:t>
      </w:r>
    </w:p>
    <w:p w:rsidR="00885C1C" w:rsidRP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When music CDs came out over 30 years ago, everyone thought that would mean the end of vinyl records. After MP3s and streaming came along, people thought records would die. This was not the case. Vinyl records have been making a comeback. Many younger people are getting very interested in the seven-inch and 12-inch discs. So much so that in 2022, vinyl record sales were greater than CD sales for the first time since 1987. In 2022, just over 41 million vinyl records were sold in the US. This compares to 33 million CDs. Records have been increasing in popularity for quite some time. The year 2022 was the 16th consecutive year of growth for record sales. Records now account for 71 per cent of non-digital music.</w:t>
      </w:r>
    </w:p>
    <w:p w:rsidR="00885C1C" w:rsidRPr="00885C1C" w:rsidRDefault="00885C1C"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 xml:space="preserve">The CEO of the Recording Industry Association of   America, Mitch Glazier, said there has been a "remarkable" rise in record sales. He said: "Vinyl is cementing its role as a fixture of the modern music marketplace." He added: "Music lovers can't get enough of the high-quality sound and real connection to artists that vinyl delivers.…Record labels have met that demand with a steady stream of exclusives, special re-issues, and beautifully crafted packages and discs." Many people say the </w:t>
      </w:r>
      <w:proofErr w:type="spellStart"/>
      <w:r w:rsidRPr="00885C1C">
        <w:rPr>
          <w:rFonts w:ascii="Times New Roman" w:hAnsi="Times New Roman" w:cs="Times New Roman"/>
          <w:bCs/>
          <w:sz w:val="28"/>
          <w:szCs w:val="28"/>
          <w:lang w:val="en-US"/>
        </w:rPr>
        <w:t>covid</w:t>
      </w:r>
      <w:proofErr w:type="spellEnd"/>
      <w:r w:rsidRPr="00885C1C">
        <w:rPr>
          <w:rFonts w:ascii="Times New Roman" w:hAnsi="Times New Roman" w:cs="Times New Roman"/>
          <w:bCs/>
          <w:sz w:val="28"/>
          <w:szCs w:val="28"/>
          <w:lang w:val="en-US"/>
        </w:rPr>
        <w:t xml:space="preserve"> pandemic has helped records make a comeback. A record label boss said: "Lots of folks were stuck at home working in the pandemic.…They invested in turntables and hi-f.…I think that's still carrying on today."</w:t>
      </w:r>
    </w:p>
    <w:p w:rsidR="00C83652" w:rsidRPr="00885C1C" w:rsidRDefault="00C83652" w:rsidP="003616B7">
      <w:pPr>
        <w:spacing w:after="0" w:line="360" w:lineRule="auto"/>
        <w:jc w:val="both"/>
        <w:rPr>
          <w:rFonts w:ascii="Times New Roman" w:hAnsi="Times New Roman" w:cs="Times New Roman"/>
          <w:bCs/>
          <w:sz w:val="28"/>
          <w:szCs w:val="28"/>
          <w:lang w:val="en-US"/>
        </w:rPr>
      </w:pPr>
    </w:p>
    <w:p w:rsidR="0045495A" w:rsidRPr="00885C1C" w:rsidRDefault="00B845F1"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
          <w:bCs/>
          <w:sz w:val="28"/>
          <w:szCs w:val="28"/>
          <w:lang w:val="en-US"/>
        </w:rPr>
        <w:t>Reference</w:t>
      </w:r>
      <w:r w:rsidRPr="00885C1C">
        <w:rPr>
          <w:rFonts w:ascii="Times New Roman" w:hAnsi="Times New Roman" w:cs="Times New Roman"/>
          <w:sz w:val="28"/>
          <w:szCs w:val="28"/>
          <w:lang w:val="en-US"/>
        </w:rPr>
        <w:br/>
      </w:r>
      <w:r w:rsidR="0045495A" w:rsidRPr="00885C1C">
        <w:rPr>
          <w:rFonts w:ascii="Times New Roman" w:hAnsi="Times New Roman" w:cs="Times New Roman"/>
          <w:bCs/>
          <w:sz w:val="28"/>
          <w:szCs w:val="28"/>
          <w:lang w:val="en-US"/>
        </w:rPr>
        <w:t xml:space="preserve">1. Business vocabulary in use, bill </w:t>
      </w:r>
      <w:proofErr w:type="spellStart"/>
      <w:r w:rsidR="0045495A" w:rsidRPr="00885C1C">
        <w:rPr>
          <w:rFonts w:ascii="Times New Roman" w:hAnsi="Times New Roman" w:cs="Times New Roman"/>
          <w:bCs/>
          <w:sz w:val="28"/>
          <w:szCs w:val="28"/>
          <w:lang w:val="en-US"/>
        </w:rPr>
        <w:t>Mascull</w:t>
      </w:r>
      <w:proofErr w:type="spellEnd"/>
      <w:r w:rsidR="0045495A" w:rsidRPr="00885C1C">
        <w:rPr>
          <w:rFonts w:ascii="Times New Roman" w:hAnsi="Times New Roman" w:cs="Times New Roman"/>
          <w:bCs/>
          <w:sz w:val="28"/>
          <w:szCs w:val="28"/>
          <w:lang w:val="en-US"/>
        </w:rPr>
        <w:t>, Cambridge university press, 2017;</w:t>
      </w:r>
    </w:p>
    <w:p w:rsidR="0045495A" w:rsidRPr="00885C1C" w:rsidRDefault="0045495A"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 xml:space="preserve">2. Business English, course handbook, </w:t>
      </w:r>
      <w:proofErr w:type="spellStart"/>
      <w:r w:rsidRPr="00885C1C">
        <w:rPr>
          <w:rFonts w:ascii="Times New Roman" w:hAnsi="Times New Roman" w:cs="Times New Roman"/>
          <w:bCs/>
          <w:sz w:val="28"/>
          <w:szCs w:val="28"/>
          <w:lang w:val="en-US"/>
        </w:rPr>
        <w:t>Giedre</w:t>
      </w:r>
      <w:proofErr w:type="spellEnd"/>
      <w:r w:rsidRPr="00885C1C">
        <w:rPr>
          <w:rFonts w:ascii="Times New Roman" w:hAnsi="Times New Roman" w:cs="Times New Roman"/>
          <w:bCs/>
          <w:sz w:val="28"/>
          <w:szCs w:val="28"/>
          <w:lang w:val="en-US"/>
        </w:rPr>
        <w:t xml:space="preserve"> </w:t>
      </w:r>
      <w:proofErr w:type="spellStart"/>
      <w:r w:rsidRPr="00885C1C">
        <w:rPr>
          <w:rFonts w:ascii="Times New Roman" w:hAnsi="Times New Roman" w:cs="Times New Roman"/>
          <w:bCs/>
          <w:sz w:val="28"/>
          <w:szCs w:val="28"/>
          <w:lang w:val="en-US"/>
        </w:rPr>
        <w:t>Rimkiene</w:t>
      </w:r>
      <w:proofErr w:type="spellEnd"/>
      <w:r w:rsidRPr="00885C1C">
        <w:rPr>
          <w:rFonts w:ascii="Times New Roman" w:hAnsi="Times New Roman" w:cs="Times New Roman"/>
          <w:bCs/>
          <w:sz w:val="28"/>
          <w:szCs w:val="28"/>
          <w:lang w:val="en-US"/>
        </w:rPr>
        <w:t>, SMK university of applied social sciences, 2014;</w:t>
      </w:r>
    </w:p>
    <w:p w:rsidR="0045495A" w:rsidRPr="00885C1C" w:rsidRDefault="0045495A"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 xml:space="preserve">3. </w:t>
      </w:r>
      <w:hyperlink r:id="rId5" w:history="1">
        <w:r w:rsidRPr="00885C1C">
          <w:rPr>
            <w:rStyle w:val="a3"/>
            <w:rFonts w:ascii="Times New Roman" w:hAnsi="Times New Roman" w:cs="Times New Roman"/>
            <w:bCs/>
            <w:sz w:val="28"/>
            <w:szCs w:val="28"/>
            <w:lang w:val="en-US"/>
          </w:rPr>
          <w:t>https://www.investopedia.com</w:t>
        </w:r>
      </w:hyperlink>
      <w:r w:rsidRPr="00885C1C">
        <w:rPr>
          <w:rFonts w:ascii="Times New Roman" w:hAnsi="Times New Roman" w:cs="Times New Roman"/>
          <w:bCs/>
          <w:sz w:val="28"/>
          <w:szCs w:val="28"/>
          <w:lang w:val="en-US"/>
        </w:rPr>
        <w:t>;</w:t>
      </w:r>
    </w:p>
    <w:p w:rsidR="0045495A" w:rsidRPr="00885C1C" w:rsidRDefault="0045495A"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 xml:space="preserve">4. </w:t>
      </w:r>
      <w:hyperlink r:id="rId6" w:history="1">
        <w:r w:rsidRPr="00885C1C">
          <w:rPr>
            <w:rStyle w:val="a3"/>
            <w:rFonts w:ascii="Times New Roman" w:hAnsi="Times New Roman" w:cs="Times New Roman"/>
            <w:bCs/>
            <w:sz w:val="28"/>
            <w:szCs w:val="28"/>
            <w:lang w:val="en-US"/>
          </w:rPr>
          <w:t>https://www.accountingtools.com</w:t>
        </w:r>
      </w:hyperlink>
      <w:r w:rsidRPr="00885C1C">
        <w:rPr>
          <w:rFonts w:ascii="Times New Roman" w:hAnsi="Times New Roman" w:cs="Times New Roman"/>
          <w:bCs/>
          <w:sz w:val="28"/>
          <w:szCs w:val="28"/>
          <w:lang w:val="en-US"/>
        </w:rPr>
        <w:t>;</w:t>
      </w:r>
    </w:p>
    <w:p w:rsidR="0045495A" w:rsidRPr="00885C1C" w:rsidRDefault="0045495A" w:rsidP="003616B7">
      <w:pPr>
        <w:spacing w:after="0"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lastRenderedPageBreak/>
        <w:t xml:space="preserve">5. </w:t>
      </w:r>
      <w:hyperlink r:id="rId7" w:history="1">
        <w:r w:rsidRPr="00885C1C">
          <w:rPr>
            <w:rStyle w:val="a3"/>
            <w:rFonts w:ascii="Times New Roman" w:hAnsi="Times New Roman" w:cs="Times New Roman"/>
            <w:bCs/>
            <w:sz w:val="28"/>
            <w:szCs w:val="28"/>
            <w:lang w:val="en-US"/>
          </w:rPr>
          <w:t>https://breakingnewsenglish.com</w:t>
        </w:r>
      </w:hyperlink>
      <w:r w:rsidRPr="00885C1C">
        <w:rPr>
          <w:rFonts w:ascii="Times New Roman" w:hAnsi="Times New Roman" w:cs="Times New Roman"/>
          <w:bCs/>
          <w:sz w:val="28"/>
          <w:szCs w:val="28"/>
          <w:lang w:val="en-US"/>
        </w:rPr>
        <w:t>;</w:t>
      </w:r>
    </w:p>
    <w:p w:rsidR="00B33A89" w:rsidRPr="00885C1C" w:rsidRDefault="00B33A89" w:rsidP="003616B7">
      <w:pPr>
        <w:spacing w:line="360" w:lineRule="auto"/>
        <w:jc w:val="both"/>
        <w:rPr>
          <w:rFonts w:ascii="Times New Roman" w:hAnsi="Times New Roman" w:cs="Times New Roman"/>
          <w:bCs/>
          <w:sz w:val="28"/>
          <w:szCs w:val="28"/>
          <w:lang w:val="en-US"/>
        </w:rPr>
      </w:pPr>
      <w:r w:rsidRPr="00885C1C">
        <w:rPr>
          <w:rFonts w:ascii="Times New Roman" w:hAnsi="Times New Roman" w:cs="Times New Roman"/>
          <w:bCs/>
          <w:sz w:val="28"/>
          <w:szCs w:val="28"/>
          <w:lang w:val="en-US"/>
        </w:rPr>
        <w:t xml:space="preserve">6. </w:t>
      </w:r>
      <w:hyperlink r:id="rId8" w:history="1">
        <w:r w:rsidRPr="00885C1C">
          <w:rPr>
            <w:rStyle w:val="a3"/>
            <w:rFonts w:ascii="Times New Roman" w:hAnsi="Times New Roman" w:cs="Times New Roman"/>
            <w:bCs/>
            <w:sz w:val="28"/>
            <w:szCs w:val="28"/>
            <w:lang w:val="en-US"/>
          </w:rPr>
          <w:t>https://</w:t>
        </w:r>
      </w:hyperlink>
      <w:hyperlink r:id="rId9" w:history="1">
        <w:r w:rsidRPr="00885C1C">
          <w:rPr>
            <w:rStyle w:val="a3"/>
            <w:rFonts w:ascii="Times New Roman" w:hAnsi="Times New Roman" w:cs="Times New Roman"/>
            <w:bCs/>
            <w:sz w:val="28"/>
            <w:szCs w:val="28"/>
            <w:lang w:val="en-US"/>
          </w:rPr>
          <w:t>www.managementstudyguide.com/banking-articles.htm</w:t>
        </w:r>
      </w:hyperlink>
      <w:r w:rsidRPr="00885C1C">
        <w:rPr>
          <w:rFonts w:ascii="Times New Roman" w:hAnsi="Times New Roman" w:cs="Times New Roman"/>
          <w:b/>
          <w:bCs/>
          <w:sz w:val="28"/>
          <w:szCs w:val="28"/>
          <w:lang w:val="en-US"/>
        </w:rPr>
        <w:t xml:space="preserve">   </w:t>
      </w:r>
    </w:p>
    <w:p w:rsidR="00B33A89" w:rsidRPr="00885C1C" w:rsidRDefault="00B33A89" w:rsidP="00885C1C">
      <w:pPr>
        <w:spacing w:after="0" w:line="276" w:lineRule="auto"/>
        <w:jc w:val="both"/>
        <w:rPr>
          <w:rFonts w:ascii="Times New Roman" w:hAnsi="Times New Roman" w:cs="Times New Roman"/>
          <w:bCs/>
          <w:sz w:val="28"/>
          <w:szCs w:val="28"/>
          <w:lang w:val="en-US"/>
        </w:rPr>
      </w:pPr>
    </w:p>
    <w:p w:rsidR="00CF66B4" w:rsidRPr="00885C1C" w:rsidRDefault="00CF66B4" w:rsidP="00885C1C">
      <w:pPr>
        <w:spacing w:after="0" w:line="276" w:lineRule="auto"/>
        <w:jc w:val="both"/>
        <w:rPr>
          <w:rFonts w:ascii="Times New Roman" w:hAnsi="Times New Roman" w:cs="Times New Roman"/>
          <w:sz w:val="28"/>
          <w:szCs w:val="28"/>
          <w:lang w:val="en-US"/>
        </w:rPr>
      </w:pPr>
    </w:p>
    <w:sectPr w:rsidR="00CF66B4" w:rsidRPr="00885C1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D55FD"/>
    <w:multiLevelType w:val="hybridMultilevel"/>
    <w:tmpl w:val="289432DC"/>
    <w:lvl w:ilvl="0" w:tplc="982EB68C">
      <w:start w:val="1"/>
      <w:numFmt w:val="bullet"/>
      <w:lvlText w:val="•"/>
      <w:lvlJc w:val="left"/>
      <w:pPr>
        <w:tabs>
          <w:tab w:val="num" w:pos="720"/>
        </w:tabs>
        <w:ind w:left="720" w:hanging="360"/>
      </w:pPr>
      <w:rPr>
        <w:rFonts w:ascii="Arial" w:hAnsi="Arial" w:hint="default"/>
      </w:rPr>
    </w:lvl>
    <w:lvl w:ilvl="1" w:tplc="B81C9BA8" w:tentative="1">
      <w:start w:val="1"/>
      <w:numFmt w:val="bullet"/>
      <w:lvlText w:val="•"/>
      <w:lvlJc w:val="left"/>
      <w:pPr>
        <w:tabs>
          <w:tab w:val="num" w:pos="1440"/>
        </w:tabs>
        <w:ind w:left="1440" w:hanging="360"/>
      </w:pPr>
      <w:rPr>
        <w:rFonts w:ascii="Arial" w:hAnsi="Arial" w:hint="default"/>
      </w:rPr>
    </w:lvl>
    <w:lvl w:ilvl="2" w:tplc="FFB20468" w:tentative="1">
      <w:start w:val="1"/>
      <w:numFmt w:val="bullet"/>
      <w:lvlText w:val="•"/>
      <w:lvlJc w:val="left"/>
      <w:pPr>
        <w:tabs>
          <w:tab w:val="num" w:pos="2160"/>
        </w:tabs>
        <w:ind w:left="2160" w:hanging="360"/>
      </w:pPr>
      <w:rPr>
        <w:rFonts w:ascii="Arial" w:hAnsi="Arial" w:hint="default"/>
      </w:rPr>
    </w:lvl>
    <w:lvl w:ilvl="3" w:tplc="62FA8F00" w:tentative="1">
      <w:start w:val="1"/>
      <w:numFmt w:val="bullet"/>
      <w:lvlText w:val="•"/>
      <w:lvlJc w:val="left"/>
      <w:pPr>
        <w:tabs>
          <w:tab w:val="num" w:pos="2880"/>
        </w:tabs>
        <w:ind w:left="2880" w:hanging="360"/>
      </w:pPr>
      <w:rPr>
        <w:rFonts w:ascii="Arial" w:hAnsi="Arial" w:hint="default"/>
      </w:rPr>
    </w:lvl>
    <w:lvl w:ilvl="4" w:tplc="680AC12C" w:tentative="1">
      <w:start w:val="1"/>
      <w:numFmt w:val="bullet"/>
      <w:lvlText w:val="•"/>
      <w:lvlJc w:val="left"/>
      <w:pPr>
        <w:tabs>
          <w:tab w:val="num" w:pos="3600"/>
        </w:tabs>
        <w:ind w:left="3600" w:hanging="360"/>
      </w:pPr>
      <w:rPr>
        <w:rFonts w:ascii="Arial" w:hAnsi="Arial" w:hint="default"/>
      </w:rPr>
    </w:lvl>
    <w:lvl w:ilvl="5" w:tplc="2C7C085C" w:tentative="1">
      <w:start w:val="1"/>
      <w:numFmt w:val="bullet"/>
      <w:lvlText w:val="•"/>
      <w:lvlJc w:val="left"/>
      <w:pPr>
        <w:tabs>
          <w:tab w:val="num" w:pos="4320"/>
        </w:tabs>
        <w:ind w:left="4320" w:hanging="360"/>
      </w:pPr>
      <w:rPr>
        <w:rFonts w:ascii="Arial" w:hAnsi="Arial" w:hint="default"/>
      </w:rPr>
    </w:lvl>
    <w:lvl w:ilvl="6" w:tplc="317CB066" w:tentative="1">
      <w:start w:val="1"/>
      <w:numFmt w:val="bullet"/>
      <w:lvlText w:val="•"/>
      <w:lvlJc w:val="left"/>
      <w:pPr>
        <w:tabs>
          <w:tab w:val="num" w:pos="5040"/>
        </w:tabs>
        <w:ind w:left="5040" w:hanging="360"/>
      </w:pPr>
      <w:rPr>
        <w:rFonts w:ascii="Arial" w:hAnsi="Arial" w:hint="default"/>
      </w:rPr>
    </w:lvl>
    <w:lvl w:ilvl="7" w:tplc="B79ED10E" w:tentative="1">
      <w:start w:val="1"/>
      <w:numFmt w:val="bullet"/>
      <w:lvlText w:val="•"/>
      <w:lvlJc w:val="left"/>
      <w:pPr>
        <w:tabs>
          <w:tab w:val="num" w:pos="5760"/>
        </w:tabs>
        <w:ind w:left="5760" w:hanging="360"/>
      </w:pPr>
      <w:rPr>
        <w:rFonts w:ascii="Arial" w:hAnsi="Arial" w:hint="default"/>
      </w:rPr>
    </w:lvl>
    <w:lvl w:ilvl="8" w:tplc="8D1036A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96A5BB5"/>
    <w:multiLevelType w:val="hybridMultilevel"/>
    <w:tmpl w:val="D54C7B6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 w15:restartNumberingAfterBreak="0">
    <w:nsid w:val="19E47478"/>
    <w:multiLevelType w:val="hybridMultilevel"/>
    <w:tmpl w:val="F9FE3898"/>
    <w:lvl w:ilvl="0" w:tplc="885804B8">
      <w:start w:val="1"/>
      <w:numFmt w:val="bullet"/>
      <w:lvlText w:val="•"/>
      <w:lvlJc w:val="left"/>
      <w:pPr>
        <w:tabs>
          <w:tab w:val="num" w:pos="720"/>
        </w:tabs>
        <w:ind w:left="720" w:hanging="360"/>
      </w:pPr>
      <w:rPr>
        <w:rFonts w:ascii="Arial" w:hAnsi="Arial" w:hint="default"/>
      </w:rPr>
    </w:lvl>
    <w:lvl w:ilvl="1" w:tplc="829AEA5A" w:tentative="1">
      <w:start w:val="1"/>
      <w:numFmt w:val="bullet"/>
      <w:lvlText w:val="•"/>
      <w:lvlJc w:val="left"/>
      <w:pPr>
        <w:tabs>
          <w:tab w:val="num" w:pos="1440"/>
        </w:tabs>
        <w:ind w:left="1440" w:hanging="360"/>
      </w:pPr>
      <w:rPr>
        <w:rFonts w:ascii="Arial" w:hAnsi="Arial" w:hint="default"/>
      </w:rPr>
    </w:lvl>
    <w:lvl w:ilvl="2" w:tplc="0834FF72" w:tentative="1">
      <w:start w:val="1"/>
      <w:numFmt w:val="bullet"/>
      <w:lvlText w:val="•"/>
      <w:lvlJc w:val="left"/>
      <w:pPr>
        <w:tabs>
          <w:tab w:val="num" w:pos="2160"/>
        </w:tabs>
        <w:ind w:left="2160" w:hanging="360"/>
      </w:pPr>
      <w:rPr>
        <w:rFonts w:ascii="Arial" w:hAnsi="Arial" w:hint="default"/>
      </w:rPr>
    </w:lvl>
    <w:lvl w:ilvl="3" w:tplc="6226A858" w:tentative="1">
      <w:start w:val="1"/>
      <w:numFmt w:val="bullet"/>
      <w:lvlText w:val="•"/>
      <w:lvlJc w:val="left"/>
      <w:pPr>
        <w:tabs>
          <w:tab w:val="num" w:pos="2880"/>
        </w:tabs>
        <w:ind w:left="2880" w:hanging="360"/>
      </w:pPr>
      <w:rPr>
        <w:rFonts w:ascii="Arial" w:hAnsi="Arial" w:hint="default"/>
      </w:rPr>
    </w:lvl>
    <w:lvl w:ilvl="4" w:tplc="B46AF9EA" w:tentative="1">
      <w:start w:val="1"/>
      <w:numFmt w:val="bullet"/>
      <w:lvlText w:val="•"/>
      <w:lvlJc w:val="left"/>
      <w:pPr>
        <w:tabs>
          <w:tab w:val="num" w:pos="3600"/>
        </w:tabs>
        <w:ind w:left="3600" w:hanging="360"/>
      </w:pPr>
      <w:rPr>
        <w:rFonts w:ascii="Arial" w:hAnsi="Arial" w:hint="default"/>
      </w:rPr>
    </w:lvl>
    <w:lvl w:ilvl="5" w:tplc="0D36440E" w:tentative="1">
      <w:start w:val="1"/>
      <w:numFmt w:val="bullet"/>
      <w:lvlText w:val="•"/>
      <w:lvlJc w:val="left"/>
      <w:pPr>
        <w:tabs>
          <w:tab w:val="num" w:pos="4320"/>
        </w:tabs>
        <w:ind w:left="4320" w:hanging="360"/>
      </w:pPr>
      <w:rPr>
        <w:rFonts w:ascii="Arial" w:hAnsi="Arial" w:hint="default"/>
      </w:rPr>
    </w:lvl>
    <w:lvl w:ilvl="6" w:tplc="2D6E4E0E" w:tentative="1">
      <w:start w:val="1"/>
      <w:numFmt w:val="bullet"/>
      <w:lvlText w:val="•"/>
      <w:lvlJc w:val="left"/>
      <w:pPr>
        <w:tabs>
          <w:tab w:val="num" w:pos="5040"/>
        </w:tabs>
        <w:ind w:left="5040" w:hanging="360"/>
      </w:pPr>
      <w:rPr>
        <w:rFonts w:ascii="Arial" w:hAnsi="Arial" w:hint="default"/>
      </w:rPr>
    </w:lvl>
    <w:lvl w:ilvl="7" w:tplc="06EE486C" w:tentative="1">
      <w:start w:val="1"/>
      <w:numFmt w:val="bullet"/>
      <w:lvlText w:val="•"/>
      <w:lvlJc w:val="left"/>
      <w:pPr>
        <w:tabs>
          <w:tab w:val="num" w:pos="5760"/>
        </w:tabs>
        <w:ind w:left="5760" w:hanging="360"/>
      </w:pPr>
      <w:rPr>
        <w:rFonts w:ascii="Arial" w:hAnsi="Arial" w:hint="default"/>
      </w:rPr>
    </w:lvl>
    <w:lvl w:ilvl="8" w:tplc="C78CCEF6"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9715D2"/>
    <w:multiLevelType w:val="hybridMultilevel"/>
    <w:tmpl w:val="7D5A51A0"/>
    <w:lvl w:ilvl="0" w:tplc="C6E82718">
      <w:start w:val="1"/>
      <w:numFmt w:val="bullet"/>
      <w:lvlText w:val="•"/>
      <w:lvlJc w:val="left"/>
      <w:pPr>
        <w:tabs>
          <w:tab w:val="num" w:pos="720"/>
        </w:tabs>
        <w:ind w:left="720" w:hanging="360"/>
      </w:pPr>
      <w:rPr>
        <w:rFonts w:ascii="Arial" w:hAnsi="Arial" w:hint="default"/>
      </w:rPr>
    </w:lvl>
    <w:lvl w:ilvl="1" w:tplc="3E42C71C" w:tentative="1">
      <w:start w:val="1"/>
      <w:numFmt w:val="bullet"/>
      <w:lvlText w:val="•"/>
      <w:lvlJc w:val="left"/>
      <w:pPr>
        <w:tabs>
          <w:tab w:val="num" w:pos="1440"/>
        </w:tabs>
        <w:ind w:left="1440" w:hanging="360"/>
      </w:pPr>
      <w:rPr>
        <w:rFonts w:ascii="Arial" w:hAnsi="Arial" w:hint="default"/>
      </w:rPr>
    </w:lvl>
    <w:lvl w:ilvl="2" w:tplc="3126D816" w:tentative="1">
      <w:start w:val="1"/>
      <w:numFmt w:val="bullet"/>
      <w:lvlText w:val="•"/>
      <w:lvlJc w:val="left"/>
      <w:pPr>
        <w:tabs>
          <w:tab w:val="num" w:pos="2160"/>
        </w:tabs>
        <w:ind w:left="2160" w:hanging="360"/>
      </w:pPr>
      <w:rPr>
        <w:rFonts w:ascii="Arial" w:hAnsi="Arial" w:hint="default"/>
      </w:rPr>
    </w:lvl>
    <w:lvl w:ilvl="3" w:tplc="43BCD05C" w:tentative="1">
      <w:start w:val="1"/>
      <w:numFmt w:val="bullet"/>
      <w:lvlText w:val="•"/>
      <w:lvlJc w:val="left"/>
      <w:pPr>
        <w:tabs>
          <w:tab w:val="num" w:pos="2880"/>
        </w:tabs>
        <w:ind w:left="2880" w:hanging="360"/>
      </w:pPr>
      <w:rPr>
        <w:rFonts w:ascii="Arial" w:hAnsi="Arial" w:hint="default"/>
      </w:rPr>
    </w:lvl>
    <w:lvl w:ilvl="4" w:tplc="DB781D12" w:tentative="1">
      <w:start w:val="1"/>
      <w:numFmt w:val="bullet"/>
      <w:lvlText w:val="•"/>
      <w:lvlJc w:val="left"/>
      <w:pPr>
        <w:tabs>
          <w:tab w:val="num" w:pos="3600"/>
        </w:tabs>
        <w:ind w:left="3600" w:hanging="360"/>
      </w:pPr>
      <w:rPr>
        <w:rFonts w:ascii="Arial" w:hAnsi="Arial" w:hint="default"/>
      </w:rPr>
    </w:lvl>
    <w:lvl w:ilvl="5" w:tplc="ABE4C3C0" w:tentative="1">
      <w:start w:val="1"/>
      <w:numFmt w:val="bullet"/>
      <w:lvlText w:val="•"/>
      <w:lvlJc w:val="left"/>
      <w:pPr>
        <w:tabs>
          <w:tab w:val="num" w:pos="4320"/>
        </w:tabs>
        <w:ind w:left="4320" w:hanging="360"/>
      </w:pPr>
      <w:rPr>
        <w:rFonts w:ascii="Arial" w:hAnsi="Arial" w:hint="default"/>
      </w:rPr>
    </w:lvl>
    <w:lvl w:ilvl="6" w:tplc="37D09DF8" w:tentative="1">
      <w:start w:val="1"/>
      <w:numFmt w:val="bullet"/>
      <w:lvlText w:val="•"/>
      <w:lvlJc w:val="left"/>
      <w:pPr>
        <w:tabs>
          <w:tab w:val="num" w:pos="5040"/>
        </w:tabs>
        <w:ind w:left="5040" w:hanging="360"/>
      </w:pPr>
      <w:rPr>
        <w:rFonts w:ascii="Arial" w:hAnsi="Arial" w:hint="default"/>
      </w:rPr>
    </w:lvl>
    <w:lvl w:ilvl="7" w:tplc="BE0EDA34" w:tentative="1">
      <w:start w:val="1"/>
      <w:numFmt w:val="bullet"/>
      <w:lvlText w:val="•"/>
      <w:lvlJc w:val="left"/>
      <w:pPr>
        <w:tabs>
          <w:tab w:val="num" w:pos="5760"/>
        </w:tabs>
        <w:ind w:left="5760" w:hanging="360"/>
      </w:pPr>
      <w:rPr>
        <w:rFonts w:ascii="Arial" w:hAnsi="Arial" w:hint="default"/>
      </w:rPr>
    </w:lvl>
    <w:lvl w:ilvl="8" w:tplc="AE743AB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72D03CF"/>
    <w:multiLevelType w:val="hybridMultilevel"/>
    <w:tmpl w:val="A2D2EAA2"/>
    <w:lvl w:ilvl="0" w:tplc="E1B2EC82">
      <w:start w:val="1"/>
      <w:numFmt w:val="bullet"/>
      <w:lvlText w:val="•"/>
      <w:lvlJc w:val="left"/>
      <w:pPr>
        <w:tabs>
          <w:tab w:val="num" w:pos="720"/>
        </w:tabs>
        <w:ind w:left="720" w:hanging="360"/>
      </w:pPr>
      <w:rPr>
        <w:rFonts w:ascii="Arial" w:hAnsi="Arial" w:hint="default"/>
      </w:rPr>
    </w:lvl>
    <w:lvl w:ilvl="1" w:tplc="EC74DE6E" w:tentative="1">
      <w:start w:val="1"/>
      <w:numFmt w:val="bullet"/>
      <w:lvlText w:val="•"/>
      <w:lvlJc w:val="left"/>
      <w:pPr>
        <w:tabs>
          <w:tab w:val="num" w:pos="1440"/>
        </w:tabs>
        <w:ind w:left="1440" w:hanging="360"/>
      </w:pPr>
      <w:rPr>
        <w:rFonts w:ascii="Arial" w:hAnsi="Arial" w:hint="default"/>
      </w:rPr>
    </w:lvl>
    <w:lvl w:ilvl="2" w:tplc="AD1ECAF4" w:tentative="1">
      <w:start w:val="1"/>
      <w:numFmt w:val="bullet"/>
      <w:lvlText w:val="•"/>
      <w:lvlJc w:val="left"/>
      <w:pPr>
        <w:tabs>
          <w:tab w:val="num" w:pos="2160"/>
        </w:tabs>
        <w:ind w:left="2160" w:hanging="360"/>
      </w:pPr>
      <w:rPr>
        <w:rFonts w:ascii="Arial" w:hAnsi="Arial" w:hint="default"/>
      </w:rPr>
    </w:lvl>
    <w:lvl w:ilvl="3" w:tplc="8ED858A4" w:tentative="1">
      <w:start w:val="1"/>
      <w:numFmt w:val="bullet"/>
      <w:lvlText w:val="•"/>
      <w:lvlJc w:val="left"/>
      <w:pPr>
        <w:tabs>
          <w:tab w:val="num" w:pos="2880"/>
        </w:tabs>
        <w:ind w:left="2880" w:hanging="360"/>
      </w:pPr>
      <w:rPr>
        <w:rFonts w:ascii="Arial" w:hAnsi="Arial" w:hint="default"/>
      </w:rPr>
    </w:lvl>
    <w:lvl w:ilvl="4" w:tplc="F4F87864" w:tentative="1">
      <w:start w:val="1"/>
      <w:numFmt w:val="bullet"/>
      <w:lvlText w:val="•"/>
      <w:lvlJc w:val="left"/>
      <w:pPr>
        <w:tabs>
          <w:tab w:val="num" w:pos="3600"/>
        </w:tabs>
        <w:ind w:left="3600" w:hanging="360"/>
      </w:pPr>
      <w:rPr>
        <w:rFonts w:ascii="Arial" w:hAnsi="Arial" w:hint="default"/>
      </w:rPr>
    </w:lvl>
    <w:lvl w:ilvl="5" w:tplc="0142A90C" w:tentative="1">
      <w:start w:val="1"/>
      <w:numFmt w:val="bullet"/>
      <w:lvlText w:val="•"/>
      <w:lvlJc w:val="left"/>
      <w:pPr>
        <w:tabs>
          <w:tab w:val="num" w:pos="4320"/>
        </w:tabs>
        <w:ind w:left="4320" w:hanging="360"/>
      </w:pPr>
      <w:rPr>
        <w:rFonts w:ascii="Arial" w:hAnsi="Arial" w:hint="default"/>
      </w:rPr>
    </w:lvl>
    <w:lvl w:ilvl="6" w:tplc="B09C0388" w:tentative="1">
      <w:start w:val="1"/>
      <w:numFmt w:val="bullet"/>
      <w:lvlText w:val="•"/>
      <w:lvlJc w:val="left"/>
      <w:pPr>
        <w:tabs>
          <w:tab w:val="num" w:pos="5040"/>
        </w:tabs>
        <w:ind w:left="5040" w:hanging="360"/>
      </w:pPr>
      <w:rPr>
        <w:rFonts w:ascii="Arial" w:hAnsi="Arial" w:hint="default"/>
      </w:rPr>
    </w:lvl>
    <w:lvl w:ilvl="7" w:tplc="DD127664" w:tentative="1">
      <w:start w:val="1"/>
      <w:numFmt w:val="bullet"/>
      <w:lvlText w:val="•"/>
      <w:lvlJc w:val="left"/>
      <w:pPr>
        <w:tabs>
          <w:tab w:val="num" w:pos="5760"/>
        </w:tabs>
        <w:ind w:left="5760" w:hanging="360"/>
      </w:pPr>
      <w:rPr>
        <w:rFonts w:ascii="Arial" w:hAnsi="Arial" w:hint="default"/>
      </w:rPr>
    </w:lvl>
    <w:lvl w:ilvl="8" w:tplc="377E3E3C"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A6E3D29"/>
    <w:multiLevelType w:val="hybridMultilevel"/>
    <w:tmpl w:val="FEBAD238"/>
    <w:lvl w:ilvl="0" w:tplc="4130364C">
      <w:start w:val="1"/>
      <w:numFmt w:val="decimal"/>
      <w:lvlText w:val="%1."/>
      <w:lvlJc w:val="left"/>
      <w:pPr>
        <w:tabs>
          <w:tab w:val="num" w:pos="720"/>
        </w:tabs>
        <w:ind w:left="720" w:hanging="360"/>
      </w:pPr>
    </w:lvl>
    <w:lvl w:ilvl="1" w:tplc="6DA6E20E" w:tentative="1">
      <w:start w:val="1"/>
      <w:numFmt w:val="decimal"/>
      <w:lvlText w:val="%2."/>
      <w:lvlJc w:val="left"/>
      <w:pPr>
        <w:tabs>
          <w:tab w:val="num" w:pos="1440"/>
        </w:tabs>
        <w:ind w:left="1440" w:hanging="360"/>
      </w:pPr>
    </w:lvl>
    <w:lvl w:ilvl="2" w:tplc="D88E5DA0" w:tentative="1">
      <w:start w:val="1"/>
      <w:numFmt w:val="decimal"/>
      <w:lvlText w:val="%3."/>
      <w:lvlJc w:val="left"/>
      <w:pPr>
        <w:tabs>
          <w:tab w:val="num" w:pos="2160"/>
        </w:tabs>
        <w:ind w:left="2160" w:hanging="360"/>
      </w:pPr>
    </w:lvl>
    <w:lvl w:ilvl="3" w:tplc="5630C2B4" w:tentative="1">
      <w:start w:val="1"/>
      <w:numFmt w:val="decimal"/>
      <w:lvlText w:val="%4."/>
      <w:lvlJc w:val="left"/>
      <w:pPr>
        <w:tabs>
          <w:tab w:val="num" w:pos="2880"/>
        </w:tabs>
        <w:ind w:left="2880" w:hanging="360"/>
      </w:pPr>
    </w:lvl>
    <w:lvl w:ilvl="4" w:tplc="102CDA7E" w:tentative="1">
      <w:start w:val="1"/>
      <w:numFmt w:val="decimal"/>
      <w:lvlText w:val="%5."/>
      <w:lvlJc w:val="left"/>
      <w:pPr>
        <w:tabs>
          <w:tab w:val="num" w:pos="3600"/>
        </w:tabs>
        <w:ind w:left="3600" w:hanging="360"/>
      </w:pPr>
    </w:lvl>
    <w:lvl w:ilvl="5" w:tplc="A992EA8C" w:tentative="1">
      <w:start w:val="1"/>
      <w:numFmt w:val="decimal"/>
      <w:lvlText w:val="%6."/>
      <w:lvlJc w:val="left"/>
      <w:pPr>
        <w:tabs>
          <w:tab w:val="num" w:pos="4320"/>
        </w:tabs>
        <w:ind w:left="4320" w:hanging="360"/>
      </w:pPr>
    </w:lvl>
    <w:lvl w:ilvl="6" w:tplc="C5B2EA60" w:tentative="1">
      <w:start w:val="1"/>
      <w:numFmt w:val="decimal"/>
      <w:lvlText w:val="%7."/>
      <w:lvlJc w:val="left"/>
      <w:pPr>
        <w:tabs>
          <w:tab w:val="num" w:pos="5040"/>
        </w:tabs>
        <w:ind w:left="5040" w:hanging="360"/>
      </w:pPr>
    </w:lvl>
    <w:lvl w:ilvl="7" w:tplc="E206A5CC" w:tentative="1">
      <w:start w:val="1"/>
      <w:numFmt w:val="decimal"/>
      <w:lvlText w:val="%8."/>
      <w:lvlJc w:val="left"/>
      <w:pPr>
        <w:tabs>
          <w:tab w:val="num" w:pos="5760"/>
        </w:tabs>
        <w:ind w:left="5760" w:hanging="360"/>
      </w:pPr>
    </w:lvl>
    <w:lvl w:ilvl="8" w:tplc="081A4ED4" w:tentative="1">
      <w:start w:val="1"/>
      <w:numFmt w:val="decimal"/>
      <w:lvlText w:val="%9."/>
      <w:lvlJc w:val="left"/>
      <w:pPr>
        <w:tabs>
          <w:tab w:val="num" w:pos="6480"/>
        </w:tabs>
        <w:ind w:left="6480" w:hanging="360"/>
      </w:pPr>
    </w:lvl>
  </w:abstractNum>
  <w:abstractNum w:abstractNumId="6" w15:restartNumberingAfterBreak="0">
    <w:nsid w:val="44813DF6"/>
    <w:multiLevelType w:val="hybridMultilevel"/>
    <w:tmpl w:val="89B6B0F6"/>
    <w:lvl w:ilvl="0" w:tplc="6C8A43C4">
      <w:start w:val="1"/>
      <w:numFmt w:val="bullet"/>
      <w:lvlText w:val=""/>
      <w:lvlJc w:val="left"/>
      <w:pPr>
        <w:tabs>
          <w:tab w:val="num" w:pos="720"/>
        </w:tabs>
        <w:ind w:left="720" w:hanging="360"/>
      </w:pPr>
      <w:rPr>
        <w:rFonts w:ascii="Wingdings" w:hAnsi="Wingdings" w:hint="default"/>
      </w:rPr>
    </w:lvl>
    <w:lvl w:ilvl="1" w:tplc="44B8B082" w:tentative="1">
      <w:start w:val="1"/>
      <w:numFmt w:val="bullet"/>
      <w:lvlText w:val=""/>
      <w:lvlJc w:val="left"/>
      <w:pPr>
        <w:tabs>
          <w:tab w:val="num" w:pos="1440"/>
        </w:tabs>
        <w:ind w:left="1440" w:hanging="360"/>
      </w:pPr>
      <w:rPr>
        <w:rFonts w:ascii="Wingdings" w:hAnsi="Wingdings" w:hint="default"/>
      </w:rPr>
    </w:lvl>
    <w:lvl w:ilvl="2" w:tplc="09F670A2" w:tentative="1">
      <w:start w:val="1"/>
      <w:numFmt w:val="bullet"/>
      <w:lvlText w:val=""/>
      <w:lvlJc w:val="left"/>
      <w:pPr>
        <w:tabs>
          <w:tab w:val="num" w:pos="2160"/>
        </w:tabs>
        <w:ind w:left="2160" w:hanging="360"/>
      </w:pPr>
      <w:rPr>
        <w:rFonts w:ascii="Wingdings" w:hAnsi="Wingdings" w:hint="default"/>
      </w:rPr>
    </w:lvl>
    <w:lvl w:ilvl="3" w:tplc="5838B9A4" w:tentative="1">
      <w:start w:val="1"/>
      <w:numFmt w:val="bullet"/>
      <w:lvlText w:val=""/>
      <w:lvlJc w:val="left"/>
      <w:pPr>
        <w:tabs>
          <w:tab w:val="num" w:pos="2880"/>
        </w:tabs>
        <w:ind w:left="2880" w:hanging="360"/>
      </w:pPr>
      <w:rPr>
        <w:rFonts w:ascii="Wingdings" w:hAnsi="Wingdings" w:hint="default"/>
      </w:rPr>
    </w:lvl>
    <w:lvl w:ilvl="4" w:tplc="7EB8B84A" w:tentative="1">
      <w:start w:val="1"/>
      <w:numFmt w:val="bullet"/>
      <w:lvlText w:val=""/>
      <w:lvlJc w:val="left"/>
      <w:pPr>
        <w:tabs>
          <w:tab w:val="num" w:pos="3600"/>
        </w:tabs>
        <w:ind w:left="3600" w:hanging="360"/>
      </w:pPr>
      <w:rPr>
        <w:rFonts w:ascii="Wingdings" w:hAnsi="Wingdings" w:hint="default"/>
      </w:rPr>
    </w:lvl>
    <w:lvl w:ilvl="5" w:tplc="9F62E38E" w:tentative="1">
      <w:start w:val="1"/>
      <w:numFmt w:val="bullet"/>
      <w:lvlText w:val=""/>
      <w:lvlJc w:val="left"/>
      <w:pPr>
        <w:tabs>
          <w:tab w:val="num" w:pos="4320"/>
        </w:tabs>
        <w:ind w:left="4320" w:hanging="360"/>
      </w:pPr>
      <w:rPr>
        <w:rFonts w:ascii="Wingdings" w:hAnsi="Wingdings" w:hint="default"/>
      </w:rPr>
    </w:lvl>
    <w:lvl w:ilvl="6" w:tplc="4AA27C3C" w:tentative="1">
      <w:start w:val="1"/>
      <w:numFmt w:val="bullet"/>
      <w:lvlText w:val=""/>
      <w:lvlJc w:val="left"/>
      <w:pPr>
        <w:tabs>
          <w:tab w:val="num" w:pos="5040"/>
        </w:tabs>
        <w:ind w:left="5040" w:hanging="360"/>
      </w:pPr>
      <w:rPr>
        <w:rFonts w:ascii="Wingdings" w:hAnsi="Wingdings" w:hint="default"/>
      </w:rPr>
    </w:lvl>
    <w:lvl w:ilvl="7" w:tplc="8EE8E150" w:tentative="1">
      <w:start w:val="1"/>
      <w:numFmt w:val="bullet"/>
      <w:lvlText w:val=""/>
      <w:lvlJc w:val="left"/>
      <w:pPr>
        <w:tabs>
          <w:tab w:val="num" w:pos="5760"/>
        </w:tabs>
        <w:ind w:left="5760" w:hanging="360"/>
      </w:pPr>
      <w:rPr>
        <w:rFonts w:ascii="Wingdings" w:hAnsi="Wingdings" w:hint="default"/>
      </w:rPr>
    </w:lvl>
    <w:lvl w:ilvl="8" w:tplc="70C835C2"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89A7F9C"/>
    <w:multiLevelType w:val="hybridMultilevel"/>
    <w:tmpl w:val="A91E54DE"/>
    <w:lvl w:ilvl="0" w:tplc="4B2A0E8A">
      <w:start w:val="1"/>
      <w:numFmt w:val="bullet"/>
      <w:lvlText w:val="•"/>
      <w:lvlJc w:val="left"/>
      <w:pPr>
        <w:tabs>
          <w:tab w:val="num" w:pos="720"/>
        </w:tabs>
        <w:ind w:left="720" w:hanging="360"/>
      </w:pPr>
      <w:rPr>
        <w:rFonts w:ascii="Arial" w:hAnsi="Arial" w:hint="default"/>
      </w:rPr>
    </w:lvl>
    <w:lvl w:ilvl="1" w:tplc="4866F930" w:tentative="1">
      <w:start w:val="1"/>
      <w:numFmt w:val="bullet"/>
      <w:lvlText w:val="•"/>
      <w:lvlJc w:val="left"/>
      <w:pPr>
        <w:tabs>
          <w:tab w:val="num" w:pos="1440"/>
        </w:tabs>
        <w:ind w:left="1440" w:hanging="360"/>
      </w:pPr>
      <w:rPr>
        <w:rFonts w:ascii="Arial" w:hAnsi="Arial" w:hint="default"/>
      </w:rPr>
    </w:lvl>
    <w:lvl w:ilvl="2" w:tplc="2DCEADE8" w:tentative="1">
      <w:start w:val="1"/>
      <w:numFmt w:val="bullet"/>
      <w:lvlText w:val="•"/>
      <w:lvlJc w:val="left"/>
      <w:pPr>
        <w:tabs>
          <w:tab w:val="num" w:pos="2160"/>
        </w:tabs>
        <w:ind w:left="2160" w:hanging="360"/>
      </w:pPr>
      <w:rPr>
        <w:rFonts w:ascii="Arial" w:hAnsi="Arial" w:hint="default"/>
      </w:rPr>
    </w:lvl>
    <w:lvl w:ilvl="3" w:tplc="1FCC53A4" w:tentative="1">
      <w:start w:val="1"/>
      <w:numFmt w:val="bullet"/>
      <w:lvlText w:val="•"/>
      <w:lvlJc w:val="left"/>
      <w:pPr>
        <w:tabs>
          <w:tab w:val="num" w:pos="2880"/>
        </w:tabs>
        <w:ind w:left="2880" w:hanging="360"/>
      </w:pPr>
      <w:rPr>
        <w:rFonts w:ascii="Arial" w:hAnsi="Arial" w:hint="default"/>
      </w:rPr>
    </w:lvl>
    <w:lvl w:ilvl="4" w:tplc="48C417BA" w:tentative="1">
      <w:start w:val="1"/>
      <w:numFmt w:val="bullet"/>
      <w:lvlText w:val="•"/>
      <w:lvlJc w:val="left"/>
      <w:pPr>
        <w:tabs>
          <w:tab w:val="num" w:pos="3600"/>
        </w:tabs>
        <w:ind w:left="3600" w:hanging="360"/>
      </w:pPr>
      <w:rPr>
        <w:rFonts w:ascii="Arial" w:hAnsi="Arial" w:hint="default"/>
      </w:rPr>
    </w:lvl>
    <w:lvl w:ilvl="5" w:tplc="B260B35C" w:tentative="1">
      <w:start w:val="1"/>
      <w:numFmt w:val="bullet"/>
      <w:lvlText w:val="•"/>
      <w:lvlJc w:val="left"/>
      <w:pPr>
        <w:tabs>
          <w:tab w:val="num" w:pos="4320"/>
        </w:tabs>
        <w:ind w:left="4320" w:hanging="360"/>
      </w:pPr>
      <w:rPr>
        <w:rFonts w:ascii="Arial" w:hAnsi="Arial" w:hint="default"/>
      </w:rPr>
    </w:lvl>
    <w:lvl w:ilvl="6" w:tplc="5A12EA7A" w:tentative="1">
      <w:start w:val="1"/>
      <w:numFmt w:val="bullet"/>
      <w:lvlText w:val="•"/>
      <w:lvlJc w:val="left"/>
      <w:pPr>
        <w:tabs>
          <w:tab w:val="num" w:pos="5040"/>
        </w:tabs>
        <w:ind w:left="5040" w:hanging="360"/>
      </w:pPr>
      <w:rPr>
        <w:rFonts w:ascii="Arial" w:hAnsi="Arial" w:hint="default"/>
      </w:rPr>
    </w:lvl>
    <w:lvl w:ilvl="7" w:tplc="EBA848B8" w:tentative="1">
      <w:start w:val="1"/>
      <w:numFmt w:val="bullet"/>
      <w:lvlText w:val="•"/>
      <w:lvlJc w:val="left"/>
      <w:pPr>
        <w:tabs>
          <w:tab w:val="num" w:pos="5760"/>
        </w:tabs>
        <w:ind w:left="5760" w:hanging="360"/>
      </w:pPr>
      <w:rPr>
        <w:rFonts w:ascii="Arial" w:hAnsi="Arial" w:hint="default"/>
      </w:rPr>
    </w:lvl>
    <w:lvl w:ilvl="8" w:tplc="2694667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FF12292"/>
    <w:multiLevelType w:val="hybridMultilevel"/>
    <w:tmpl w:val="F52050A6"/>
    <w:lvl w:ilvl="0" w:tplc="7C122358">
      <w:start w:val="1"/>
      <w:numFmt w:val="bullet"/>
      <w:lvlText w:val="•"/>
      <w:lvlJc w:val="left"/>
      <w:pPr>
        <w:tabs>
          <w:tab w:val="num" w:pos="720"/>
        </w:tabs>
        <w:ind w:left="720" w:hanging="360"/>
      </w:pPr>
      <w:rPr>
        <w:rFonts w:ascii="Arial" w:hAnsi="Arial" w:hint="default"/>
      </w:rPr>
    </w:lvl>
    <w:lvl w:ilvl="1" w:tplc="453C84E6" w:tentative="1">
      <w:start w:val="1"/>
      <w:numFmt w:val="bullet"/>
      <w:lvlText w:val="•"/>
      <w:lvlJc w:val="left"/>
      <w:pPr>
        <w:tabs>
          <w:tab w:val="num" w:pos="1440"/>
        </w:tabs>
        <w:ind w:left="1440" w:hanging="360"/>
      </w:pPr>
      <w:rPr>
        <w:rFonts w:ascii="Arial" w:hAnsi="Arial" w:hint="default"/>
      </w:rPr>
    </w:lvl>
    <w:lvl w:ilvl="2" w:tplc="F49802A2" w:tentative="1">
      <w:start w:val="1"/>
      <w:numFmt w:val="bullet"/>
      <w:lvlText w:val="•"/>
      <w:lvlJc w:val="left"/>
      <w:pPr>
        <w:tabs>
          <w:tab w:val="num" w:pos="2160"/>
        </w:tabs>
        <w:ind w:left="2160" w:hanging="360"/>
      </w:pPr>
      <w:rPr>
        <w:rFonts w:ascii="Arial" w:hAnsi="Arial" w:hint="default"/>
      </w:rPr>
    </w:lvl>
    <w:lvl w:ilvl="3" w:tplc="4AB44E98" w:tentative="1">
      <w:start w:val="1"/>
      <w:numFmt w:val="bullet"/>
      <w:lvlText w:val="•"/>
      <w:lvlJc w:val="left"/>
      <w:pPr>
        <w:tabs>
          <w:tab w:val="num" w:pos="2880"/>
        </w:tabs>
        <w:ind w:left="2880" w:hanging="360"/>
      </w:pPr>
      <w:rPr>
        <w:rFonts w:ascii="Arial" w:hAnsi="Arial" w:hint="default"/>
      </w:rPr>
    </w:lvl>
    <w:lvl w:ilvl="4" w:tplc="73B446A6" w:tentative="1">
      <w:start w:val="1"/>
      <w:numFmt w:val="bullet"/>
      <w:lvlText w:val="•"/>
      <w:lvlJc w:val="left"/>
      <w:pPr>
        <w:tabs>
          <w:tab w:val="num" w:pos="3600"/>
        </w:tabs>
        <w:ind w:left="3600" w:hanging="360"/>
      </w:pPr>
      <w:rPr>
        <w:rFonts w:ascii="Arial" w:hAnsi="Arial" w:hint="default"/>
      </w:rPr>
    </w:lvl>
    <w:lvl w:ilvl="5" w:tplc="DA72C2C4" w:tentative="1">
      <w:start w:val="1"/>
      <w:numFmt w:val="bullet"/>
      <w:lvlText w:val="•"/>
      <w:lvlJc w:val="left"/>
      <w:pPr>
        <w:tabs>
          <w:tab w:val="num" w:pos="4320"/>
        </w:tabs>
        <w:ind w:left="4320" w:hanging="360"/>
      </w:pPr>
      <w:rPr>
        <w:rFonts w:ascii="Arial" w:hAnsi="Arial" w:hint="default"/>
      </w:rPr>
    </w:lvl>
    <w:lvl w:ilvl="6" w:tplc="5F5CD61E" w:tentative="1">
      <w:start w:val="1"/>
      <w:numFmt w:val="bullet"/>
      <w:lvlText w:val="•"/>
      <w:lvlJc w:val="left"/>
      <w:pPr>
        <w:tabs>
          <w:tab w:val="num" w:pos="5040"/>
        </w:tabs>
        <w:ind w:left="5040" w:hanging="360"/>
      </w:pPr>
      <w:rPr>
        <w:rFonts w:ascii="Arial" w:hAnsi="Arial" w:hint="default"/>
      </w:rPr>
    </w:lvl>
    <w:lvl w:ilvl="7" w:tplc="E2DE0D4E" w:tentative="1">
      <w:start w:val="1"/>
      <w:numFmt w:val="bullet"/>
      <w:lvlText w:val="•"/>
      <w:lvlJc w:val="left"/>
      <w:pPr>
        <w:tabs>
          <w:tab w:val="num" w:pos="5760"/>
        </w:tabs>
        <w:ind w:left="5760" w:hanging="360"/>
      </w:pPr>
      <w:rPr>
        <w:rFonts w:ascii="Arial" w:hAnsi="Arial" w:hint="default"/>
      </w:rPr>
    </w:lvl>
    <w:lvl w:ilvl="8" w:tplc="A8F8A6B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4237C7B"/>
    <w:multiLevelType w:val="hybridMultilevel"/>
    <w:tmpl w:val="93C6B3AE"/>
    <w:lvl w:ilvl="0" w:tplc="AC68A62A">
      <w:start w:val="1"/>
      <w:numFmt w:val="decimal"/>
      <w:lvlText w:val="%1."/>
      <w:lvlJc w:val="left"/>
      <w:pPr>
        <w:tabs>
          <w:tab w:val="num" w:pos="720"/>
        </w:tabs>
        <w:ind w:left="720" w:hanging="360"/>
      </w:pPr>
    </w:lvl>
    <w:lvl w:ilvl="1" w:tplc="35B4BD22" w:tentative="1">
      <w:start w:val="1"/>
      <w:numFmt w:val="decimal"/>
      <w:lvlText w:val="%2."/>
      <w:lvlJc w:val="left"/>
      <w:pPr>
        <w:tabs>
          <w:tab w:val="num" w:pos="1440"/>
        </w:tabs>
        <w:ind w:left="1440" w:hanging="360"/>
      </w:pPr>
    </w:lvl>
    <w:lvl w:ilvl="2" w:tplc="4242472C" w:tentative="1">
      <w:start w:val="1"/>
      <w:numFmt w:val="decimal"/>
      <w:lvlText w:val="%3."/>
      <w:lvlJc w:val="left"/>
      <w:pPr>
        <w:tabs>
          <w:tab w:val="num" w:pos="2160"/>
        </w:tabs>
        <w:ind w:left="2160" w:hanging="360"/>
      </w:pPr>
    </w:lvl>
    <w:lvl w:ilvl="3" w:tplc="BA5279E6" w:tentative="1">
      <w:start w:val="1"/>
      <w:numFmt w:val="decimal"/>
      <w:lvlText w:val="%4."/>
      <w:lvlJc w:val="left"/>
      <w:pPr>
        <w:tabs>
          <w:tab w:val="num" w:pos="2880"/>
        </w:tabs>
        <w:ind w:left="2880" w:hanging="360"/>
      </w:pPr>
    </w:lvl>
    <w:lvl w:ilvl="4" w:tplc="F070C36A" w:tentative="1">
      <w:start w:val="1"/>
      <w:numFmt w:val="decimal"/>
      <w:lvlText w:val="%5."/>
      <w:lvlJc w:val="left"/>
      <w:pPr>
        <w:tabs>
          <w:tab w:val="num" w:pos="3600"/>
        </w:tabs>
        <w:ind w:left="3600" w:hanging="360"/>
      </w:pPr>
    </w:lvl>
    <w:lvl w:ilvl="5" w:tplc="46B01C8A" w:tentative="1">
      <w:start w:val="1"/>
      <w:numFmt w:val="decimal"/>
      <w:lvlText w:val="%6."/>
      <w:lvlJc w:val="left"/>
      <w:pPr>
        <w:tabs>
          <w:tab w:val="num" w:pos="4320"/>
        </w:tabs>
        <w:ind w:left="4320" w:hanging="360"/>
      </w:pPr>
    </w:lvl>
    <w:lvl w:ilvl="6" w:tplc="3FA2A8D8" w:tentative="1">
      <w:start w:val="1"/>
      <w:numFmt w:val="decimal"/>
      <w:lvlText w:val="%7."/>
      <w:lvlJc w:val="left"/>
      <w:pPr>
        <w:tabs>
          <w:tab w:val="num" w:pos="5040"/>
        </w:tabs>
        <w:ind w:left="5040" w:hanging="360"/>
      </w:pPr>
    </w:lvl>
    <w:lvl w:ilvl="7" w:tplc="180CC7CC" w:tentative="1">
      <w:start w:val="1"/>
      <w:numFmt w:val="decimal"/>
      <w:lvlText w:val="%8."/>
      <w:lvlJc w:val="left"/>
      <w:pPr>
        <w:tabs>
          <w:tab w:val="num" w:pos="5760"/>
        </w:tabs>
        <w:ind w:left="5760" w:hanging="360"/>
      </w:pPr>
    </w:lvl>
    <w:lvl w:ilvl="8" w:tplc="5C9C6778" w:tentative="1">
      <w:start w:val="1"/>
      <w:numFmt w:val="decimal"/>
      <w:lvlText w:val="%9."/>
      <w:lvlJc w:val="left"/>
      <w:pPr>
        <w:tabs>
          <w:tab w:val="num" w:pos="6480"/>
        </w:tabs>
        <w:ind w:left="6480" w:hanging="360"/>
      </w:pPr>
    </w:lvl>
  </w:abstractNum>
  <w:abstractNum w:abstractNumId="10" w15:restartNumberingAfterBreak="0">
    <w:nsid w:val="5DA42AC4"/>
    <w:multiLevelType w:val="hybridMultilevel"/>
    <w:tmpl w:val="C8C6D12E"/>
    <w:lvl w:ilvl="0" w:tplc="722C5B0E">
      <w:start w:val="1"/>
      <w:numFmt w:val="bullet"/>
      <w:lvlText w:val="•"/>
      <w:lvlJc w:val="left"/>
      <w:pPr>
        <w:tabs>
          <w:tab w:val="num" w:pos="720"/>
        </w:tabs>
        <w:ind w:left="720" w:hanging="360"/>
      </w:pPr>
      <w:rPr>
        <w:rFonts w:ascii="Arial" w:hAnsi="Arial" w:hint="default"/>
      </w:rPr>
    </w:lvl>
    <w:lvl w:ilvl="1" w:tplc="B490672A" w:tentative="1">
      <w:start w:val="1"/>
      <w:numFmt w:val="bullet"/>
      <w:lvlText w:val="•"/>
      <w:lvlJc w:val="left"/>
      <w:pPr>
        <w:tabs>
          <w:tab w:val="num" w:pos="1440"/>
        </w:tabs>
        <w:ind w:left="1440" w:hanging="360"/>
      </w:pPr>
      <w:rPr>
        <w:rFonts w:ascii="Arial" w:hAnsi="Arial" w:hint="default"/>
      </w:rPr>
    </w:lvl>
    <w:lvl w:ilvl="2" w:tplc="11566EB2" w:tentative="1">
      <w:start w:val="1"/>
      <w:numFmt w:val="bullet"/>
      <w:lvlText w:val="•"/>
      <w:lvlJc w:val="left"/>
      <w:pPr>
        <w:tabs>
          <w:tab w:val="num" w:pos="2160"/>
        </w:tabs>
        <w:ind w:left="2160" w:hanging="360"/>
      </w:pPr>
      <w:rPr>
        <w:rFonts w:ascii="Arial" w:hAnsi="Arial" w:hint="default"/>
      </w:rPr>
    </w:lvl>
    <w:lvl w:ilvl="3" w:tplc="2ACA13EE" w:tentative="1">
      <w:start w:val="1"/>
      <w:numFmt w:val="bullet"/>
      <w:lvlText w:val="•"/>
      <w:lvlJc w:val="left"/>
      <w:pPr>
        <w:tabs>
          <w:tab w:val="num" w:pos="2880"/>
        </w:tabs>
        <w:ind w:left="2880" w:hanging="360"/>
      </w:pPr>
      <w:rPr>
        <w:rFonts w:ascii="Arial" w:hAnsi="Arial" w:hint="default"/>
      </w:rPr>
    </w:lvl>
    <w:lvl w:ilvl="4" w:tplc="FCC0E050" w:tentative="1">
      <w:start w:val="1"/>
      <w:numFmt w:val="bullet"/>
      <w:lvlText w:val="•"/>
      <w:lvlJc w:val="left"/>
      <w:pPr>
        <w:tabs>
          <w:tab w:val="num" w:pos="3600"/>
        </w:tabs>
        <w:ind w:left="3600" w:hanging="360"/>
      </w:pPr>
      <w:rPr>
        <w:rFonts w:ascii="Arial" w:hAnsi="Arial" w:hint="default"/>
      </w:rPr>
    </w:lvl>
    <w:lvl w:ilvl="5" w:tplc="E376A7B0" w:tentative="1">
      <w:start w:val="1"/>
      <w:numFmt w:val="bullet"/>
      <w:lvlText w:val="•"/>
      <w:lvlJc w:val="left"/>
      <w:pPr>
        <w:tabs>
          <w:tab w:val="num" w:pos="4320"/>
        </w:tabs>
        <w:ind w:left="4320" w:hanging="360"/>
      </w:pPr>
      <w:rPr>
        <w:rFonts w:ascii="Arial" w:hAnsi="Arial" w:hint="default"/>
      </w:rPr>
    </w:lvl>
    <w:lvl w:ilvl="6" w:tplc="BE125E2C" w:tentative="1">
      <w:start w:val="1"/>
      <w:numFmt w:val="bullet"/>
      <w:lvlText w:val="•"/>
      <w:lvlJc w:val="left"/>
      <w:pPr>
        <w:tabs>
          <w:tab w:val="num" w:pos="5040"/>
        </w:tabs>
        <w:ind w:left="5040" w:hanging="360"/>
      </w:pPr>
      <w:rPr>
        <w:rFonts w:ascii="Arial" w:hAnsi="Arial" w:hint="default"/>
      </w:rPr>
    </w:lvl>
    <w:lvl w:ilvl="7" w:tplc="2F86B184" w:tentative="1">
      <w:start w:val="1"/>
      <w:numFmt w:val="bullet"/>
      <w:lvlText w:val="•"/>
      <w:lvlJc w:val="left"/>
      <w:pPr>
        <w:tabs>
          <w:tab w:val="num" w:pos="5760"/>
        </w:tabs>
        <w:ind w:left="5760" w:hanging="360"/>
      </w:pPr>
      <w:rPr>
        <w:rFonts w:ascii="Arial" w:hAnsi="Arial" w:hint="default"/>
      </w:rPr>
    </w:lvl>
    <w:lvl w:ilvl="8" w:tplc="C650940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B9C7DD5"/>
    <w:multiLevelType w:val="hybridMultilevel"/>
    <w:tmpl w:val="2EAE5184"/>
    <w:lvl w:ilvl="0" w:tplc="CC764D9A">
      <w:start w:val="1"/>
      <w:numFmt w:val="decimal"/>
      <w:lvlText w:val="%1."/>
      <w:lvlJc w:val="left"/>
      <w:pPr>
        <w:tabs>
          <w:tab w:val="num" w:pos="720"/>
        </w:tabs>
        <w:ind w:left="720" w:hanging="360"/>
      </w:pPr>
    </w:lvl>
    <w:lvl w:ilvl="1" w:tplc="5A6434F4" w:tentative="1">
      <w:start w:val="1"/>
      <w:numFmt w:val="decimal"/>
      <w:lvlText w:val="%2."/>
      <w:lvlJc w:val="left"/>
      <w:pPr>
        <w:tabs>
          <w:tab w:val="num" w:pos="1440"/>
        </w:tabs>
        <w:ind w:left="1440" w:hanging="360"/>
      </w:pPr>
    </w:lvl>
    <w:lvl w:ilvl="2" w:tplc="C99CEEFC" w:tentative="1">
      <w:start w:val="1"/>
      <w:numFmt w:val="decimal"/>
      <w:lvlText w:val="%3."/>
      <w:lvlJc w:val="left"/>
      <w:pPr>
        <w:tabs>
          <w:tab w:val="num" w:pos="2160"/>
        </w:tabs>
        <w:ind w:left="2160" w:hanging="360"/>
      </w:pPr>
    </w:lvl>
    <w:lvl w:ilvl="3" w:tplc="B92C59FC" w:tentative="1">
      <w:start w:val="1"/>
      <w:numFmt w:val="decimal"/>
      <w:lvlText w:val="%4."/>
      <w:lvlJc w:val="left"/>
      <w:pPr>
        <w:tabs>
          <w:tab w:val="num" w:pos="2880"/>
        </w:tabs>
        <w:ind w:left="2880" w:hanging="360"/>
      </w:pPr>
    </w:lvl>
    <w:lvl w:ilvl="4" w:tplc="83AA7A96" w:tentative="1">
      <w:start w:val="1"/>
      <w:numFmt w:val="decimal"/>
      <w:lvlText w:val="%5."/>
      <w:lvlJc w:val="left"/>
      <w:pPr>
        <w:tabs>
          <w:tab w:val="num" w:pos="3600"/>
        </w:tabs>
        <w:ind w:left="3600" w:hanging="360"/>
      </w:pPr>
    </w:lvl>
    <w:lvl w:ilvl="5" w:tplc="4D029882" w:tentative="1">
      <w:start w:val="1"/>
      <w:numFmt w:val="decimal"/>
      <w:lvlText w:val="%6."/>
      <w:lvlJc w:val="left"/>
      <w:pPr>
        <w:tabs>
          <w:tab w:val="num" w:pos="4320"/>
        </w:tabs>
        <w:ind w:left="4320" w:hanging="360"/>
      </w:pPr>
    </w:lvl>
    <w:lvl w:ilvl="6" w:tplc="21E46E2A" w:tentative="1">
      <w:start w:val="1"/>
      <w:numFmt w:val="decimal"/>
      <w:lvlText w:val="%7."/>
      <w:lvlJc w:val="left"/>
      <w:pPr>
        <w:tabs>
          <w:tab w:val="num" w:pos="5040"/>
        </w:tabs>
        <w:ind w:left="5040" w:hanging="360"/>
      </w:pPr>
    </w:lvl>
    <w:lvl w:ilvl="7" w:tplc="AA7C0778" w:tentative="1">
      <w:start w:val="1"/>
      <w:numFmt w:val="decimal"/>
      <w:lvlText w:val="%8."/>
      <w:lvlJc w:val="left"/>
      <w:pPr>
        <w:tabs>
          <w:tab w:val="num" w:pos="5760"/>
        </w:tabs>
        <w:ind w:left="5760" w:hanging="360"/>
      </w:pPr>
    </w:lvl>
    <w:lvl w:ilvl="8" w:tplc="D574779A" w:tentative="1">
      <w:start w:val="1"/>
      <w:numFmt w:val="decimal"/>
      <w:lvlText w:val="%9."/>
      <w:lvlJc w:val="left"/>
      <w:pPr>
        <w:tabs>
          <w:tab w:val="num" w:pos="6480"/>
        </w:tabs>
        <w:ind w:left="6480" w:hanging="360"/>
      </w:pPr>
    </w:lvl>
  </w:abstractNum>
  <w:abstractNum w:abstractNumId="12" w15:restartNumberingAfterBreak="0">
    <w:nsid w:val="6D2E5ADC"/>
    <w:multiLevelType w:val="hybridMultilevel"/>
    <w:tmpl w:val="FD52EB60"/>
    <w:lvl w:ilvl="0" w:tplc="3F38BBB0">
      <w:start w:val="1"/>
      <w:numFmt w:val="decimal"/>
      <w:lvlText w:val="%1."/>
      <w:lvlJc w:val="left"/>
      <w:pPr>
        <w:tabs>
          <w:tab w:val="num" w:pos="720"/>
        </w:tabs>
        <w:ind w:left="720" w:hanging="360"/>
      </w:pPr>
    </w:lvl>
    <w:lvl w:ilvl="1" w:tplc="ED7E9168" w:tentative="1">
      <w:start w:val="1"/>
      <w:numFmt w:val="decimal"/>
      <w:lvlText w:val="%2."/>
      <w:lvlJc w:val="left"/>
      <w:pPr>
        <w:tabs>
          <w:tab w:val="num" w:pos="1440"/>
        </w:tabs>
        <w:ind w:left="1440" w:hanging="360"/>
      </w:pPr>
    </w:lvl>
    <w:lvl w:ilvl="2" w:tplc="ECA2A15E" w:tentative="1">
      <w:start w:val="1"/>
      <w:numFmt w:val="decimal"/>
      <w:lvlText w:val="%3."/>
      <w:lvlJc w:val="left"/>
      <w:pPr>
        <w:tabs>
          <w:tab w:val="num" w:pos="2160"/>
        </w:tabs>
        <w:ind w:left="2160" w:hanging="360"/>
      </w:pPr>
    </w:lvl>
    <w:lvl w:ilvl="3" w:tplc="22CE98CE" w:tentative="1">
      <w:start w:val="1"/>
      <w:numFmt w:val="decimal"/>
      <w:lvlText w:val="%4."/>
      <w:lvlJc w:val="left"/>
      <w:pPr>
        <w:tabs>
          <w:tab w:val="num" w:pos="2880"/>
        </w:tabs>
        <w:ind w:left="2880" w:hanging="360"/>
      </w:pPr>
    </w:lvl>
    <w:lvl w:ilvl="4" w:tplc="C6A89578" w:tentative="1">
      <w:start w:val="1"/>
      <w:numFmt w:val="decimal"/>
      <w:lvlText w:val="%5."/>
      <w:lvlJc w:val="left"/>
      <w:pPr>
        <w:tabs>
          <w:tab w:val="num" w:pos="3600"/>
        </w:tabs>
        <w:ind w:left="3600" w:hanging="360"/>
      </w:pPr>
    </w:lvl>
    <w:lvl w:ilvl="5" w:tplc="917CDB70" w:tentative="1">
      <w:start w:val="1"/>
      <w:numFmt w:val="decimal"/>
      <w:lvlText w:val="%6."/>
      <w:lvlJc w:val="left"/>
      <w:pPr>
        <w:tabs>
          <w:tab w:val="num" w:pos="4320"/>
        </w:tabs>
        <w:ind w:left="4320" w:hanging="360"/>
      </w:pPr>
    </w:lvl>
    <w:lvl w:ilvl="6" w:tplc="DEB68192" w:tentative="1">
      <w:start w:val="1"/>
      <w:numFmt w:val="decimal"/>
      <w:lvlText w:val="%7."/>
      <w:lvlJc w:val="left"/>
      <w:pPr>
        <w:tabs>
          <w:tab w:val="num" w:pos="5040"/>
        </w:tabs>
        <w:ind w:left="5040" w:hanging="360"/>
      </w:pPr>
    </w:lvl>
    <w:lvl w:ilvl="7" w:tplc="360275DE" w:tentative="1">
      <w:start w:val="1"/>
      <w:numFmt w:val="decimal"/>
      <w:lvlText w:val="%8."/>
      <w:lvlJc w:val="left"/>
      <w:pPr>
        <w:tabs>
          <w:tab w:val="num" w:pos="5760"/>
        </w:tabs>
        <w:ind w:left="5760" w:hanging="360"/>
      </w:pPr>
    </w:lvl>
    <w:lvl w:ilvl="8" w:tplc="4EDA903C" w:tentative="1">
      <w:start w:val="1"/>
      <w:numFmt w:val="decimal"/>
      <w:lvlText w:val="%9."/>
      <w:lvlJc w:val="left"/>
      <w:pPr>
        <w:tabs>
          <w:tab w:val="num" w:pos="6480"/>
        </w:tabs>
        <w:ind w:left="6480" w:hanging="360"/>
      </w:pPr>
    </w:lvl>
  </w:abstractNum>
  <w:abstractNum w:abstractNumId="13" w15:restartNumberingAfterBreak="0">
    <w:nsid w:val="6DFF2C34"/>
    <w:multiLevelType w:val="hybridMultilevel"/>
    <w:tmpl w:val="DFB6E64A"/>
    <w:lvl w:ilvl="0" w:tplc="51CEBC22">
      <w:start w:val="1"/>
      <w:numFmt w:val="bullet"/>
      <w:lvlText w:val=""/>
      <w:lvlJc w:val="left"/>
      <w:pPr>
        <w:tabs>
          <w:tab w:val="num" w:pos="720"/>
        </w:tabs>
        <w:ind w:left="720" w:hanging="360"/>
      </w:pPr>
      <w:rPr>
        <w:rFonts w:ascii="Wingdings" w:hAnsi="Wingdings" w:hint="default"/>
      </w:rPr>
    </w:lvl>
    <w:lvl w:ilvl="1" w:tplc="185CD1B6" w:tentative="1">
      <w:start w:val="1"/>
      <w:numFmt w:val="bullet"/>
      <w:lvlText w:val=""/>
      <w:lvlJc w:val="left"/>
      <w:pPr>
        <w:tabs>
          <w:tab w:val="num" w:pos="1440"/>
        </w:tabs>
        <w:ind w:left="1440" w:hanging="360"/>
      </w:pPr>
      <w:rPr>
        <w:rFonts w:ascii="Wingdings" w:hAnsi="Wingdings" w:hint="default"/>
      </w:rPr>
    </w:lvl>
    <w:lvl w:ilvl="2" w:tplc="B68E156C" w:tentative="1">
      <w:start w:val="1"/>
      <w:numFmt w:val="bullet"/>
      <w:lvlText w:val=""/>
      <w:lvlJc w:val="left"/>
      <w:pPr>
        <w:tabs>
          <w:tab w:val="num" w:pos="2160"/>
        </w:tabs>
        <w:ind w:left="2160" w:hanging="360"/>
      </w:pPr>
      <w:rPr>
        <w:rFonts w:ascii="Wingdings" w:hAnsi="Wingdings" w:hint="default"/>
      </w:rPr>
    </w:lvl>
    <w:lvl w:ilvl="3" w:tplc="0FACB7FC" w:tentative="1">
      <w:start w:val="1"/>
      <w:numFmt w:val="bullet"/>
      <w:lvlText w:val=""/>
      <w:lvlJc w:val="left"/>
      <w:pPr>
        <w:tabs>
          <w:tab w:val="num" w:pos="2880"/>
        </w:tabs>
        <w:ind w:left="2880" w:hanging="360"/>
      </w:pPr>
      <w:rPr>
        <w:rFonts w:ascii="Wingdings" w:hAnsi="Wingdings" w:hint="default"/>
      </w:rPr>
    </w:lvl>
    <w:lvl w:ilvl="4" w:tplc="C4CA369C" w:tentative="1">
      <w:start w:val="1"/>
      <w:numFmt w:val="bullet"/>
      <w:lvlText w:val=""/>
      <w:lvlJc w:val="left"/>
      <w:pPr>
        <w:tabs>
          <w:tab w:val="num" w:pos="3600"/>
        </w:tabs>
        <w:ind w:left="3600" w:hanging="360"/>
      </w:pPr>
      <w:rPr>
        <w:rFonts w:ascii="Wingdings" w:hAnsi="Wingdings" w:hint="default"/>
      </w:rPr>
    </w:lvl>
    <w:lvl w:ilvl="5" w:tplc="69904498" w:tentative="1">
      <w:start w:val="1"/>
      <w:numFmt w:val="bullet"/>
      <w:lvlText w:val=""/>
      <w:lvlJc w:val="left"/>
      <w:pPr>
        <w:tabs>
          <w:tab w:val="num" w:pos="4320"/>
        </w:tabs>
        <w:ind w:left="4320" w:hanging="360"/>
      </w:pPr>
      <w:rPr>
        <w:rFonts w:ascii="Wingdings" w:hAnsi="Wingdings" w:hint="default"/>
      </w:rPr>
    </w:lvl>
    <w:lvl w:ilvl="6" w:tplc="C6227F04" w:tentative="1">
      <w:start w:val="1"/>
      <w:numFmt w:val="bullet"/>
      <w:lvlText w:val=""/>
      <w:lvlJc w:val="left"/>
      <w:pPr>
        <w:tabs>
          <w:tab w:val="num" w:pos="5040"/>
        </w:tabs>
        <w:ind w:left="5040" w:hanging="360"/>
      </w:pPr>
      <w:rPr>
        <w:rFonts w:ascii="Wingdings" w:hAnsi="Wingdings" w:hint="default"/>
      </w:rPr>
    </w:lvl>
    <w:lvl w:ilvl="7" w:tplc="3A96E9E4" w:tentative="1">
      <w:start w:val="1"/>
      <w:numFmt w:val="bullet"/>
      <w:lvlText w:val=""/>
      <w:lvlJc w:val="left"/>
      <w:pPr>
        <w:tabs>
          <w:tab w:val="num" w:pos="5760"/>
        </w:tabs>
        <w:ind w:left="5760" w:hanging="360"/>
      </w:pPr>
      <w:rPr>
        <w:rFonts w:ascii="Wingdings" w:hAnsi="Wingdings" w:hint="default"/>
      </w:rPr>
    </w:lvl>
    <w:lvl w:ilvl="8" w:tplc="86944884"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447C66"/>
    <w:multiLevelType w:val="hybridMultilevel"/>
    <w:tmpl w:val="6CBE0F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num w:numId="1">
    <w:abstractNumId w:val="11"/>
  </w:num>
  <w:num w:numId="2">
    <w:abstractNumId w:val="10"/>
  </w:num>
  <w:num w:numId="3">
    <w:abstractNumId w:val="9"/>
  </w:num>
  <w:num w:numId="4">
    <w:abstractNumId w:val="12"/>
  </w:num>
  <w:num w:numId="5">
    <w:abstractNumId w:val="5"/>
  </w:num>
  <w:num w:numId="6">
    <w:abstractNumId w:val="2"/>
  </w:num>
  <w:num w:numId="7">
    <w:abstractNumId w:val="3"/>
  </w:num>
  <w:num w:numId="8">
    <w:abstractNumId w:val="4"/>
  </w:num>
  <w:num w:numId="9">
    <w:abstractNumId w:val="14"/>
  </w:num>
  <w:num w:numId="10">
    <w:abstractNumId w:val="1"/>
  </w:num>
  <w:num w:numId="11">
    <w:abstractNumId w:val="8"/>
  </w:num>
  <w:num w:numId="12">
    <w:abstractNumId w:val="7"/>
  </w:num>
  <w:num w:numId="13">
    <w:abstractNumId w:val="0"/>
  </w:num>
  <w:num w:numId="14">
    <w:abstractNumId w:val="13"/>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4"/>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78A0"/>
    <w:rsid w:val="00013203"/>
    <w:rsid w:val="0005295C"/>
    <w:rsid w:val="001241F8"/>
    <w:rsid w:val="00170308"/>
    <w:rsid w:val="001E2502"/>
    <w:rsid w:val="001E5601"/>
    <w:rsid w:val="001F0941"/>
    <w:rsid w:val="00214D34"/>
    <w:rsid w:val="00280142"/>
    <w:rsid w:val="002B61C8"/>
    <w:rsid w:val="003262FC"/>
    <w:rsid w:val="003616B7"/>
    <w:rsid w:val="003A3A10"/>
    <w:rsid w:val="00411C90"/>
    <w:rsid w:val="00422691"/>
    <w:rsid w:val="0045495A"/>
    <w:rsid w:val="004D36E8"/>
    <w:rsid w:val="00537C8B"/>
    <w:rsid w:val="0057306F"/>
    <w:rsid w:val="00685ABA"/>
    <w:rsid w:val="006C5C79"/>
    <w:rsid w:val="00743A35"/>
    <w:rsid w:val="007F0731"/>
    <w:rsid w:val="007F36FD"/>
    <w:rsid w:val="00811724"/>
    <w:rsid w:val="00885C1C"/>
    <w:rsid w:val="00921C8E"/>
    <w:rsid w:val="009F5DE0"/>
    <w:rsid w:val="00A415B2"/>
    <w:rsid w:val="00A54C4E"/>
    <w:rsid w:val="00B33A89"/>
    <w:rsid w:val="00B845F1"/>
    <w:rsid w:val="00C83652"/>
    <w:rsid w:val="00CB6729"/>
    <w:rsid w:val="00CF66B4"/>
    <w:rsid w:val="00D646A1"/>
    <w:rsid w:val="00DC1C96"/>
    <w:rsid w:val="00DF78A0"/>
    <w:rsid w:val="00E534CF"/>
    <w:rsid w:val="00EA6B27"/>
    <w:rsid w:val="00F25180"/>
    <w:rsid w:val="00F52C1D"/>
    <w:rsid w:val="00F7443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1BA71A4-C386-4DC4-ADD3-21F2F1D4FC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70308"/>
    <w:rPr>
      <w:color w:val="0563C1" w:themeColor="hyperlink"/>
      <w:u w:val="single"/>
    </w:rPr>
  </w:style>
  <w:style w:type="paragraph" w:styleId="a4">
    <w:name w:val="Normal (Web)"/>
    <w:basedOn w:val="a"/>
    <w:uiPriority w:val="99"/>
    <w:semiHidden/>
    <w:unhideWhenUsed/>
    <w:rsid w:val="007F07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537C8B"/>
    <w:pPr>
      <w:spacing w:after="0" w:line="240" w:lineRule="auto"/>
      <w:ind w:left="720"/>
      <w:contextualSpacing/>
    </w:pPr>
    <w:rPr>
      <w:rFonts w:ascii="Times New Roman" w:eastAsia="Times New Roman" w:hAnsi="Times New Roman" w:cs="Times New Roman"/>
      <w:sz w:val="24"/>
      <w:szCs w:val="24"/>
      <w:lang w:eastAsia="ru-RU"/>
    </w:rPr>
  </w:style>
  <w:style w:type="table" w:styleId="a6">
    <w:name w:val="Table Grid"/>
    <w:basedOn w:val="a1"/>
    <w:uiPriority w:val="39"/>
    <w:rsid w:val="00743A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85685">
      <w:bodyDiv w:val="1"/>
      <w:marLeft w:val="0"/>
      <w:marRight w:val="0"/>
      <w:marTop w:val="0"/>
      <w:marBottom w:val="0"/>
      <w:divBdr>
        <w:top w:val="none" w:sz="0" w:space="0" w:color="auto"/>
        <w:left w:val="none" w:sz="0" w:space="0" w:color="auto"/>
        <w:bottom w:val="none" w:sz="0" w:space="0" w:color="auto"/>
        <w:right w:val="none" w:sz="0" w:space="0" w:color="auto"/>
      </w:divBdr>
    </w:div>
    <w:div w:id="34935517">
      <w:bodyDiv w:val="1"/>
      <w:marLeft w:val="0"/>
      <w:marRight w:val="0"/>
      <w:marTop w:val="0"/>
      <w:marBottom w:val="0"/>
      <w:divBdr>
        <w:top w:val="none" w:sz="0" w:space="0" w:color="auto"/>
        <w:left w:val="none" w:sz="0" w:space="0" w:color="auto"/>
        <w:bottom w:val="none" w:sz="0" w:space="0" w:color="auto"/>
        <w:right w:val="none" w:sz="0" w:space="0" w:color="auto"/>
      </w:divBdr>
      <w:divsChild>
        <w:div w:id="444160105">
          <w:marLeft w:val="576"/>
          <w:marRight w:val="0"/>
          <w:marTop w:val="0"/>
          <w:marBottom w:val="0"/>
          <w:divBdr>
            <w:top w:val="none" w:sz="0" w:space="0" w:color="auto"/>
            <w:left w:val="none" w:sz="0" w:space="0" w:color="auto"/>
            <w:bottom w:val="none" w:sz="0" w:space="0" w:color="auto"/>
            <w:right w:val="none" w:sz="0" w:space="0" w:color="auto"/>
          </w:divBdr>
        </w:div>
        <w:div w:id="1925338019">
          <w:marLeft w:val="576"/>
          <w:marRight w:val="0"/>
          <w:marTop w:val="0"/>
          <w:marBottom w:val="0"/>
          <w:divBdr>
            <w:top w:val="none" w:sz="0" w:space="0" w:color="auto"/>
            <w:left w:val="none" w:sz="0" w:space="0" w:color="auto"/>
            <w:bottom w:val="none" w:sz="0" w:space="0" w:color="auto"/>
            <w:right w:val="none" w:sz="0" w:space="0" w:color="auto"/>
          </w:divBdr>
        </w:div>
        <w:div w:id="1766027595">
          <w:marLeft w:val="576"/>
          <w:marRight w:val="0"/>
          <w:marTop w:val="0"/>
          <w:marBottom w:val="0"/>
          <w:divBdr>
            <w:top w:val="none" w:sz="0" w:space="0" w:color="auto"/>
            <w:left w:val="none" w:sz="0" w:space="0" w:color="auto"/>
            <w:bottom w:val="none" w:sz="0" w:space="0" w:color="auto"/>
            <w:right w:val="none" w:sz="0" w:space="0" w:color="auto"/>
          </w:divBdr>
        </w:div>
      </w:divsChild>
    </w:div>
    <w:div w:id="47920187">
      <w:bodyDiv w:val="1"/>
      <w:marLeft w:val="0"/>
      <w:marRight w:val="0"/>
      <w:marTop w:val="0"/>
      <w:marBottom w:val="0"/>
      <w:divBdr>
        <w:top w:val="none" w:sz="0" w:space="0" w:color="auto"/>
        <w:left w:val="none" w:sz="0" w:space="0" w:color="auto"/>
        <w:bottom w:val="none" w:sz="0" w:space="0" w:color="auto"/>
        <w:right w:val="none" w:sz="0" w:space="0" w:color="auto"/>
      </w:divBdr>
    </w:div>
    <w:div w:id="57824669">
      <w:bodyDiv w:val="1"/>
      <w:marLeft w:val="0"/>
      <w:marRight w:val="0"/>
      <w:marTop w:val="0"/>
      <w:marBottom w:val="0"/>
      <w:divBdr>
        <w:top w:val="none" w:sz="0" w:space="0" w:color="auto"/>
        <w:left w:val="none" w:sz="0" w:space="0" w:color="auto"/>
        <w:bottom w:val="none" w:sz="0" w:space="0" w:color="auto"/>
        <w:right w:val="none" w:sz="0" w:space="0" w:color="auto"/>
      </w:divBdr>
    </w:div>
    <w:div w:id="58797046">
      <w:bodyDiv w:val="1"/>
      <w:marLeft w:val="0"/>
      <w:marRight w:val="0"/>
      <w:marTop w:val="0"/>
      <w:marBottom w:val="0"/>
      <w:divBdr>
        <w:top w:val="none" w:sz="0" w:space="0" w:color="auto"/>
        <w:left w:val="none" w:sz="0" w:space="0" w:color="auto"/>
        <w:bottom w:val="none" w:sz="0" w:space="0" w:color="auto"/>
        <w:right w:val="none" w:sz="0" w:space="0" w:color="auto"/>
      </w:divBdr>
    </w:div>
    <w:div w:id="62918245">
      <w:bodyDiv w:val="1"/>
      <w:marLeft w:val="0"/>
      <w:marRight w:val="0"/>
      <w:marTop w:val="0"/>
      <w:marBottom w:val="0"/>
      <w:divBdr>
        <w:top w:val="none" w:sz="0" w:space="0" w:color="auto"/>
        <w:left w:val="none" w:sz="0" w:space="0" w:color="auto"/>
        <w:bottom w:val="none" w:sz="0" w:space="0" w:color="auto"/>
        <w:right w:val="none" w:sz="0" w:space="0" w:color="auto"/>
      </w:divBdr>
    </w:div>
    <w:div w:id="65568011">
      <w:bodyDiv w:val="1"/>
      <w:marLeft w:val="0"/>
      <w:marRight w:val="0"/>
      <w:marTop w:val="0"/>
      <w:marBottom w:val="0"/>
      <w:divBdr>
        <w:top w:val="none" w:sz="0" w:space="0" w:color="auto"/>
        <w:left w:val="none" w:sz="0" w:space="0" w:color="auto"/>
        <w:bottom w:val="none" w:sz="0" w:space="0" w:color="auto"/>
        <w:right w:val="none" w:sz="0" w:space="0" w:color="auto"/>
      </w:divBdr>
    </w:div>
    <w:div w:id="126241021">
      <w:bodyDiv w:val="1"/>
      <w:marLeft w:val="0"/>
      <w:marRight w:val="0"/>
      <w:marTop w:val="0"/>
      <w:marBottom w:val="0"/>
      <w:divBdr>
        <w:top w:val="none" w:sz="0" w:space="0" w:color="auto"/>
        <w:left w:val="none" w:sz="0" w:space="0" w:color="auto"/>
        <w:bottom w:val="none" w:sz="0" w:space="0" w:color="auto"/>
        <w:right w:val="none" w:sz="0" w:space="0" w:color="auto"/>
      </w:divBdr>
    </w:div>
    <w:div w:id="126558947">
      <w:bodyDiv w:val="1"/>
      <w:marLeft w:val="0"/>
      <w:marRight w:val="0"/>
      <w:marTop w:val="0"/>
      <w:marBottom w:val="0"/>
      <w:divBdr>
        <w:top w:val="none" w:sz="0" w:space="0" w:color="auto"/>
        <w:left w:val="none" w:sz="0" w:space="0" w:color="auto"/>
        <w:bottom w:val="none" w:sz="0" w:space="0" w:color="auto"/>
        <w:right w:val="none" w:sz="0" w:space="0" w:color="auto"/>
      </w:divBdr>
    </w:div>
    <w:div w:id="129321457">
      <w:bodyDiv w:val="1"/>
      <w:marLeft w:val="0"/>
      <w:marRight w:val="0"/>
      <w:marTop w:val="0"/>
      <w:marBottom w:val="0"/>
      <w:divBdr>
        <w:top w:val="none" w:sz="0" w:space="0" w:color="auto"/>
        <w:left w:val="none" w:sz="0" w:space="0" w:color="auto"/>
        <w:bottom w:val="none" w:sz="0" w:space="0" w:color="auto"/>
        <w:right w:val="none" w:sz="0" w:space="0" w:color="auto"/>
      </w:divBdr>
    </w:div>
    <w:div w:id="163210424">
      <w:bodyDiv w:val="1"/>
      <w:marLeft w:val="0"/>
      <w:marRight w:val="0"/>
      <w:marTop w:val="0"/>
      <w:marBottom w:val="0"/>
      <w:divBdr>
        <w:top w:val="none" w:sz="0" w:space="0" w:color="auto"/>
        <w:left w:val="none" w:sz="0" w:space="0" w:color="auto"/>
        <w:bottom w:val="none" w:sz="0" w:space="0" w:color="auto"/>
        <w:right w:val="none" w:sz="0" w:space="0" w:color="auto"/>
      </w:divBdr>
    </w:div>
    <w:div w:id="202444993">
      <w:bodyDiv w:val="1"/>
      <w:marLeft w:val="0"/>
      <w:marRight w:val="0"/>
      <w:marTop w:val="0"/>
      <w:marBottom w:val="0"/>
      <w:divBdr>
        <w:top w:val="none" w:sz="0" w:space="0" w:color="auto"/>
        <w:left w:val="none" w:sz="0" w:space="0" w:color="auto"/>
        <w:bottom w:val="none" w:sz="0" w:space="0" w:color="auto"/>
        <w:right w:val="none" w:sz="0" w:space="0" w:color="auto"/>
      </w:divBdr>
    </w:div>
    <w:div w:id="205799979">
      <w:bodyDiv w:val="1"/>
      <w:marLeft w:val="0"/>
      <w:marRight w:val="0"/>
      <w:marTop w:val="0"/>
      <w:marBottom w:val="0"/>
      <w:divBdr>
        <w:top w:val="none" w:sz="0" w:space="0" w:color="auto"/>
        <w:left w:val="none" w:sz="0" w:space="0" w:color="auto"/>
        <w:bottom w:val="none" w:sz="0" w:space="0" w:color="auto"/>
        <w:right w:val="none" w:sz="0" w:space="0" w:color="auto"/>
      </w:divBdr>
      <w:divsChild>
        <w:div w:id="45641276">
          <w:marLeft w:val="720"/>
          <w:marRight w:val="0"/>
          <w:marTop w:val="0"/>
          <w:marBottom w:val="0"/>
          <w:divBdr>
            <w:top w:val="none" w:sz="0" w:space="0" w:color="auto"/>
            <w:left w:val="none" w:sz="0" w:space="0" w:color="auto"/>
            <w:bottom w:val="none" w:sz="0" w:space="0" w:color="auto"/>
            <w:right w:val="none" w:sz="0" w:space="0" w:color="auto"/>
          </w:divBdr>
        </w:div>
      </w:divsChild>
    </w:div>
    <w:div w:id="225268052">
      <w:bodyDiv w:val="1"/>
      <w:marLeft w:val="0"/>
      <w:marRight w:val="0"/>
      <w:marTop w:val="0"/>
      <w:marBottom w:val="0"/>
      <w:divBdr>
        <w:top w:val="none" w:sz="0" w:space="0" w:color="auto"/>
        <w:left w:val="none" w:sz="0" w:space="0" w:color="auto"/>
        <w:bottom w:val="none" w:sz="0" w:space="0" w:color="auto"/>
        <w:right w:val="none" w:sz="0" w:space="0" w:color="auto"/>
      </w:divBdr>
    </w:div>
    <w:div w:id="235868786">
      <w:bodyDiv w:val="1"/>
      <w:marLeft w:val="0"/>
      <w:marRight w:val="0"/>
      <w:marTop w:val="0"/>
      <w:marBottom w:val="0"/>
      <w:divBdr>
        <w:top w:val="none" w:sz="0" w:space="0" w:color="auto"/>
        <w:left w:val="none" w:sz="0" w:space="0" w:color="auto"/>
        <w:bottom w:val="none" w:sz="0" w:space="0" w:color="auto"/>
        <w:right w:val="none" w:sz="0" w:space="0" w:color="auto"/>
      </w:divBdr>
    </w:div>
    <w:div w:id="254750027">
      <w:bodyDiv w:val="1"/>
      <w:marLeft w:val="0"/>
      <w:marRight w:val="0"/>
      <w:marTop w:val="0"/>
      <w:marBottom w:val="0"/>
      <w:divBdr>
        <w:top w:val="none" w:sz="0" w:space="0" w:color="auto"/>
        <w:left w:val="none" w:sz="0" w:space="0" w:color="auto"/>
        <w:bottom w:val="none" w:sz="0" w:space="0" w:color="auto"/>
        <w:right w:val="none" w:sz="0" w:space="0" w:color="auto"/>
      </w:divBdr>
    </w:div>
    <w:div w:id="290868446">
      <w:bodyDiv w:val="1"/>
      <w:marLeft w:val="0"/>
      <w:marRight w:val="0"/>
      <w:marTop w:val="0"/>
      <w:marBottom w:val="0"/>
      <w:divBdr>
        <w:top w:val="none" w:sz="0" w:space="0" w:color="auto"/>
        <w:left w:val="none" w:sz="0" w:space="0" w:color="auto"/>
        <w:bottom w:val="none" w:sz="0" w:space="0" w:color="auto"/>
        <w:right w:val="none" w:sz="0" w:space="0" w:color="auto"/>
      </w:divBdr>
    </w:div>
    <w:div w:id="308099599">
      <w:bodyDiv w:val="1"/>
      <w:marLeft w:val="0"/>
      <w:marRight w:val="0"/>
      <w:marTop w:val="0"/>
      <w:marBottom w:val="0"/>
      <w:divBdr>
        <w:top w:val="none" w:sz="0" w:space="0" w:color="auto"/>
        <w:left w:val="none" w:sz="0" w:space="0" w:color="auto"/>
        <w:bottom w:val="none" w:sz="0" w:space="0" w:color="auto"/>
        <w:right w:val="none" w:sz="0" w:space="0" w:color="auto"/>
      </w:divBdr>
    </w:div>
    <w:div w:id="308287472">
      <w:bodyDiv w:val="1"/>
      <w:marLeft w:val="0"/>
      <w:marRight w:val="0"/>
      <w:marTop w:val="0"/>
      <w:marBottom w:val="0"/>
      <w:divBdr>
        <w:top w:val="none" w:sz="0" w:space="0" w:color="auto"/>
        <w:left w:val="none" w:sz="0" w:space="0" w:color="auto"/>
        <w:bottom w:val="none" w:sz="0" w:space="0" w:color="auto"/>
        <w:right w:val="none" w:sz="0" w:space="0" w:color="auto"/>
      </w:divBdr>
    </w:div>
    <w:div w:id="314341393">
      <w:bodyDiv w:val="1"/>
      <w:marLeft w:val="0"/>
      <w:marRight w:val="0"/>
      <w:marTop w:val="0"/>
      <w:marBottom w:val="0"/>
      <w:divBdr>
        <w:top w:val="none" w:sz="0" w:space="0" w:color="auto"/>
        <w:left w:val="none" w:sz="0" w:space="0" w:color="auto"/>
        <w:bottom w:val="none" w:sz="0" w:space="0" w:color="auto"/>
        <w:right w:val="none" w:sz="0" w:space="0" w:color="auto"/>
      </w:divBdr>
    </w:div>
    <w:div w:id="338889663">
      <w:bodyDiv w:val="1"/>
      <w:marLeft w:val="0"/>
      <w:marRight w:val="0"/>
      <w:marTop w:val="0"/>
      <w:marBottom w:val="0"/>
      <w:divBdr>
        <w:top w:val="none" w:sz="0" w:space="0" w:color="auto"/>
        <w:left w:val="none" w:sz="0" w:space="0" w:color="auto"/>
        <w:bottom w:val="none" w:sz="0" w:space="0" w:color="auto"/>
        <w:right w:val="none" w:sz="0" w:space="0" w:color="auto"/>
      </w:divBdr>
    </w:div>
    <w:div w:id="380523119">
      <w:bodyDiv w:val="1"/>
      <w:marLeft w:val="0"/>
      <w:marRight w:val="0"/>
      <w:marTop w:val="0"/>
      <w:marBottom w:val="0"/>
      <w:divBdr>
        <w:top w:val="none" w:sz="0" w:space="0" w:color="auto"/>
        <w:left w:val="none" w:sz="0" w:space="0" w:color="auto"/>
        <w:bottom w:val="none" w:sz="0" w:space="0" w:color="auto"/>
        <w:right w:val="none" w:sz="0" w:space="0" w:color="auto"/>
      </w:divBdr>
      <w:divsChild>
        <w:div w:id="325331035">
          <w:marLeft w:val="547"/>
          <w:marRight w:val="0"/>
          <w:marTop w:val="200"/>
          <w:marBottom w:val="0"/>
          <w:divBdr>
            <w:top w:val="none" w:sz="0" w:space="0" w:color="auto"/>
            <w:left w:val="none" w:sz="0" w:space="0" w:color="auto"/>
            <w:bottom w:val="none" w:sz="0" w:space="0" w:color="auto"/>
            <w:right w:val="none" w:sz="0" w:space="0" w:color="auto"/>
          </w:divBdr>
        </w:div>
        <w:div w:id="770471100">
          <w:marLeft w:val="547"/>
          <w:marRight w:val="0"/>
          <w:marTop w:val="200"/>
          <w:marBottom w:val="0"/>
          <w:divBdr>
            <w:top w:val="none" w:sz="0" w:space="0" w:color="auto"/>
            <w:left w:val="none" w:sz="0" w:space="0" w:color="auto"/>
            <w:bottom w:val="none" w:sz="0" w:space="0" w:color="auto"/>
            <w:right w:val="none" w:sz="0" w:space="0" w:color="auto"/>
          </w:divBdr>
        </w:div>
        <w:div w:id="855383663">
          <w:marLeft w:val="547"/>
          <w:marRight w:val="0"/>
          <w:marTop w:val="200"/>
          <w:marBottom w:val="0"/>
          <w:divBdr>
            <w:top w:val="none" w:sz="0" w:space="0" w:color="auto"/>
            <w:left w:val="none" w:sz="0" w:space="0" w:color="auto"/>
            <w:bottom w:val="none" w:sz="0" w:space="0" w:color="auto"/>
            <w:right w:val="none" w:sz="0" w:space="0" w:color="auto"/>
          </w:divBdr>
        </w:div>
      </w:divsChild>
    </w:div>
    <w:div w:id="461659927">
      <w:bodyDiv w:val="1"/>
      <w:marLeft w:val="0"/>
      <w:marRight w:val="0"/>
      <w:marTop w:val="0"/>
      <w:marBottom w:val="0"/>
      <w:divBdr>
        <w:top w:val="none" w:sz="0" w:space="0" w:color="auto"/>
        <w:left w:val="none" w:sz="0" w:space="0" w:color="auto"/>
        <w:bottom w:val="none" w:sz="0" w:space="0" w:color="auto"/>
        <w:right w:val="none" w:sz="0" w:space="0" w:color="auto"/>
      </w:divBdr>
    </w:div>
    <w:div w:id="475922731">
      <w:bodyDiv w:val="1"/>
      <w:marLeft w:val="0"/>
      <w:marRight w:val="0"/>
      <w:marTop w:val="0"/>
      <w:marBottom w:val="0"/>
      <w:divBdr>
        <w:top w:val="none" w:sz="0" w:space="0" w:color="auto"/>
        <w:left w:val="none" w:sz="0" w:space="0" w:color="auto"/>
        <w:bottom w:val="none" w:sz="0" w:space="0" w:color="auto"/>
        <w:right w:val="none" w:sz="0" w:space="0" w:color="auto"/>
      </w:divBdr>
    </w:div>
    <w:div w:id="501819257">
      <w:bodyDiv w:val="1"/>
      <w:marLeft w:val="0"/>
      <w:marRight w:val="0"/>
      <w:marTop w:val="0"/>
      <w:marBottom w:val="0"/>
      <w:divBdr>
        <w:top w:val="none" w:sz="0" w:space="0" w:color="auto"/>
        <w:left w:val="none" w:sz="0" w:space="0" w:color="auto"/>
        <w:bottom w:val="none" w:sz="0" w:space="0" w:color="auto"/>
        <w:right w:val="none" w:sz="0" w:space="0" w:color="auto"/>
      </w:divBdr>
    </w:div>
    <w:div w:id="514654422">
      <w:bodyDiv w:val="1"/>
      <w:marLeft w:val="0"/>
      <w:marRight w:val="0"/>
      <w:marTop w:val="0"/>
      <w:marBottom w:val="0"/>
      <w:divBdr>
        <w:top w:val="none" w:sz="0" w:space="0" w:color="auto"/>
        <w:left w:val="none" w:sz="0" w:space="0" w:color="auto"/>
        <w:bottom w:val="none" w:sz="0" w:space="0" w:color="auto"/>
        <w:right w:val="none" w:sz="0" w:space="0" w:color="auto"/>
      </w:divBdr>
    </w:div>
    <w:div w:id="517041616">
      <w:bodyDiv w:val="1"/>
      <w:marLeft w:val="0"/>
      <w:marRight w:val="0"/>
      <w:marTop w:val="0"/>
      <w:marBottom w:val="0"/>
      <w:divBdr>
        <w:top w:val="none" w:sz="0" w:space="0" w:color="auto"/>
        <w:left w:val="none" w:sz="0" w:space="0" w:color="auto"/>
        <w:bottom w:val="none" w:sz="0" w:space="0" w:color="auto"/>
        <w:right w:val="none" w:sz="0" w:space="0" w:color="auto"/>
      </w:divBdr>
    </w:div>
    <w:div w:id="522523819">
      <w:bodyDiv w:val="1"/>
      <w:marLeft w:val="0"/>
      <w:marRight w:val="0"/>
      <w:marTop w:val="0"/>
      <w:marBottom w:val="0"/>
      <w:divBdr>
        <w:top w:val="none" w:sz="0" w:space="0" w:color="auto"/>
        <w:left w:val="none" w:sz="0" w:space="0" w:color="auto"/>
        <w:bottom w:val="none" w:sz="0" w:space="0" w:color="auto"/>
        <w:right w:val="none" w:sz="0" w:space="0" w:color="auto"/>
      </w:divBdr>
    </w:div>
    <w:div w:id="530336101">
      <w:bodyDiv w:val="1"/>
      <w:marLeft w:val="0"/>
      <w:marRight w:val="0"/>
      <w:marTop w:val="0"/>
      <w:marBottom w:val="0"/>
      <w:divBdr>
        <w:top w:val="none" w:sz="0" w:space="0" w:color="auto"/>
        <w:left w:val="none" w:sz="0" w:space="0" w:color="auto"/>
        <w:bottom w:val="none" w:sz="0" w:space="0" w:color="auto"/>
        <w:right w:val="none" w:sz="0" w:space="0" w:color="auto"/>
      </w:divBdr>
    </w:div>
    <w:div w:id="553783872">
      <w:bodyDiv w:val="1"/>
      <w:marLeft w:val="0"/>
      <w:marRight w:val="0"/>
      <w:marTop w:val="0"/>
      <w:marBottom w:val="0"/>
      <w:divBdr>
        <w:top w:val="none" w:sz="0" w:space="0" w:color="auto"/>
        <w:left w:val="none" w:sz="0" w:space="0" w:color="auto"/>
        <w:bottom w:val="none" w:sz="0" w:space="0" w:color="auto"/>
        <w:right w:val="none" w:sz="0" w:space="0" w:color="auto"/>
      </w:divBdr>
      <w:divsChild>
        <w:div w:id="547957306">
          <w:marLeft w:val="360"/>
          <w:marRight w:val="0"/>
          <w:marTop w:val="0"/>
          <w:marBottom w:val="0"/>
          <w:divBdr>
            <w:top w:val="none" w:sz="0" w:space="0" w:color="auto"/>
            <w:left w:val="none" w:sz="0" w:space="0" w:color="auto"/>
            <w:bottom w:val="none" w:sz="0" w:space="0" w:color="auto"/>
            <w:right w:val="none" w:sz="0" w:space="0" w:color="auto"/>
          </w:divBdr>
        </w:div>
        <w:div w:id="1481118925">
          <w:marLeft w:val="360"/>
          <w:marRight w:val="0"/>
          <w:marTop w:val="0"/>
          <w:marBottom w:val="0"/>
          <w:divBdr>
            <w:top w:val="none" w:sz="0" w:space="0" w:color="auto"/>
            <w:left w:val="none" w:sz="0" w:space="0" w:color="auto"/>
            <w:bottom w:val="none" w:sz="0" w:space="0" w:color="auto"/>
            <w:right w:val="none" w:sz="0" w:space="0" w:color="auto"/>
          </w:divBdr>
        </w:div>
        <w:div w:id="1697585849">
          <w:marLeft w:val="360"/>
          <w:marRight w:val="0"/>
          <w:marTop w:val="0"/>
          <w:marBottom w:val="0"/>
          <w:divBdr>
            <w:top w:val="none" w:sz="0" w:space="0" w:color="auto"/>
            <w:left w:val="none" w:sz="0" w:space="0" w:color="auto"/>
            <w:bottom w:val="none" w:sz="0" w:space="0" w:color="auto"/>
            <w:right w:val="none" w:sz="0" w:space="0" w:color="auto"/>
          </w:divBdr>
        </w:div>
        <w:div w:id="838622899">
          <w:marLeft w:val="360"/>
          <w:marRight w:val="0"/>
          <w:marTop w:val="0"/>
          <w:marBottom w:val="0"/>
          <w:divBdr>
            <w:top w:val="none" w:sz="0" w:space="0" w:color="auto"/>
            <w:left w:val="none" w:sz="0" w:space="0" w:color="auto"/>
            <w:bottom w:val="none" w:sz="0" w:space="0" w:color="auto"/>
            <w:right w:val="none" w:sz="0" w:space="0" w:color="auto"/>
          </w:divBdr>
        </w:div>
      </w:divsChild>
    </w:div>
    <w:div w:id="562133907">
      <w:bodyDiv w:val="1"/>
      <w:marLeft w:val="0"/>
      <w:marRight w:val="0"/>
      <w:marTop w:val="0"/>
      <w:marBottom w:val="0"/>
      <w:divBdr>
        <w:top w:val="none" w:sz="0" w:space="0" w:color="auto"/>
        <w:left w:val="none" w:sz="0" w:space="0" w:color="auto"/>
        <w:bottom w:val="none" w:sz="0" w:space="0" w:color="auto"/>
        <w:right w:val="none" w:sz="0" w:space="0" w:color="auto"/>
      </w:divBdr>
    </w:div>
    <w:div w:id="564341310">
      <w:bodyDiv w:val="1"/>
      <w:marLeft w:val="0"/>
      <w:marRight w:val="0"/>
      <w:marTop w:val="0"/>
      <w:marBottom w:val="0"/>
      <w:divBdr>
        <w:top w:val="none" w:sz="0" w:space="0" w:color="auto"/>
        <w:left w:val="none" w:sz="0" w:space="0" w:color="auto"/>
        <w:bottom w:val="none" w:sz="0" w:space="0" w:color="auto"/>
        <w:right w:val="none" w:sz="0" w:space="0" w:color="auto"/>
      </w:divBdr>
    </w:div>
    <w:div w:id="591545640">
      <w:bodyDiv w:val="1"/>
      <w:marLeft w:val="0"/>
      <w:marRight w:val="0"/>
      <w:marTop w:val="0"/>
      <w:marBottom w:val="0"/>
      <w:divBdr>
        <w:top w:val="none" w:sz="0" w:space="0" w:color="auto"/>
        <w:left w:val="none" w:sz="0" w:space="0" w:color="auto"/>
        <w:bottom w:val="none" w:sz="0" w:space="0" w:color="auto"/>
        <w:right w:val="none" w:sz="0" w:space="0" w:color="auto"/>
      </w:divBdr>
    </w:div>
    <w:div w:id="607126527">
      <w:bodyDiv w:val="1"/>
      <w:marLeft w:val="0"/>
      <w:marRight w:val="0"/>
      <w:marTop w:val="0"/>
      <w:marBottom w:val="0"/>
      <w:divBdr>
        <w:top w:val="none" w:sz="0" w:space="0" w:color="auto"/>
        <w:left w:val="none" w:sz="0" w:space="0" w:color="auto"/>
        <w:bottom w:val="none" w:sz="0" w:space="0" w:color="auto"/>
        <w:right w:val="none" w:sz="0" w:space="0" w:color="auto"/>
      </w:divBdr>
      <w:divsChild>
        <w:div w:id="1598638985">
          <w:marLeft w:val="360"/>
          <w:marRight w:val="0"/>
          <w:marTop w:val="0"/>
          <w:marBottom w:val="0"/>
          <w:divBdr>
            <w:top w:val="none" w:sz="0" w:space="0" w:color="auto"/>
            <w:left w:val="none" w:sz="0" w:space="0" w:color="auto"/>
            <w:bottom w:val="none" w:sz="0" w:space="0" w:color="auto"/>
            <w:right w:val="none" w:sz="0" w:space="0" w:color="auto"/>
          </w:divBdr>
        </w:div>
        <w:div w:id="1591499617">
          <w:marLeft w:val="360"/>
          <w:marRight w:val="0"/>
          <w:marTop w:val="0"/>
          <w:marBottom w:val="0"/>
          <w:divBdr>
            <w:top w:val="none" w:sz="0" w:space="0" w:color="auto"/>
            <w:left w:val="none" w:sz="0" w:space="0" w:color="auto"/>
            <w:bottom w:val="none" w:sz="0" w:space="0" w:color="auto"/>
            <w:right w:val="none" w:sz="0" w:space="0" w:color="auto"/>
          </w:divBdr>
        </w:div>
        <w:div w:id="1162502096">
          <w:marLeft w:val="360"/>
          <w:marRight w:val="0"/>
          <w:marTop w:val="0"/>
          <w:marBottom w:val="0"/>
          <w:divBdr>
            <w:top w:val="none" w:sz="0" w:space="0" w:color="auto"/>
            <w:left w:val="none" w:sz="0" w:space="0" w:color="auto"/>
            <w:bottom w:val="none" w:sz="0" w:space="0" w:color="auto"/>
            <w:right w:val="none" w:sz="0" w:space="0" w:color="auto"/>
          </w:divBdr>
        </w:div>
        <w:div w:id="1227183184">
          <w:marLeft w:val="360"/>
          <w:marRight w:val="0"/>
          <w:marTop w:val="0"/>
          <w:marBottom w:val="0"/>
          <w:divBdr>
            <w:top w:val="none" w:sz="0" w:space="0" w:color="auto"/>
            <w:left w:val="none" w:sz="0" w:space="0" w:color="auto"/>
            <w:bottom w:val="none" w:sz="0" w:space="0" w:color="auto"/>
            <w:right w:val="none" w:sz="0" w:space="0" w:color="auto"/>
          </w:divBdr>
        </w:div>
        <w:div w:id="814029593">
          <w:marLeft w:val="360"/>
          <w:marRight w:val="0"/>
          <w:marTop w:val="0"/>
          <w:marBottom w:val="0"/>
          <w:divBdr>
            <w:top w:val="none" w:sz="0" w:space="0" w:color="auto"/>
            <w:left w:val="none" w:sz="0" w:space="0" w:color="auto"/>
            <w:bottom w:val="none" w:sz="0" w:space="0" w:color="auto"/>
            <w:right w:val="none" w:sz="0" w:space="0" w:color="auto"/>
          </w:divBdr>
        </w:div>
        <w:div w:id="60370648">
          <w:marLeft w:val="360"/>
          <w:marRight w:val="0"/>
          <w:marTop w:val="0"/>
          <w:marBottom w:val="0"/>
          <w:divBdr>
            <w:top w:val="none" w:sz="0" w:space="0" w:color="auto"/>
            <w:left w:val="none" w:sz="0" w:space="0" w:color="auto"/>
            <w:bottom w:val="none" w:sz="0" w:space="0" w:color="auto"/>
            <w:right w:val="none" w:sz="0" w:space="0" w:color="auto"/>
          </w:divBdr>
        </w:div>
        <w:div w:id="134378775">
          <w:marLeft w:val="360"/>
          <w:marRight w:val="0"/>
          <w:marTop w:val="0"/>
          <w:marBottom w:val="0"/>
          <w:divBdr>
            <w:top w:val="none" w:sz="0" w:space="0" w:color="auto"/>
            <w:left w:val="none" w:sz="0" w:space="0" w:color="auto"/>
            <w:bottom w:val="none" w:sz="0" w:space="0" w:color="auto"/>
            <w:right w:val="none" w:sz="0" w:space="0" w:color="auto"/>
          </w:divBdr>
        </w:div>
      </w:divsChild>
    </w:div>
    <w:div w:id="641740062">
      <w:bodyDiv w:val="1"/>
      <w:marLeft w:val="0"/>
      <w:marRight w:val="0"/>
      <w:marTop w:val="0"/>
      <w:marBottom w:val="0"/>
      <w:divBdr>
        <w:top w:val="none" w:sz="0" w:space="0" w:color="auto"/>
        <w:left w:val="none" w:sz="0" w:space="0" w:color="auto"/>
        <w:bottom w:val="none" w:sz="0" w:space="0" w:color="auto"/>
        <w:right w:val="none" w:sz="0" w:space="0" w:color="auto"/>
      </w:divBdr>
    </w:div>
    <w:div w:id="645939017">
      <w:bodyDiv w:val="1"/>
      <w:marLeft w:val="0"/>
      <w:marRight w:val="0"/>
      <w:marTop w:val="0"/>
      <w:marBottom w:val="0"/>
      <w:divBdr>
        <w:top w:val="none" w:sz="0" w:space="0" w:color="auto"/>
        <w:left w:val="none" w:sz="0" w:space="0" w:color="auto"/>
        <w:bottom w:val="none" w:sz="0" w:space="0" w:color="auto"/>
        <w:right w:val="none" w:sz="0" w:space="0" w:color="auto"/>
      </w:divBdr>
    </w:div>
    <w:div w:id="651324858">
      <w:bodyDiv w:val="1"/>
      <w:marLeft w:val="0"/>
      <w:marRight w:val="0"/>
      <w:marTop w:val="0"/>
      <w:marBottom w:val="0"/>
      <w:divBdr>
        <w:top w:val="none" w:sz="0" w:space="0" w:color="auto"/>
        <w:left w:val="none" w:sz="0" w:space="0" w:color="auto"/>
        <w:bottom w:val="none" w:sz="0" w:space="0" w:color="auto"/>
        <w:right w:val="none" w:sz="0" w:space="0" w:color="auto"/>
      </w:divBdr>
    </w:div>
    <w:div w:id="678971405">
      <w:bodyDiv w:val="1"/>
      <w:marLeft w:val="0"/>
      <w:marRight w:val="0"/>
      <w:marTop w:val="0"/>
      <w:marBottom w:val="0"/>
      <w:divBdr>
        <w:top w:val="none" w:sz="0" w:space="0" w:color="auto"/>
        <w:left w:val="none" w:sz="0" w:space="0" w:color="auto"/>
        <w:bottom w:val="none" w:sz="0" w:space="0" w:color="auto"/>
        <w:right w:val="none" w:sz="0" w:space="0" w:color="auto"/>
      </w:divBdr>
    </w:div>
    <w:div w:id="692656668">
      <w:bodyDiv w:val="1"/>
      <w:marLeft w:val="0"/>
      <w:marRight w:val="0"/>
      <w:marTop w:val="0"/>
      <w:marBottom w:val="0"/>
      <w:divBdr>
        <w:top w:val="none" w:sz="0" w:space="0" w:color="auto"/>
        <w:left w:val="none" w:sz="0" w:space="0" w:color="auto"/>
        <w:bottom w:val="none" w:sz="0" w:space="0" w:color="auto"/>
        <w:right w:val="none" w:sz="0" w:space="0" w:color="auto"/>
      </w:divBdr>
    </w:div>
    <w:div w:id="710956765">
      <w:bodyDiv w:val="1"/>
      <w:marLeft w:val="0"/>
      <w:marRight w:val="0"/>
      <w:marTop w:val="0"/>
      <w:marBottom w:val="0"/>
      <w:divBdr>
        <w:top w:val="none" w:sz="0" w:space="0" w:color="auto"/>
        <w:left w:val="none" w:sz="0" w:space="0" w:color="auto"/>
        <w:bottom w:val="none" w:sz="0" w:space="0" w:color="auto"/>
        <w:right w:val="none" w:sz="0" w:space="0" w:color="auto"/>
      </w:divBdr>
      <w:divsChild>
        <w:div w:id="1947420386">
          <w:marLeft w:val="547"/>
          <w:marRight w:val="0"/>
          <w:marTop w:val="200"/>
          <w:marBottom w:val="0"/>
          <w:divBdr>
            <w:top w:val="none" w:sz="0" w:space="0" w:color="auto"/>
            <w:left w:val="none" w:sz="0" w:space="0" w:color="auto"/>
            <w:bottom w:val="none" w:sz="0" w:space="0" w:color="auto"/>
            <w:right w:val="none" w:sz="0" w:space="0" w:color="auto"/>
          </w:divBdr>
        </w:div>
        <w:div w:id="1329091591">
          <w:marLeft w:val="547"/>
          <w:marRight w:val="0"/>
          <w:marTop w:val="200"/>
          <w:marBottom w:val="0"/>
          <w:divBdr>
            <w:top w:val="none" w:sz="0" w:space="0" w:color="auto"/>
            <w:left w:val="none" w:sz="0" w:space="0" w:color="auto"/>
            <w:bottom w:val="none" w:sz="0" w:space="0" w:color="auto"/>
            <w:right w:val="none" w:sz="0" w:space="0" w:color="auto"/>
          </w:divBdr>
        </w:div>
      </w:divsChild>
    </w:div>
    <w:div w:id="720203601">
      <w:bodyDiv w:val="1"/>
      <w:marLeft w:val="0"/>
      <w:marRight w:val="0"/>
      <w:marTop w:val="0"/>
      <w:marBottom w:val="0"/>
      <w:divBdr>
        <w:top w:val="none" w:sz="0" w:space="0" w:color="auto"/>
        <w:left w:val="none" w:sz="0" w:space="0" w:color="auto"/>
        <w:bottom w:val="none" w:sz="0" w:space="0" w:color="auto"/>
        <w:right w:val="none" w:sz="0" w:space="0" w:color="auto"/>
      </w:divBdr>
    </w:div>
    <w:div w:id="731513091">
      <w:bodyDiv w:val="1"/>
      <w:marLeft w:val="0"/>
      <w:marRight w:val="0"/>
      <w:marTop w:val="0"/>
      <w:marBottom w:val="0"/>
      <w:divBdr>
        <w:top w:val="none" w:sz="0" w:space="0" w:color="auto"/>
        <w:left w:val="none" w:sz="0" w:space="0" w:color="auto"/>
        <w:bottom w:val="none" w:sz="0" w:space="0" w:color="auto"/>
        <w:right w:val="none" w:sz="0" w:space="0" w:color="auto"/>
      </w:divBdr>
    </w:div>
    <w:div w:id="731662370">
      <w:bodyDiv w:val="1"/>
      <w:marLeft w:val="0"/>
      <w:marRight w:val="0"/>
      <w:marTop w:val="0"/>
      <w:marBottom w:val="0"/>
      <w:divBdr>
        <w:top w:val="none" w:sz="0" w:space="0" w:color="auto"/>
        <w:left w:val="none" w:sz="0" w:space="0" w:color="auto"/>
        <w:bottom w:val="none" w:sz="0" w:space="0" w:color="auto"/>
        <w:right w:val="none" w:sz="0" w:space="0" w:color="auto"/>
      </w:divBdr>
    </w:div>
    <w:div w:id="747460830">
      <w:bodyDiv w:val="1"/>
      <w:marLeft w:val="0"/>
      <w:marRight w:val="0"/>
      <w:marTop w:val="0"/>
      <w:marBottom w:val="0"/>
      <w:divBdr>
        <w:top w:val="none" w:sz="0" w:space="0" w:color="auto"/>
        <w:left w:val="none" w:sz="0" w:space="0" w:color="auto"/>
        <w:bottom w:val="none" w:sz="0" w:space="0" w:color="auto"/>
        <w:right w:val="none" w:sz="0" w:space="0" w:color="auto"/>
      </w:divBdr>
    </w:div>
    <w:div w:id="751699614">
      <w:bodyDiv w:val="1"/>
      <w:marLeft w:val="0"/>
      <w:marRight w:val="0"/>
      <w:marTop w:val="0"/>
      <w:marBottom w:val="0"/>
      <w:divBdr>
        <w:top w:val="none" w:sz="0" w:space="0" w:color="auto"/>
        <w:left w:val="none" w:sz="0" w:space="0" w:color="auto"/>
        <w:bottom w:val="none" w:sz="0" w:space="0" w:color="auto"/>
        <w:right w:val="none" w:sz="0" w:space="0" w:color="auto"/>
      </w:divBdr>
    </w:div>
    <w:div w:id="765418012">
      <w:bodyDiv w:val="1"/>
      <w:marLeft w:val="0"/>
      <w:marRight w:val="0"/>
      <w:marTop w:val="0"/>
      <w:marBottom w:val="0"/>
      <w:divBdr>
        <w:top w:val="none" w:sz="0" w:space="0" w:color="auto"/>
        <w:left w:val="none" w:sz="0" w:space="0" w:color="auto"/>
        <w:bottom w:val="none" w:sz="0" w:space="0" w:color="auto"/>
        <w:right w:val="none" w:sz="0" w:space="0" w:color="auto"/>
      </w:divBdr>
    </w:div>
    <w:div w:id="784009871">
      <w:bodyDiv w:val="1"/>
      <w:marLeft w:val="0"/>
      <w:marRight w:val="0"/>
      <w:marTop w:val="0"/>
      <w:marBottom w:val="0"/>
      <w:divBdr>
        <w:top w:val="none" w:sz="0" w:space="0" w:color="auto"/>
        <w:left w:val="none" w:sz="0" w:space="0" w:color="auto"/>
        <w:bottom w:val="none" w:sz="0" w:space="0" w:color="auto"/>
        <w:right w:val="none" w:sz="0" w:space="0" w:color="auto"/>
      </w:divBdr>
    </w:div>
    <w:div w:id="796801495">
      <w:bodyDiv w:val="1"/>
      <w:marLeft w:val="0"/>
      <w:marRight w:val="0"/>
      <w:marTop w:val="0"/>
      <w:marBottom w:val="0"/>
      <w:divBdr>
        <w:top w:val="none" w:sz="0" w:space="0" w:color="auto"/>
        <w:left w:val="none" w:sz="0" w:space="0" w:color="auto"/>
        <w:bottom w:val="none" w:sz="0" w:space="0" w:color="auto"/>
        <w:right w:val="none" w:sz="0" w:space="0" w:color="auto"/>
      </w:divBdr>
    </w:div>
    <w:div w:id="800851795">
      <w:bodyDiv w:val="1"/>
      <w:marLeft w:val="0"/>
      <w:marRight w:val="0"/>
      <w:marTop w:val="0"/>
      <w:marBottom w:val="0"/>
      <w:divBdr>
        <w:top w:val="none" w:sz="0" w:space="0" w:color="auto"/>
        <w:left w:val="none" w:sz="0" w:space="0" w:color="auto"/>
        <w:bottom w:val="none" w:sz="0" w:space="0" w:color="auto"/>
        <w:right w:val="none" w:sz="0" w:space="0" w:color="auto"/>
      </w:divBdr>
      <w:divsChild>
        <w:div w:id="698967486">
          <w:marLeft w:val="360"/>
          <w:marRight w:val="0"/>
          <w:marTop w:val="0"/>
          <w:marBottom w:val="0"/>
          <w:divBdr>
            <w:top w:val="none" w:sz="0" w:space="0" w:color="auto"/>
            <w:left w:val="none" w:sz="0" w:space="0" w:color="auto"/>
            <w:bottom w:val="none" w:sz="0" w:space="0" w:color="auto"/>
            <w:right w:val="none" w:sz="0" w:space="0" w:color="auto"/>
          </w:divBdr>
        </w:div>
        <w:div w:id="1543715795">
          <w:marLeft w:val="360"/>
          <w:marRight w:val="0"/>
          <w:marTop w:val="0"/>
          <w:marBottom w:val="0"/>
          <w:divBdr>
            <w:top w:val="none" w:sz="0" w:space="0" w:color="auto"/>
            <w:left w:val="none" w:sz="0" w:space="0" w:color="auto"/>
            <w:bottom w:val="none" w:sz="0" w:space="0" w:color="auto"/>
            <w:right w:val="none" w:sz="0" w:space="0" w:color="auto"/>
          </w:divBdr>
        </w:div>
        <w:div w:id="1544096715">
          <w:marLeft w:val="360"/>
          <w:marRight w:val="0"/>
          <w:marTop w:val="0"/>
          <w:marBottom w:val="0"/>
          <w:divBdr>
            <w:top w:val="none" w:sz="0" w:space="0" w:color="auto"/>
            <w:left w:val="none" w:sz="0" w:space="0" w:color="auto"/>
            <w:bottom w:val="none" w:sz="0" w:space="0" w:color="auto"/>
            <w:right w:val="none" w:sz="0" w:space="0" w:color="auto"/>
          </w:divBdr>
        </w:div>
        <w:div w:id="1584684772">
          <w:marLeft w:val="360"/>
          <w:marRight w:val="0"/>
          <w:marTop w:val="0"/>
          <w:marBottom w:val="0"/>
          <w:divBdr>
            <w:top w:val="none" w:sz="0" w:space="0" w:color="auto"/>
            <w:left w:val="none" w:sz="0" w:space="0" w:color="auto"/>
            <w:bottom w:val="none" w:sz="0" w:space="0" w:color="auto"/>
            <w:right w:val="none" w:sz="0" w:space="0" w:color="auto"/>
          </w:divBdr>
        </w:div>
        <w:div w:id="1016344514">
          <w:marLeft w:val="360"/>
          <w:marRight w:val="0"/>
          <w:marTop w:val="0"/>
          <w:marBottom w:val="0"/>
          <w:divBdr>
            <w:top w:val="none" w:sz="0" w:space="0" w:color="auto"/>
            <w:left w:val="none" w:sz="0" w:space="0" w:color="auto"/>
            <w:bottom w:val="none" w:sz="0" w:space="0" w:color="auto"/>
            <w:right w:val="none" w:sz="0" w:space="0" w:color="auto"/>
          </w:divBdr>
        </w:div>
        <w:div w:id="51853264">
          <w:marLeft w:val="360"/>
          <w:marRight w:val="0"/>
          <w:marTop w:val="0"/>
          <w:marBottom w:val="0"/>
          <w:divBdr>
            <w:top w:val="none" w:sz="0" w:space="0" w:color="auto"/>
            <w:left w:val="none" w:sz="0" w:space="0" w:color="auto"/>
            <w:bottom w:val="none" w:sz="0" w:space="0" w:color="auto"/>
            <w:right w:val="none" w:sz="0" w:space="0" w:color="auto"/>
          </w:divBdr>
        </w:div>
      </w:divsChild>
    </w:div>
    <w:div w:id="801385375">
      <w:bodyDiv w:val="1"/>
      <w:marLeft w:val="0"/>
      <w:marRight w:val="0"/>
      <w:marTop w:val="0"/>
      <w:marBottom w:val="0"/>
      <w:divBdr>
        <w:top w:val="none" w:sz="0" w:space="0" w:color="auto"/>
        <w:left w:val="none" w:sz="0" w:space="0" w:color="auto"/>
        <w:bottom w:val="none" w:sz="0" w:space="0" w:color="auto"/>
        <w:right w:val="none" w:sz="0" w:space="0" w:color="auto"/>
      </w:divBdr>
    </w:div>
    <w:div w:id="808136406">
      <w:bodyDiv w:val="1"/>
      <w:marLeft w:val="0"/>
      <w:marRight w:val="0"/>
      <w:marTop w:val="0"/>
      <w:marBottom w:val="0"/>
      <w:divBdr>
        <w:top w:val="none" w:sz="0" w:space="0" w:color="auto"/>
        <w:left w:val="none" w:sz="0" w:space="0" w:color="auto"/>
        <w:bottom w:val="none" w:sz="0" w:space="0" w:color="auto"/>
        <w:right w:val="none" w:sz="0" w:space="0" w:color="auto"/>
      </w:divBdr>
    </w:div>
    <w:div w:id="831143245">
      <w:bodyDiv w:val="1"/>
      <w:marLeft w:val="0"/>
      <w:marRight w:val="0"/>
      <w:marTop w:val="0"/>
      <w:marBottom w:val="0"/>
      <w:divBdr>
        <w:top w:val="none" w:sz="0" w:space="0" w:color="auto"/>
        <w:left w:val="none" w:sz="0" w:space="0" w:color="auto"/>
        <w:bottom w:val="none" w:sz="0" w:space="0" w:color="auto"/>
        <w:right w:val="none" w:sz="0" w:space="0" w:color="auto"/>
      </w:divBdr>
    </w:div>
    <w:div w:id="838889966">
      <w:bodyDiv w:val="1"/>
      <w:marLeft w:val="0"/>
      <w:marRight w:val="0"/>
      <w:marTop w:val="0"/>
      <w:marBottom w:val="0"/>
      <w:divBdr>
        <w:top w:val="none" w:sz="0" w:space="0" w:color="auto"/>
        <w:left w:val="none" w:sz="0" w:space="0" w:color="auto"/>
        <w:bottom w:val="none" w:sz="0" w:space="0" w:color="auto"/>
        <w:right w:val="none" w:sz="0" w:space="0" w:color="auto"/>
      </w:divBdr>
    </w:div>
    <w:div w:id="839001730">
      <w:bodyDiv w:val="1"/>
      <w:marLeft w:val="0"/>
      <w:marRight w:val="0"/>
      <w:marTop w:val="0"/>
      <w:marBottom w:val="0"/>
      <w:divBdr>
        <w:top w:val="none" w:sz="0" w:space="0" w:color="auto"/>
        <w:left w:val="none" w:sz="0" w:space="0" w:color="auto"/>
        <w:bottom w:val="none" w:sz="0" w:space="0" w:color="auto"/>
        <w:right w:val="none" w:sz="0" w:space="0" w:color="auto"/>
      </w:divBdr>
    </w:div>
    <w:div w:id="841235991">
      <w:bodyDiv w:val="1"/>
      <w:marLeft w:val="0"/>
      <w:marRight w:val="0"/>
      <w:marTop w:val="0"/>
      <w:marBottom w:val="0"/>
      <w:divBdr>
        <w:top w:val="none" w:sz="0" w:space="0" w:color="auto"/>
        <w:left w:val="none" w:sz="0" w:space="0" w:color="auto"/>
        <w:bottom w:val="none" w:sz="0" w:space="0" w:color="auto"/>
        <w:right w:val="none" w:sz="0" w:space="0" w:color="auto"/>
      </w:divBdr>
    </w:div>
    <w:div w:id="870411800">
      <w:bodyDiv w:val="1"/>
      <w:marLeft w:val="0"/>
      <w:marRight w:val="0"/>
      <w:marTop w:val="0"/>
      <w:marBottom w:val="0"/>
      <w:divBdr>
        <w:top w:val="none" w:sz="0" w:space="0" w:color="auto"/>
        <w:left w:val="none" w:sz="0" w:space="0" w:color="auto"/>
        <w:bottom w:val="none" w:sz="0" w:space="0" w:color="auto"/>
        <w:right w:val="none" w:sz="0" w:space="0" w:color="auto"/>
      </w:divBdr>
    </w:div>
    <w:div w:id="878979476">
      <w:bodyDiv w:val="1"/>
      <w:marLeft w:val="0"/>
      <w:marRight w:val="0"/>
      <w:marTop w:val="0"/>
      <w:marBottom w:val="0"/>
      <w:divBdr>
        <w:top w:val="none" w:sz="0" w:space="0" w:color="auto"/>
        <w:left w:val="none" w:sz="0" w:space="0" w:color="auto"/>
        <w:bottom w:val="none" w:sz="0" w:space="0" w:color="auto"/>
        <w:right w:val="none" w:sz="0" w:space="0" w:color="auto"/>
      </w:divBdr>
    </w:div>
    <w:div w:id="884223112">
      <w:bodyDiv w:val="1"/>
      <w:marLeft w:val="0"/>
      <w:marRight w:val="0"/>
      <w:marTop w:val="0"/>
      <w:marBottom w:val="0"/>
      <w:divBdr>
        <w:top w:val="none" w:sz="0" w:space="0" w:color="auto"/>
        <w:left w:val="none" w:sz="0" w:space="0" w:color="auto"/>
        <w:bottom w:val="none" w:sz="0" w:space="0" w:color="auto"/>
        <w:right w:val="none" w:sz="0" w:space="0" w:color="auto"/>
      </w:divBdr>
    </w:div>
    <w:div w:id="915826501">
      <w:bodyDiv w:val="1"/>
      <w:marLeft w:val="0"/>
      <w:marRight w:val="0"/>
      <w:marTop w:val="0"/>
      <w:marBottom w:val="0"/>
      <w:divBdr>
        <w:top w:val="none" w:sz="0" w:space="0" w:color="auto"/>
        <w:left w:val="none" w:sz="0" w:space="0" w:color="auto"/>
        <w:bottom w:val="none" w:sz="0" w:space="0" w:color="auto"/>
        <w:right w:val="none" w:sz="0" w:space="0" w:color="auto"/>
      </w:divBdr>
    </w:div>
    <w:div w:id="928658654">
      <w:bodyDiv w:val="1"/>
      <w:marLeft w:val="0"/>
      <w:marRight w:val="0"/>
      <w:marTop w:val="0"/>
      <w:marBottom w:val="0"/>
      <w:divBdr>
        <w:top w:val="none" w:sz="0" w:space="0" w:color="auto"/>
        <w:left w:val="none" w:sz="0" w:space="0" w:color="auto"/>
        <w:bottom w:val="none" w:sz="0" w:space="0" w:color="auto"/>
        <w:right w:val="none" w:sz="0" w:space="0" w:color="auto"/>
      </w:divBdr>
    </w:div>
    <w:div w:id="946624348">
      <w:bodyDiv w:val="1"/>
      <w:marLeft w:val="0"/>
      <w:marRight w:val="0"/>
      <w:marTop w:val="0"/>
      <w:marBottom w:val="0"/>
      <w:divBdr>
        <w:top w:val="none" w:sz="0" w:space="0" w:color="auto"/>
        <w:left w:val="none" w:sz="0" w:space="0" w:color="auto"/>
        <w:bottom w:val="none" w:sz="0" w:space="0" w:color="auto"/>
        <w:right w:val="none" w:sz="0" w:space="0" w:color="auto"/>
      </w:divBdr>
    </w:div>
    <w:div w:id="1015153868">
      <w:bodyDiv w:val="1"/>
      <w:marLeft w:val="0"/>
      <w:marRight w:val="0"/>
      <w:marTop w:val="0"/>
      <w:marBottom w:val="0"/>
      <w:divBdr>
        <w:top w:val="none" w:sz="0" w:space="0" w:color="auto"/>
        <w:left w:val="none" w:sz="0" w:space="0" w:color="auto"/>
        <w:bottom w:val="none" w:sz="0" w:space="0" w:color="auto"/>
        <w:right w:val="none" w:sz="0" w:space="0" w:color="auto"/>
      </w:divBdr>
    </w:div>
    <w:div w:id="1038892202">
      <w:bodyDiv w:val="1"/>
      <w:marLeft w:val="0"/>
      <w:marRight w:val="0"/>
      <w:marTop w:val="0"/>
      <w:marBottom w:val="0"/>
      <w:divBdr>
        <w:top w:val="none" w:sz="0" w:space="0" w:color="auto"/>
        <w:left w:val="none" w:sz="0" w:space="0" w:color="auto"/>
        <w:bottom w:val="none" w:sz="0" w:space="0" w:color="auto"/>
        <w:right w:val="none" w:sz="0" w:space="0" w:color="auto"/>
      </w:divBdr>
    </w:div>
    <w:div w:id="1070351436">
      <w:bodyDiv w:val="1"/>
      <w:marLeft w:val="0"/>
      <w:marRight w:val="0"/>
      <w:marTop w:val="0"/>
      <w:marBottom w:val="0"/>
      <w:divBdr>
        <w:top w:val="none" w:sz="0" w:space="0" w:color="auto"/>
        <w:left w:val="none" w:sz="0" w:space="0" w:color="auto"/>
        <w:bottom w:val="none" w:sz="0" w:space="0" w:color="auto"/>
        <w:right w:val="none" w:sz="0" w:space="0" w:color="auto"/>
      </w:divBdr>
    </w:div>
    <w:div w:id="1078793171">
      <w:bodyDiv w:val="1"/>
      <w:marLeft w:val="0"/>
      <w:marRight w:val="0"/>
      <w:marTop w:val="0"/>
      <w:marBottom w:val="0"/>
      <w:divBdr>
        <w:top w:val="none" w:sz="0" w:space="0" w:color="auto"/>
        <w:left w:val="none" w:sz="0" w:space="0" w:color="auto"/>
        <w:bottom w:val="none" w:sz="0" w:space="0" w:color="auto"/>
        <w:right w:val="none" w:sz="0" w:space="0" w:color="auto"/>
      </w:divBdr>
    </w:div>
    <w:div w:id="1089614555">
      <w:bodyDiv w:val="1"/>
      <w:marLeft w:val="0"/>
      <w:marRight w:val="0"/>
      <w:marTop w:val="0"/>
      <w:marBottom w:val="0"/>
      <w:divBdr>
        <w:top w:val="none" w:sz="0" w:space="0" w:color="auto"/>
        <w:left w:val="none" w:sz="0" w:space="0" w:color="auto"/>
        <w:bottom w:val="none" w:sz="0" w:space="0" w:color="auto"/>
        <w:right w:val="none" w:sz="0" w:space="0" w:color="auto"/>
      </w:divBdr>
    </w:div>
    <w:div w:id="1091318258">
      <w:bodyDiv w:val="1"/>
      <w:marLeft w:val="0"/>
      <w:marRight w:val="0"/>
      <w:marTop w:val="0"/>
      <w:marBottom w:val="0"/>
      <w:divBdr>
        <w:top w:val="none" w:sz="0" w:space="0" w:color="auto"/>
        <w:left w:val="none" w:sz="0" w:space="0" w:color="auto"/>
        <w:bottom w:val="none" w:sz="0" w:space="0" w:color="auto"/>
        <w:right w:val="none" w:sz="0" w:space="0" w:color="auto"/>
      </w:divBdr>
    </w:div>
    <w:div w:id="1094857934">
      <w:bodyDiv w:val="1"/>
      <w:marLeft w:val="0"/>
      <w:marRight w:val="0"/>
      <w:marTop w:val="0"/>
      <w:marBottom w:val="0"/>
      <w:divBdr>
        <w:top w:val="none" w:sz="0" w:space="0" w:color="auto"/>
        <w:left w:val="none" w:sz="0" w:space="0" w:color="auto"/>
        <w:bottom w:val="none" w:sz="0" w:space="0" w:color="auto"/>
        <w:right w:val="none" w:sz="0" w:space="0" w:color="auto"/>
      </w:divBdr>
    </w:div>
    <w:div w:id="1122924419">
      <w:bodyDiv w:val="1"/>
      <w:marLeft w:val="0"/>
      <w:marRight w:val="0"/>
      <w:marTop w:val="0"/>
      <w:marBottom w:val="0"/>
      <w:divBdr>
        <w:top w:val="none" w:sz="0" w:space="0" w:color="auto"/>
        <w:left w:val="none" w:sz="0" w:space="0" w:color="auto"/>
        <w:bottom w:val="none" w:sz="0" w:space="0" w:color="auto"/>
        <w:right w:val="none" w:sz="0" w:space="0" w:color="auto"/>
      </w:divBdr>
    </w:div>
    <w:div w:id="1156068697">
      <w:bodyDiv w:val="1"/>
      <w:marLeft w:val="0"/>
      <w:marRight w:val="0"/>
      <w:marTop w:val="0"/>
      <w:marBottom w:val="0"/>
      <w:divBdr>
        <w:top w:val="none" w:sz="0" w:space="0" w:color="auto"/>
        <w:left w:val="none" w:sz="0" w:space="0" w:color="auto"/>
        <w:bottom w:val="none" w:sz="0" w:space="0" w:color="auto"/>
        <w:right w:val="none" w:sz="0" w:space="0" w:color="auto"/>
      </w:divBdr>
    </w:div>
    <w:div w:id="1159804065">
      <w:bodyDiv w:val="1"/>
      <w:marLeft w:val="0"/>
      <w:marRight w:val="0"/>
      <w:marTop w:val="0"/>
      <w:marBottom w:val="0"/>
      <w:divBdr>
        <w:top w:val="none" w:sz="0" w:space="0" w:color="auto"/>
        <w:left w:val="none" w:sz="0" w:space="0" w:color="auto"/>
        <w:bottom w:val="none" w:sz="0" w:space="0" w:color="auto"/>
        <w:right w:val="none" w:sz="0" w:space="0" w:color="auto"/>
      </w:divBdr>
    </w:div>
    <w:div w:id="1169519078">
      <w:bodyDiv w:val="1"/>
      <w:marLeft w:val="0"/>
      <w:marRight w:val="0"/>
      <w:marTop w:val="0"/>
      <w:marBottom w:val="0"/>
      <w:divBdr>
        <w:top w:val="none" w:sz="0" w:space="0" w:color="auto"/>
        <w:left w:val="none" w:sz="0" w:space="0" w:color="auto"/>
        <w:bottom w:val="none" w:sz="0" w:space="0" w:color="auto"/>
        <w:right w:val="none" w:sz="0" w:space="0" w:color="auto"/>
      </w:divBdr>
    </w:div>
    <w:div w:id="1173225947">
      <w:bodyDiv w:val="1"/>
      <w:marLeft w:val="0"/>
      <w:marRight w:val="0"/>
      <w:marTop w:val="0"/>
      <w:marBottom w:val="0"/>
      <w:divBdr>
        <w:top w:val="none" w:sz="0" w:space="0" w:color="auto"/>
        <w:left w:val="none" w:sz="0" w:space="0" w:color="auto"/>
        <w:bottom w:val="none" w:sz="0" w:space="0" w:color="auto"/>
        <w:right w:val="none" w:sz="0" w:space="0" w:color="auto"/>
      </w:divBdr>
    </w:div>
    <w:div w:id="1192692286">
      <w:bodyDiv w:val="1"/>
      <w:marLeft w:val="0"/>
      <w:marRight w:val="0"/>
      <w:marTop w:val="0"/>
      <w:marBottom w:val="0"/>
      <w:divBdr>
        <w:top w:val="none" w:sz="0" w:space="0" w:color="auto"/>
        <w:left w:val="none" w:sz="0" w:space="0" w:color="auto"/>
        <w:bottom w:val="none" w:sz="0" w:space="0" w:color="auto"/>
        <w:right w:val="none" w:sz="0" w:space="0" w:color="auto"/>
      </w:divBdr>
      <w:divsChild>
        <w:div w:id="1886678301">
          <w:marLeft w:val="720"/>
          <w:marRight w:val="0"/>
          <w:marTop w:val="200"/>
          <w:marBottom w:val="0"/>
          <w:divBdr>
            <w:top w:val="none" w:sz="0" w:space="0" w:color="auto"/>
            <w:left w:val="none" w:sz="0" w:space="0" w:color="auto"/>
            <w:bottom w:val="none" w:sz="0" w:space="0" w:color="auto"/>
            <w:right w:val="none" w:sz="0" w:space="0" w:color="auto"/>
          </w:divBdr>
        </w:div>
        <w:div w:id="1315455943">
          <w:marLeft w:val="720"/>
          <w:marRight w:val="0"/>
          <w:marTop w:val="200"/>
          <w:marBottom w:val="0"/>
          <w:divBdr>
            <w:top w:val="none" w:sz="0" w:space="0" w:color="auto"/>
            <w:left w:val="none" w:sz="0" w:space="0" w:color="auto"/>
            <w:bottom w:val="none" w:sz="0" w:space="0" w:color="auto"/>
            <w:right w:val="none" w:sz="0" w:space="0" w:color="auto"/>
          </w:divBdr>
        </w:div>
        <w:div w:id="629942721">
          <w:marLeft w:val="720"/>
          <w:marRight w:val="0"/>
          <w:marTop w:val="200"/>
          <w:marBottom w:val="0"/>
          <w:divBdr>
            <w:top w:val="none" w:sz="0" w:space="0" w:color="auto"/>
            <w:left w:val="none" w:sz="0" w:space="0" w:color="auto"/>
            <w:bottom w:val="none" w:sz="0" w:space="0" w:color="auto"/>
            <w:right w:val="none" w:sz="0" w:space="0" w:color="auto"/>
          </w:divBdr>
        </w:div>
        <w:div w:id="716778534">
          <w:marLeft w:val="720"/>
          <w:marRight w:val="0"/>
          <w:marTop w:val="200"/>
          <w:marBottom w:val="0"/>
          <w:divBdr>
            <w:top w:val="none" w:sz="0" w:space="0" w:color="auto"/>
            <w:left w:val="none" w:sz="0" w:space="0" w:color="auto"/>
            <w:bottom w:val="none" w:sz="0" w:space="0" w:color="auto"/>
            <w:right w:val="none" w:sz="0" w:space="0" w:color="auto"/>
          </w:divBdr>
        </w:div>
        <w:div w:id="1330863752">
          <w:marLeft w:val="720"/>
          <w:marRight w:val="0"/>
          <w:marTop w:val="200"/>
          <w:marBottom w:val="0"/>
          <w:divBdr>
            <w:top w:val="none" w:sz="0" w:space="0" w:color="auto"/>
            <w:left w:val="none" w:sz="0" w:space="0" w:color="auto"/>
            <w:bottom w:val="none" w:sz="0" w:space="0" w:color="auto"/>
            <w:right w:val="none" w:sz="0" w:space="0" w:color="auto"/>
          </w:divBdr>
        </w:div>
        <w:div w:id="1389376274">
          <w:marLeft w:val="720"/>
          <w:marRight w:val="0"/>
          <w:marTop w:val="200"/>
          <w:marBottom w:val="0"/>
          <w:divBdr>
            <w:top w:val="none" w:sz="0" w:space="0" w:color="auto"/>
            <w:left w:val="none" w:sz="0" w:space="0" w:color="auto"/>
            <w:bottom w:val="none" w:sz="0" w:space="0" w:color="auto"/>
            <w:right w:val="none" w:sz="0" w:space="0" w:color="auto"/>
          </w:divBdr>
        </w:div>
        <w:div w:id="1514881724">
          <w:marLeft w:val="720"/>
          <w:marRight w:val="0"/>
          <w:marTop w:val="200"/>
          <w:marBottom w:val="0"/>
          <w:divBdr>
            <w:top w:val="none" w:sz="0" w:space="0" w:color="auto"/>
            <w:left w:val="none" w:sz="0" w:space="0" w:color="auto"/>
            <w:bottom w:val="none" w:sz="0" w:space="0" w:color="auto"/>
            <w:right w:val="none" w:sz="0" w:space="0" w:color="auto"/>
          </w:divBdr>
        </w:div>
      </w:divsChild>
    </w:div>
    <w:div w:id="1233851038">
      <w:bodyDiv w:val="1"/>
      <w:marLeft w:val="0"/>
      <w:marRight w:val="0"/>
      <w:marTop w:val="0"/>
      <w:marBottom w:val="0"/>
      <w:divBdr>
        <w:top w:val="none" w:sz="0" w:space="0" w:color="auto"/>
        <w:left w:val="none" w:sz="0" w:space="0" w:color="auto"/>
        <w:bottom w:val="none" w:sz="0" w:space="0" w:color="auto"/>
        <w:right w:val="none" w:sz="0" w:space="0" w:color="auto"/>
      </w:divBdr>
    </w:div>
    <w:div w:id="1250963423">
      <w:bodyDiv w:val="1"/>
      <w:marLeft w:val="0"/>
      <w:marRight w:val="0"/>
      <w:marTop w:val="0"/>
      <w:marBottom w:val="0"/>
      <w:divBdr>
        <w:top w:val="none" w:sz="0" w:space="0" w:color="auto"/>
        <w:left w:val="none" w:sz="0" w:space="0" w:color="auto"/>
        <w:bottom w:val="none" w:sz="0" w:space="0" w:color="auto"/>
        <w:right w:val="none" w:sz="0" w:space="0" w:color="auto"/>
      </w:divBdr>
    </w:div>
    <w:div w:id="1267079338">
      <w:bodyDiv w:val="1"/>
      <w:marLeft w:val="0"/>
      <w:marRight w:val="0"/>
      <w:marTop w:val="0"/>
      <w:marBottom w:val="0"/>
      <w:divBdr>
        <w:top w:val="none" w:sz="0" w:space="0" w:color="auto"/>
        <w:left w:val="none" w:sz="0" w:space="0" w:color="auto"/>
        <w:bottom w:val="none" w:sz="0" w:space="0" w:color="auto"/>
        <w:right w:val="none" w:sz="0" w:space="0" w:color="auto"/>
      </w:divBdr>
    </w:div>
    <w:div w:id="1277563369">
      <w:bodyDiv w:val="1"/>
      <w:marLeft w:val="0"/>
      <w:marRight w:val="0"/>
      <w:marTop w:val="0"/>
      <w:marBottom w:val="0"/>
      <w:divBdr>
        <w:top w:val="none" w:sz="0" w:space="0" w:color="auto"/>
        <w:left w:val="none" w:sz="0" w:space="0" w:color="auto"/>
        <w:bottom w:val="none" w:sz="0" w:space="0" w:color="auto"/>
        <w:right w:val="none" w:sz="0" w:space="0" w:color="auto"/>
      </w:divBdr>
    </w:div>
    <w:div w:id="1317489067">
      <w:bodyDiv w:val="1"/>
      <w:marLeft w:val="0"/>
      <w:marRight w:val="0"/>
      <w:marTop w:val="0"/>
      <w:marBottom w:val="0"/>
      <w:divBdr>
        <w:top w:val="none" w:sz="0" w:space="0" w:color="auto"/>
        <w:left w:val="none" w:sz="0" w:space="0" w:color="auto"/>
        <w:bottom w:val="none" w:sz="0" w:space="0" w:color="auto"/>
        <w:right w:val="none" w:sz="0" w:space="0" w:color="auto"/>
      </w:divBdr>
    </w:div>
    <w:div w:id="1329601790">
      <w:bodyDiv w:val="1"/>
      <w:marLeft w:val="0"/>
      <w:marRight w:val="0"/>
      <w:marTop w:val="0"/>
      <w:marBottom w:val="0"/>
      <w:divBdr>
        <w:top w:val="none" w:sz="0" w:space="0" w:color="auto"/>
        <w:left w:val="none" w:sz="0" w:space="0" w:color="auto"/>
        <w:bottom w:val="none" w:sz="0" w:space="0" w:color="auto"/>
        <w:right w:val="none" w:sz="0" w:space="0" w:color="auto"/>
      </w:divBdr>
    </w:div>
    <w:div w:id="1341157876">
      <w:bodyDiv w:val="1"/>
      <w:marLeft w:val="0"/>
      <w:marRight w:val="0"/>
      <w:marTop w:val="0"/>
      <w:marBottom w:val="0"/>
      <w:divBdr>
        <w:top w:val="none" w:sz="0" w:space="0" w:color="auto"/>
        <w:left w:val="none" w:sz="0" w:space="0" w:color="auto"/>
        <w:bottom w:val="none" w:sz="0" w:space="0" w:color="auto"/>
        <w:right w:val="none" w:sz="0" w:space="0" w:color="auto"/>
      </w:divBdr>
    </w:div>
    <w:div w:id="1371882153">
      <w:bodyDiv w:val="1"/>
      <w:marLeft w:val="0"/>
      <w:marRight w:val="0"/>
      <w:marTop w:val="0"/>
      <w:marBottom w:val="0"/>
      <w:divBdr>
        <w:top w:val="none" w:sz="0" w:space="0" w:color="auto"/>
        <w:left w:val="none" w:sz="0" w:space="0" w:color="auto"/>
        <w:bottom w:val="none" w:sz="0" w:space="0" w:color="auto"/>
        <w:right w:val="none" w:sz="0" w:space="0" w:color="auto"/>
      </w:divBdr>
    </w:div>
    <w:div w:id="1451051286">
      <w:bodyDiv w:val="1"/>
      <w:marLeft w:val="0"/>
      <w:marRight w:val="0"/>
      <w:marTop w:val="0"/>
      <w:marBottom w:val="0"/>
      <w:divBdr>
        <w:top w:val="none" w:sz="0" w:space="0" w:color="auto"/>
        <w:left w:val="none" w:sz="0" w:space="0" w:color="auto"/>
        <w:bottom w:val="none" w:sz="0" w:space="0" w:color="auto"/>
        <w:right w:val="none" w:sz="0" w:space="0" w:color="auto"/>
      </w:divBdr>
    </w:div>
    <w:div w:id="1453747160">
      <w:bodyDiv w:val="1"/>
      <w:marLeft w:val="0"/>
      <w:marRight w:val="0"/>
      <w:marTop w:val="0"/>
      <w:marBottom w:val="0"/>
      <w:divBdr>
        <w:top w:val="none" w:sz="0" w:space="0" w:color="auto"/>
        <w:left w:val="none" w:sz="0" w:space="0" w:color="auto"/>
        <w:bottom w:val="none" w:sz="0" w:space="0" w:color="auto"/>
        <w:right w:val="none" w:sz="0" w:space="0" w:color="auto"/>
      </w:divBdr>
    </w:div>
    <w:div w:id="1472213669">
      <w:bodyDiv w:val="1"/>
      <w:marLeft w:val="0"/>
      <w:marRight w:val="0"/>
      <w:marTop w:val="0"/>
      <w:marBottom w:val="0"/>
      <w:divBdr>
        <w:top w:val="none" w:sz="0" w:space="0" w:color="auto"/>
        <w:left w:val="none" w:sz="0" w:space="0" w:color="auto"/>
        <w:bottom w:val="none" w:sz="0" w:space="0" w:color="auto"/>
        <w:right w:val="none" w:sz="0" w:space="0" w:color="auto"/>
      </w:divBdr>
    </w:div>
    <w:div w:id="1483505027">
      <w:bodyDiv w:val="1"/>
      <w:marLeft w:val="0"/>
      <w:marRight w:val="0"/>
      <w:marTop w:val="0"/>
      <w:marBottom w:val="0"/>
      <w:divBdr>
        <w:top w:val="none" w:sz="0" w:space="0" w:color="auto"/>
        <w:left w:val="none" w:sz="0" w:space="0" w:color="auto"/>
        <w:bottom w:val="none" w:sz="0" w:space="0" w:color="auto"/>
        <w:right w:val="none" w:sz="0" w:space="0" w:color="auto"/>
      </w:divBdr>
    </w:div>
    <w:div w:id="1491671993">
      <w:bodyDiv w:val="1"/>
      <w:marLeft w:val="0"/>
      <w:marRight w:val="0"/>
      <w:marTop w:val="0"/>
      <w:marBottom w:val="0"/>
      <w:divBdr>
        <w:top w:val="none" w:sz="0" w:space="0" w:color="auto"/>
        <w:left w:val="none" w:sz="0" w:space="0" w:color="auto"/>
        <w:bottom w:val="none" w:sz="0" w:space="0" w:color="auto"/>
        <w:right w:val="none" w:sz="0" w:space="0" w:color="auto"/>
      </w:divBdr>
    </w:div>
    <w:div w:id="1536654725">
      <w:bodyDiv w:val="1"/>
      <w:marLeft w:val="0"/>
      <w:marRight w:val="0"/>
      <w:marTop w:val="0"/>
      <w:marBottom w:val="0"/>
      <w:divBdr>
        <w:top w:val="none" w:sz="0" w:space="0" w:color="auto"/>
        <w:left w:val="none" w:sz="0" w:space="0" w:color="auto"/>
        <w:bottom w:val="none" w:sz="0" w:space="0" w:color="auto"/>
        <w:right w:val="none" w:sz="0" w:space="0" w:color="auto"/>
      </w:divBdr>
    </w:div>
    <w:div w:id="1539465828">
      <w:bodyDiv w:val="1"/>
      <w:marLeft w:val="0"/>
      <w:marRight w:val="0"/>
      <w:marTop w:val="0"/>
      <w:marBottom w:val="0"/>
      <w:divBdr>
        <w:top w:val="none" w:sz="0" w:space="0" w:color="auto"/>
        <w:left w:val="none" w:sz="0" w:space="0" w:color="auto"/>
        <w:bottom w:val="none" w:sz="0" w:space="0" w:color="auto"/>
        <w:right w:val="none" w:sz="0" w:space="0" w:color="auto"/>
      </w:divBdr>
    </w:div>
    <w:div w:id="1568954428">
      <w:bodyDiv w:val="1"/>
      <w:marLeft w:val="0"/>
      <w:marRight w:val="0"/>
      <w:marTop w:val="0"/>
      <w:marBottom w:val="0"/>
      <w:divBdr>
        <w:top w:val="none" w:sz="0" w:space="0" w:color="auto"/>
        <w:left w:val="none" w:sz="0" w:space="0" w:color="auto"/>
        <w:bottom w:val="none" w:sz="0" w:space="0" w:color="auto"/>
        <w:right w:val="none" w:sz="0" w:space="0" w:color="auto"/>
      </w:divBdr>
    </w:div>
    <w:div w:id="1573000995">
      <w:bodyDiv w:val="1"/>
      <w:marLeft w:val="0"/>
      <w:marRight w:val="0"/>
      <w:marTop w:val="0"/>
      <w:marBottom w:val="0"/>
      <w:divBdr>
        <w:top w:val="none" w:sz="0" w:space="0" w:color="auto"/>
        <w:left w:val="none" w:sz="0" w:space="0" w:color="auto"/>
        <w:bottom w:val="none" w:sz="0" w:space="0" w:color="auto"/>
        <w:right w:val="none" w:sz="0" w:space="0" w:color="auto"/>
      </w:divBdr>
    </w:div>
    <w:div w:id="1581022422">
      <w:bodyDiv w:val="1"/>
      <w:marLeft w:val="0"/>
      <w:marRight w:val="0"/>
      <w:marTop w:val="0"/>
      <w:marBottom w:val="0"/>
      <w:divBdr>
        <w:top w:val="none" w:sz="0" w:space="0" w:color="auto"/>
        <w:left w:val="none" w:sz="0" w:space="0" w:color="auto"/>
        <w:bottom w:val="none" w:sz="0" w:space="0" w:color="auto"/>
        <w:right w:val="none" w:sz="0" w:space="0" w:color="auto"/>
      </w:divBdr>
    </w:div>
    <w:div w:id="1587955599">
      <w:bodyDiv w:val="1"/>
      <w:marLeft w:val="0"/>
      <w:marRight w:val="0"/>
      <w:marTop w:val="0"/>
      <w:marBottom w:val="0"/>
      <w:divBdr>
        <w:top w:val="none" w:sz="0" w:space="0" w:color="auto"/>
        <w:left w:val="none" w:sz="0" w:space="0" w:color="auto"/>
        <w:bottom w:val="none" w:sz="0" w:space="0" w:color="auto"/>
        <w:right w:val="none" w:sz="0" w:space="0" w:color="auto"/>
      </w:divBdr>
    </w:div>
    <w:div w:id="1594431633">
      <w:bodyDiv w:val="1"/>
      <w:marLeft w:val="0"/>
      <w:marRight w:val="0"/>
      <w:marTop w:val="0"/>
      <w:marBottom w:val="0"/>
      <w:divBdr>
        <w:top w:val="none" w:sz="0" w:space="0" w:color="auto"/>
        <w:left w:val="none" w:sz="0" w:space="0" w:color="auto"/>
        <w:bottom w:val="none" w:sz="0" w:space="0" w:color="auto"/>
        <w:right w:val="none" w:sz="0" w:space="0" w:color="auto"/>
      </w:divBdr>
    </w:div>
    <w:div w:id="1603763558">
      <w:bodyDiv w:val="1"/>
      <w:marLeft w:val="0"/>
      <w:marRight w:val="0"/>
      <w:marTop w:val="0"/>
      <w:marBottom w:val="0"/>
      <w:divBdr>
        <w:top w:val="none" w:sz="0" w:space="0" w:color="auto"/>
        <w:left w:val="none" w:sz="0" w:space="0" w:color="auto"/>
        <w:bottom w:val="none" w:sz="0" w:space="0" w:color="auto"/>
        <w:right w:val="none" w:sz="0" w:space="0" w:color="auto"/>
      </w:divBdr>
    </w:div>
    <w:div w:id="1638493672">
      <w:bodyDiv w:val="1"/>
      <w:marLeft w:val="0"/>
      <w:marRight w:val="0"/>
      <w:marTop w:val="0"/>
      <w:marBottom w:val="0"/>
      <w:divBdr>
        <w:top w:val="none" w:sz="0" w:space="0" w:color="auto"/>
        <w:left w:val="none" w:sz="0" w:space="0" w:color="auto"/>
        <w:bottom w:val="none" w:sz="0" w:space="0" w:color="auto"/>
        <w:right w:val="none" w:sz="0" w:space="0" w:color="auto"/>
      </w:divBdr>
    </w:div>
    <w:div w:id="1642273216">
      <w:bodyDiv w:val="1"/>
      <w:marLeft w:val="0"/>
      <w:marRight w:val="0"/>
      <w:marTop w:val="0"/>
      <w:marBottom w:val="0"/>
      <w:divBdr>
        <w:top w:val="none" w:sz="0" w:space="0" w:color="auto"/>
        <w:left w:val="none" w:sz="0" w:space="0" w:color="auto"/>
        <w:bottom w:val="none" w:sz="0" w:space="0" w:color="auto"/>
        <w:right w:val="none" w:sz="0" w:space="0" w:color="auto"/>
      </w:divBdr>
    </w:div>
    <w:div w:id="1658024544">
      <w:bodyDiv w:val="1"/>
      <w:marLeft w:val="0"/>
      <w:marRight w:val="0"/>
      <w:marTop w:val="0"/>
      <w:marBottom w:val="0"/>
      <w:divBdr>
        <w:top w:val="none" w:sz="0" w:space="0" w:color="auto"/>
        <w:left w:val="none" w:sz="0" w:space="0" w:color="auto"/>
        <w:bottom w:val="none" w:sz="0" w:space="0" w:color="auto"/>
        <w:right w:val="none" w:sz="0" w:space="0" w:color="auto"/>
      </w:divBdr>
    </w:div>
    <w:div w:id="1666401109">
      <w:bodyDiv w:val="1"/>
      <w:marLeft w:val="0"/>
      <w:marRight w:val="0"/>
      <w:marTop w:val="0"/>
      <w:marBottom w:val="0"/>
      <w:divBdr>
        <w:top w:val="none" w:sz="0" w:space="0" w:color="auto"/>
        <w:left w:val="none" w:sz="0" w:space="0" w:color="auto"/>
        <w:bottom w:val="none" w:sz="0" w:space="0" w:color="auto"/>
        <w:right w:val="none" w:sz="0" w:space="0" w:color="auto"/>
      </w:divBdr>
    </w:div>
    <w:div w:id="1705474484">
      <w:bodyDiv w:val="1"/>
      <w:marLeft w:val="0"/>
      <w:marRight w:val="0"/>
      <w:marTop w:val="0"/>
      <w:marBottom w:val="0"/>
      <w:divBdr>
        <w:top w:val="none" w:sz="0" w:space="0" w:color="auto"/>
        <w:left w:val="none" w:sz="0" w:space="0" w:color="auto"/>
        <w:bottom w:val="none" w:sz="0" w:space="0" w:color="auto"/>
        <w:right w:val="none" w:sz="0" w:space="0" w:color="auto"/>
      </w:divBdr>
    </w:div>
    <w:div w:id="1753165325">
      <w:bodyDiv w:val="1"/>
      <w:marLeft w:val="0"/>
      <w:marRight w:val="0"/>
      <w:marTop w:val="0"/>
      <w:marBottom w:val="0"/>
      <w:divBdr>
        <w:top w:val="none" w:sz="0" w:space="0" w:color="auto"/>
        <w:left w:val="none" w:sz="0" w:space="0" w:color="auto"/>
        <w:bottom w:val="none" w:sz="0" w:space="0" w:color="auto"/>
        <w:right w:val="none" w:sz="0" w:space="0" w:color="auto"/>
      </w:divBdr>
    </w:div>
    <w:div w:id="1783762105">
      <w:bodyDiv w:val="1"/>
      <w:marLeft w:val="0"/>
      <w:marRight w:val="0"/>
      <w:marTop w:val="0"/>
      <w:marBottom w:val="0"/>
      <w:divBdr>
        <w:top w:val="none" w:sz="0" w:space="0" w:color="auto"/>
        <w:left w:val="none" w:sz="0" w:space="0" w:color="auto"/>
        <w:bottom w:val="none" w:sz="0" w:space="0" w:color="auto"/>
        <w:right w:val="none" w:sz="0" w:space="0" w:color="auto"/>
      </w:divBdr>
    </w:div>
    <w:div w:id="1788307803">
      <w:bodyDiv w:val="1"/>
      <w:marLeft w:val="0"/>
      <w:marRight w:val="0"/>
      <w:marTop w:val="0"/>
      <w:marBottom w:val="0"/>
      <w:divBdr>
        <w:top w:val="none" w:sz="0" w:space="0" w:color="auto"/>
        <w:left w:val="none" w:sz="0" w:space="0" w:color="auto"/>
        <w:bottom w:val="none" w:sz="0" w:space="0" w:color="auto"/>
        <w:right w:val="none" w:sz="0" w:space="0" w:color="auto"/>
      </w:divBdr>
    </w:div>
    <w:div w:id="1799375765">
      <w:bodyDiv w:val="1"/>
      <w:marLeft w:val="0"/>
      <w:marRight w:val="0"/>
      <w:marTop w:val="0"/>
      <w:marBottom w:val="0"/>
      <w:divBdr>
        <w:top w:val="none" w:sz="0" w:space="0" w:color="auto"/>
        <w:left w:val="none" w:sz="0" w:space="0" w:color="auto"/>
        <w:bottom w:val="none" w:sz="0" w:space="0" w:color="auto"/>
        <w:right w:val="none" w:sz="0" w:space="0" w:color="auto"/>
      </w:divBdr>
    </w:div>
    <w:div w:id="1799909114">
      <w:bodyDiv w:val="1"/>
      <w:marLeft w:val="0"/>
      <w:marRight w:val="0"/>
      <w:marTop w:val="0"/>
      <w:marBottom w:val="0"/>
      <w:divBdr>
        <w:top w:val="none" w:sz="0" w:space="0" w:color="auto"/>
        <w:left w:val="none" w:sz="0" w:space="0" w:color="auto"/>
        <w:bottom w:val="none" w:sz="0" w:space="0" w:color="auto"/>
        <w:right w:val="none" w:sz="0" w:space="0" w:color="auto"/>
      </w:divBdr>
    </w:div>
    <w:div w:id="1803230780">
      <w:bodyDiv w:val="1"/>
      <w:marLeft w:val="0"/>
      <w:marRight w:val="0"/>
      <w:marTop w:val="0"/>
      <w:marBottom w:val="0"/>
      <w:divBdr>
        <w:top w:val="none" w:sz="0" w:space="0" w:color="auto"/>
        <w:left w:val="none" w:sz="0" w:space="0" w:color="auto"/>
        <w:bottom w:val="none" w:sz="0" w:space="0" w:color="auto"/>
        <w:right w:val="none" w:sz="0" w:space="0" w:color="auto"/>
      </w:divBdr>
    </w:div>
    <w:div w:id="1831749710">
      <w:bodyDiv w:val="1"/>
      <w:marLeft w:val="0"/>
      <w:marRight w:val="0"/>
      <w:marTop w:val="0"/>
      <w:marBottom w:val="0"/>
      <w:divBdr>
        <w:top w:val="none" w:sz="0" w:space="0" w:color="auto"/>
        <w:left w:val="none" w:sz="0" w:space="0" w:color="auto"/>
        <w:bottom w:val="none" w:sz="0" w:space="0" w:color="auto"/>
        <w:right w:val="none" w:sz="0" w:space="0" w:color="auto"/>
      </w:divBdr>
      <w:divsChild>
        <w:div w:id="1388846299">
          <w:marLeft w:val="360"/>
          <w:marRight w:val="0"/>
          <w:marTop w:val="0"/>
          <w:marBottom w:val="0"/>
          <w:divBdr>
            <w:top w:val="none" w:sz="0" w:space="0" w:color="auto"/>
            <w:left w:val="none" w:sz="0" w:space="0" w:color="auto"/>
            <w:bottom w:val="none" w:sz="0" w:space="0" w:color="auto"/>
            <w:right w:val="none" w:sz="0" w:space="0" w:color="auto"/>
          </w:divBdr>
        </w:div>
        <w:div w:id="424617465">
          <w:marLeft w:val="360"/>
          <w:marRight w:val="0"/>
          <w:marTop w:val="0"/>
          <w:marBottom w:val="0"/>
          <w:divBdr>
            <w:top w:val="none" w:sz="0" w:space="0" w:color="auto"/>
            <w:left w:val="none" w:sz="0" w:space="0" w:color="auto"/>
            <w:bottom w:val="none" w:sz="0" w:space="0" w:color="auto"/>
            <w:right w:val="none" w:sz="0" w:space="0" w:color="auto"/>
          </w:divBdr>
        </w:div>
        <w:div w:id="1998412077">
          <w:marLeft w:val="360"/>
          <w:marRight w:val="0"/>
          <w:marTop w:val="0"/>
          <w:marBottom w:val="0"/>
          <w:divBdr>
            <w:top w:val="none" w:sz="0" w:space="0" w:color="auto"/>
            <w:left w:val="none" w:sz="0" w:space="0" w:color="auto"/>
            <w:bottom w:val="none" w:sz="0" w:space="0" w:color="auto"/>
            <w:right w:val="none" w:sz="0" w:space="0" w:color="auto"/>
          </w:divBdr>
        </w:div>
        <w:div w:id="1176654109">
          <w:marLeft w:val="360"/>
          <w:marRight w:val="0"/>
          <w:marTop w:val="0"/>
          <w:marBottom w:val="0"/>
          <w:divBdr>
            <w:top w:val="none" w:sz="0" w:space="0" w:color="auto"/>
            <w:left w:val="none" w:sz="0" w:space="0" w:color="auto"/>
            <w:bottom w:val="none" w:sz="0" w:space="0" w:color="auto"/>
            <w:right w:val="none" w:sz="0" w:space="0" w:color="auto"/>
          </w:divBdr>
        </w:div>
      </w:divsChild>
    </w:div>
    <w:div w:id="1834946940">
      <w:bodyDiv w:val="1"/>
      <w:marLeft w:val="0"/>
      <w:marRight w:val="0"/>
      <w:marTop w:val="0"/>
      <w:marBottom w:val="0"/>
      <w:divBdr>
        <w:top w:val="none" w:sz="0" w:space="0" w:color="auto"/>
        <w:left w:val="none" w:sz="0" w:space="0" w:color="auto"/>
        <w:bottom w:val="none" w:sz="0" w:space="0" w:color="auto"/>
        <w:right w:val="none" w:sz="0" w:space="0" w:color="auto"/>
      </w:divBdr>
    </w:div>
    <w:div w:id="1845365075">
      <w:bodyDiv w:val="1"/>
      <w:marLeft w:val="0"/>
      <w:marRight w:val="0"/>
      <w:marTop w:val="0"/>
      <w:marBottom w:val="0"/>
      <w:divBdr>
        <w:top w:val="none" w:sz="0" w:space="0" w:color="auto"/>
        <w:left w:val="none" w:sz="0" w:space="0" w:color="auto"/>
        <w:bottom w:val="none" w:sz="0" w:space="0" w:color="auto"/>
        <w:right w:val="none" w:sz="0" w:space="0" w:color="auto"/>
      </w:divBdr>
    </w:div>
    <w:div w:id="1868176434">
      <w:bodyDiv w:val="1"/>
      <w:marLeft w:val="0"/>
      <w:marRight w:val="0"/>
      <w:marTop w:val="0"/>
      <w:marBottom w:val="0"/>
      <w:divBdr>
        <w:top w:val="none" w:sz="0" w:space="0" w:color="auto"/>
        <w:left w:val="none" w:sz="0" w:space="0" w:color="auto"/>
        <w:bottom w:val="none" w:sz="0" w:space="0" w:color="auto"/>
        <w:right w:val="none" w:sz="0" w:space="0" w:color="auto"/>
      </w:divBdr>
    </w:div>
    <w:div w:id="1879275698">
      <w:bodyDiv w:val="1"/>
      <w:marLeft w:val="0"/>
      <w:marRight w:val="0"/>
      <w:marTop w:val="0"/>
      <w:marBottom w:val="0"/>
      <w:divBdr>
        <w:top w:val="none" w:sz="0" w:space="0" w:color="auto"/>
        <w:left w:val="none" w:sz="0" w:space="0" w:color="auto"/>
        <w:bottom w:val="none" w:sz="0" w:space="0" w:color="auto"/>
        <w:right w:val="none" w:sz="0" w:space="0" w:color="auto"/>
      </w:divBdr>
    </w:div>
    <w:div w:id="1903758545">
      <w:bodyDiv w:val="1"/>
      <w:marLeft w:val="0"/>
      <w:marRight w:val="0"/>
      <w:marTop w:val="0"/>
      <w:marBottom w:val="0"/>
      <w:divBdr>
        <w:top w:val="none" w:sz="0" w:space="0" w:color="auto"/>
        <w:left w:val="none" w:sz="0" w:space="0" w:color="auto"/>
        <w:bottom w:val="none" w:sz="0" w:space="0" w:color="auto"/>
        <w:right w:val="none" w:sz="0" w:space="0" w:color="auto"/>
      </w:divBdr>
    </w:div>
    <w:div w:id="1926256579">
      <w:bodyDiv w:val="1"/>
      <w:marLeft w:val="0"/>
      <w:marRight w:val="0"/>
      <w:marTop w:val="0"/>
      <w:marBottom w:val="0"/>
      <w:divBdr>
        <w:top w:val="none" w:sz="0" w:space="0" w:color="auto"/>
        <w:left w:val="none" w:sz="0" w:space="0" w:color="auto"/>
        <w:bottom w:val="none" w:sz="0" w:space="0" w:color="auto"/>
        <w:right w:val="none" w:sz="0" w:space="0" w:color="auto"/>
      </w:divBdr>
    </w:div>
    <w:div w:id="1931425776">
      <w:bodyDiv w:val="1"/>
      <w:marLeft w:val="0"/>
      <w:marRight w:val="0"/>
      <w:marTop w:val="0"/>
      <w:marBottom w:val="0"/>
      <w:divBdr>
        <w:top w:val="none" w:sz="0" w:space="0" w:color="auto"/>
        <w:left w:val="none" w:sz="0" w:space="0" w:color="auto"/>
        <w:bottom w:val="none" w:sz="0" w:space="0" w:color="auto"/>
        <w:right w:val="none" w:sz="0" w:space="0" w:color="auto"/>
      </w:divBdr>
    </w:div>
    <w:div w:id="1935868008">
      <w:bodyDiv w:val="1"/>
      <w:marLeft w:val="0"/>
      <w:marRight w:val="0"/>
      <w:marTop w:val="0"/>
      <w:marBottom w:val="0"/>
      <w:divBdr>
        <w:top w:val="none" w:sz="0" w:space="0" w:color="auto"/>
        <w:left w:val="none" w:sz="0" w:space="0" w:color="auto"/>
        <w:bottom w:val="none" w:sz="0" w:space="0" w:color="auto"/>
        <w:right w:val="none" w:sz="0" w:space="0" w:color="auto"/>
      </w:divBdr>
      <w:divsChild>
        <w:div w:id="1827549850">
          <w:marLeft w:val="274"/>
          <w:marRight w:val="0"/>
          <w:marTop w:val="0"/>
          <w:marBottom w:val="0"/>
          <w:divBdr>
            <w:top w:val="none" w:sz="0" w:space="0" w:color="auto"/>
            <w:left w:val="none" w:sz="0" w:space="0" w:color="auto"/>
            <w:bottom w:val="none" w:sz="0" w:space="0" w:color="auto"/>
            <w:right w:val="none" w:sz="0" w:space="0" w:color="auto"/>
          </w:divBdr>
        </w:div>
        <w:div w:id="1012224123">
          <w:marLeft w:val="274"/>
          <w:marRight w:val="0"/>
          <w:marTop w:val="0"/>
          <w:marBottom w:val="0"/>
          <w:divBdr>
            <w:top w:val="none" w:sz="0" w:space="0" w:color="auto"/>
            <w:left w:val="none" w:sz="0" w:space="0" w:color="auto"/>
            <w:bottom w:val="none" w:sz="0" w:space="0" w:color="auto"/>
            <w:right w:val="none" w:sz="0" w:space="0" w:color="auto"/>
          </w:divBdr>
        </w:div>
        <w:div w:id="1482771964">
          <w:marLeft w:val="274"/>
          <w:marRight w:val="0"/>
          <w:marTop w:val="0"/>
          <w:marBottom w:val="0"/>
          <w:divBdr>
            <w:top w:val="none" w:sz="0" w:space="0" w:color="auto"/>
            <w:left w:val="none" w:sz="0" w:space="0" w:color="auto"/>
            <w:bottom w:val="none" w:sz="0" w:space="0" w:color="auto"/>
            <w:right w:val="none" w:sz="0" w:space="0" w:color="auto"/>
          </w:divBdr>
        </w:div>
        <w:div w:id="1865513566">
          <w:marLeft w:val="274"/>
          <w:marRight w:val="0"/>
          <w:marTop w:val="0"/>
          <w:marBottom w:val="0"/>
          <w:divBdr>
            <w:top w:val="none" w:sz="0" w:space="0" w:color="auto"/>
            <w:left w:val="none" w:sz="0" w:space="0" w:color="auto"/>
            <w:bottom w:val="none" w:sz="0" w:space="0" w:color="auto"/>
            <w:right w:val="none" w:sz="0" w:space="0" w:color="auto"/>
          </w:divBdr>
        </w:div>
        <w:div w:id="1490632650">
          <w:marLeft w:val="274"/>
          <w:marRight w:val="0"/>
          <w:marTop w:val="0"/>
          <w:marBottom w:val="0"/>
          <w:divBdr>
            <w:top w:val="none" w:sz="0" w:space="0" w:color="auto"/>
            <w:left w:val="none" w:sz="0" w:space="0" w:color="auto"/>
            <w:bottom w:val="none" w:sz="0" w:space="0" w:color="auto"/>
            <w:right w:val="none" w:sz="0" w:space="0" w:color="auto"/>
          </w:divBdr>
        </w:div>
        <w:div w:id="1623030679">
          <w:marLeft w:val="274"/>
          <w:marRight w:val="0"/>
          <w:marTop w:val="0"/>
          <w:marBottom w:val="0"/>
          <w:divBdr>
            <w:top w:val="none" w:sz="0" w:space="0" w:color="auto"/>
            <w:left w:val="none" w:sz="0" w:space="0" w:color="auto"/>
            <w:bottom w:val="none" w:sz="0" w:space="0" w:color="auto"/>
            <w:right w:val="none" w:sz="0" w:space="0" w:color="auto"/>
          </w:divBdr>
        </w:div>
        <w:div w:id="771435306">
          <w:marLeft w:val="274"/>
          <w:marRight w:val="0"/>
          <w:marTop w:val="0"/>
          <w:marBottom w:val="0"/>
          <w:divBdr>
            <w:top w:val="none" w:sz="0" w:space="0" w:color="auto"/>
            <w:left w:val="none" w:sz="0" w:space="0" w:color="auto"/>
            <w:bottom w:val="none" w:sz="0" w:space="0" w:color="auto"/>
            <w:right w:val="none" w:sz="0" w:space="0" w:color="auto"/>
          </w:divBdr>
        </w:div>
      </w:divsChild>
    </w:div>
    <w:div w:id="1941449188">
      <w:bodyDiv w:val="1"/>
      <w:marLeft w:val="0"/>
      <w:marRight w:val="0"/>
      <w:marTop w:val="0"/>
      <w:marBottom w:val="0"/>
      <w:divBdr>
        <w:top w:val="none" w:sz="0" w:space="0" w:color="auto"/>
        <w:left w:val="none" w:sz="0" w:space="0" w:color="auto"/>
        <w:bottom w:val="none" w:sz="0" w:space="0" w:color="auto"/>
        <w:right w:val="none" w:sz="0" w:space="0" w:color="auto"/>
      </w:divBdr>
    </w:div>
    <w:div w:id="1967734858">
      <w:bodyDiv w:val="1"/>
      <w:marLeft w:val="0"/>
      <w:marRight w:val="0"/>
      <w:marTop w:val="0"/>
      <w:marBottom w:val="0"/>
      <w:divBdr>
        <w:top w:val="none" w:sz="0" w:space="0" w:color="auto"/>
        <w:left w:val="none" w:sz="0" w:space="0" w:color="auto"/>
        <w:bottom w:val="none" w:sz="0" w:space="0" w:color="auto"/>
        <w:right w:val="none" w:sz="0" w:space="0" w:color="auto"/>
      </w:divBdr>
    </w:div>
    <w:div w:id="1969357270">
      <w:bodyDiv w:val="1"/>
      <w:marLeft w:val="0"/>
      <w:marRight w:val="0"/>
      <w:marTop w:val="0"/>
      <w:marBottom w:val="0"/>
      <w:divBdr>
        <w:top w:val="none" w:sz="0" w:space="0" w:color="auto"/>
        <w:left w:val="none" w:sz="0" w:space="0" w:color="auto"/>
        <w:bottom w:val="none" w:sz="0" w:space="0" w:color="auto"/>
        <w:right w:val="none" w:sz="0" w:space="0" w:color="auto"/>
      </w:divBdr>
      <w:divsChild>
        <w:div w:id="759526653">
          <w:marLeft w:val="806"/>
          <w:marRight w:val="0"/>
          <w:marTop w:val="200"/>
          <w:marBottom w:val="0"/>
          <w:divBdr>
            <w:top w:val="none" w:sz="0" w:space="0" w:color="auto"/>
            <w:left w:val="none" w:sz="0" w:space="0" w:color="auto"/>
            <w:bottom w:val="none" w:sz="0" w:space="0" w:color="auto"/>
            <w:right w:val="none" w:sz="0" w:space="0" w:color="auto"/>
          </w:divBdr>
        </w:div>
        <w:div w:id="2125885050">
          <w:marLeft w:val="806"/>
          <w:marRight w:val="0"/>
          <w:marTop w:val="200"/>
          <w:marBottom w:val="0"/>
          <w:divBdr>
            <w:top w:val="none" w:sz="0" w:space="0" w:color="auto"/>
            <w:left w:val="none" w:sz="0" w:space="0" w:color="auto"/>
            <w:bottom w:val="none" w:sz="0" w:space="0" w:color="auto"/>
            <w:right w:val="none" w:sz="0" w:space="0" w:color="auto"/>
          </w:divBdr>
        </w:div>
        <w:div w:id="1610237860">
          <w:marLeft w:val="806"/>
          <w:marRight w:val="0"/>
          <w:marTop w:val="200"/>
          <w:marBottom w:val="0"/>
          <w:divBdr>
            <w:top w:val="none" w:sz="0" w:space="0" w:color="auto"/>
            <w:left w:val="none" w:sz="0" w:space="0" w:color="auto"/>
            <w:bottom w:val="none" w:sz="0" w:space="0" w:color="auto"/>
            <w:right w:val="none" w:sz="0" w:space="0" w:color="auto"/>
          </w:divBdr>
        </w:div>
        <w:div w:id="1156260225">
          <w:marLeft w:val="806"/>
          <w:marRight w:val="0"/>
          <w:marTop w:val="200"/>
          <w:marBottom w:val="0"/>
          <w:divBdr>
            <w:top w:val="none" w:sz="0" w:space="0" w:color="auto"/>
            <w:left w:val="none" w:sz="0" w:space="0" w:color="auto"/>
            <w:bottom w:val="none" w:sz="0" w:space="0" w:color="auto"/>
            <w:right w:val="none" w:sz="0" w:space="0" w:color="auto"/>
          </w:divBdr>
        </w:div>
        <w:div w:id="1540125377">
          <w:marLeft w:val="806"/>
          <w:marRight w:val="0"/>
          <w:marTop w:val="200"/>
          <w:marBottom w:val="0"/>
          <w:divBdr>
            <w:top w:val="none" w:sz="0" w:space="0" w:color="auto"/>
            <w:left w:val="none" w:sz="0" w:space="0" w:color="auto"/>
            <w:bottom w:val="none" w:sz="0" w:space="0" w:color="auto"/>
            <w:right w:val="none" w:sz="0" w:space="0" w:color="auto"/>
          </w:divBdr>
        </w:div>
      </w:divsChild>
    </w:div>
    <w:div w:id="1996300513">
      <w:bodyDiv w:val="1"/>
      <w:marLeft w:val="0"/>
      <w:marRight w:val="0"/>
      <w:marTop w:val="0"/>
      <w:marBottom w:val="0"/>
      <w:divBdr>
        <w:top w:val="none" w:sz="0" w:space="0" w:color="auto"/>
        <w:left w:val="none" w:sz="0" w:space="0" w:color="auto"/>
        <w:bottom w:val="none" w:sz="0" w:space="0" w:color="auto"/>
        <w:right w:val="none" w:sz="0" w:space="0" w:color="auto"/>
      </w:divBdr>
    </w:div>
    <w:div w:id="2019040876">
      <w:bodyDiv w:val="1"/>
      <w:marLeft w:val="0"/>
      <w:marRight w:val="0"/>
      <w:marTop w:val="0"/>
      <w:marBottom w:val="0"/>
      <w:divBdr>
        <w:top w:val="none" w:sz="0" w:space="0" w:color="auto"/>
        <w:left w:val="none" w:sz="0" w:space="0" w:color="auto"/>
        <w:bottom w:val="none" w:sz="0" w:space="0" w:color="auto"/>
        <w:right w:val="none" w:sz="0" w:space="0" w:color="auto"/>
      </w:divBdr>
    </w:div>
    <w:div w:id="2024896539">
      <w:bodyDiv w:val="1"/>
      <w:marLeft w:val="0"/>
      <w:marRight w:val="0"/>
      <w:marTop w:val="0"/>
      <w:marBottom w:val="0"/>
      <w:divBdr>
        <w:top w:val="none" w:sz="0" w:space="0" w:color="auto"/>
        <w:left w:val="none" w:sz="0" w:space="0" w:color="auto"/>
        <w:bottom w:val="none" w:sz="0" w:space="0" w:color="auto"/>
        <w:right w:val="none" w:sz="0" w:space="0" w:color="auto"/>
      </w:divBdr>
    </w:div>
    <w:div w:id="2030910294">
      <w:bodyDiv w:val="1"/>
      <w:marLeft w:val="0"/>
      <w:marRight w:val="0"/>
      <w:marTop w:val="0"/>
      <w:marBottom w:val="0"/>
      <w:divBdr>
        <w:top w:val="none" w:sz="0" w:space="0" w:color="auto"/>
        <w:left w:val="none" w:sz="0" w:space="0" w:color="auto"/>
        <w:bottom w:val="none" w:sz="0" w:space="0" w:color="auto"/>
        <w:right w:val="none" w:sz="0" w:space="0" w:color="auto"/>
      </w:divBdr>
    </w:div>
    <w:div w:id="2033535529">
      <w:bodyDiv w:val="1"/>
      <w:marLeft w:val="0"/>
      <w:marRight w:val="0"/>
      <w:marTop w:val="0"/>
      <w:marBottom w:val="0"/>
      <w:divBdr>
        <w:top w:val="none" w:sz="0" w:space="0" w:color="auto"/>
        <w:left w:val="none" w:sz="0" w:space="0" w:color="auto"/>
        <w:bottom w:val="none" w:sz="0" w:space="0" w:color="auto"/>
        <w:right w:val="none" w:sz="0" w:space="0" w:color="auto"/>
      </w:divBdr>
    </w:div>
    <w:div w:id="2069263152">
      <w:bodyDiv w:val="1"/>
      <w:marLeft w:val="0"/>
      <w:marRight w:val="0"/>
      <w:marTop w:val="0"/>
      <w:marBottom w:val="0"/>
      <w:divBdr>
        <w:top w:val="none" w:sz="0" w:space="0" w:color="auto"/>
        <w:left w:val="none" w:sz="0" w:space="0" w:color="auto"/>
        <w:bottom w:val="none" w:sz="0" w:space="0" w:color="auto"/>
        <w:right w:val="none" w:sz="0" w:space="0" w:color="auto"/>
      </w:divBdr>
    </w:div>
    <w:div w:id="2093820170">
      <w:bodyDiv w:val="1"/>
      <w:marLeft w:val="0"/>
      <w:marRight w:val="0"/>
      <w:marTop w:val="0"/>
      <w:marBottom w:val="0"/>
      <w:divBdr>
        <w:top w:val="none" w:sz="0" w:space="0" w:color="auto"/>
        <w:left w:val="none" w:sz="0" w:space="0" w:color="auto"/>
        <w:bottom w:val="none" w:sz="0" w:space="0" w:color="auto"/>
        <w:right w:val="none" w:sz="0" w:space="0" w:color="auto"/>
      </w:divBdr>
    </w:div>
    <w:div w:id="2112120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studyguide.com/banking-articles.htm" TargetMode="External"/><Relationship Id="rId3" Type="http://schemas.openxmlformats.org/officeDocument/2006/relationships/settings" Target="settings.xml"/><Relationship Id="rId7" Type="http://schemas.openxmlformats.org/officeDocument/2006/relationships/hyperlink" Target="https://breakingnewsenglish.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accountingtools.com/" TargetMode="External"/><Relationship Id="rId11" Type="http://schemas.openxmlformats.org/officeDocument/2006/relationships/theme" Target="theme/theme1.xml"/><Relationship Id="rId5" Type="http://schemas.openxmlformats.org/officeDocument/2006/relationships/hyperlink" Target="https://www.investopedia.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managementstudyguide.com/banking-articles.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422</TotalTime>
  <Pages>5</Pages>
  <Words>1154</Words>
  <Characters>6584</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Nodira Muxitdinova</dc:creator>
  <cp:keywords/>
  <dc:description/>
  <cp:lastModifiedBy>Nodira Muxitdinova</cp:lastModifiedBy>
  <cp:revision>27</cp:revision>
  <dcterms:created xsi:type="dcterms:W3CDTF">2021-10-15T05:23:00Z</dcterms:created>
  <dcterms:modified xsi:type="dcterms:W3CDTF">2023-03-27T05:51:00Z</dcterms:modified>
</cp:coreProperties>
</file>