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60D90" w14:textId="77777777" w:rsidR="00CB4847" w:rsidRPr="00CB4847" w:rsidRDefault="00CB4847" w:rsidP="00CB4847">
      <w:pPr>
        <w:spacing w:after="0" w:line="276" w:lineRule="auto"/>
        <w:jc w:val="center"/>
        <w:rPr>
          <w:rFonts w:cs="Times New Roman"/>
          <w:b/>
          <w:bCs/>
          <w:color w:val="000000" w:themeColor="text1"/>
          <w:szCs w:val="28"/>
          <w:lang w:val="en-US"/>
        </w:rPr>
      </w:pPr>
      <w:r w:rsidRPr="00CB4847">
        <w:rPr>
          <w:rFonts w:cs="Times New Roman"/>
          <w:b/>
          <w:bCs/>
          <w:color w:val="000000" w:themeColor="text1"/>
          <w:szCs w:val="28"/>
          <w:lang w:val="en-US"/>
        </w:rPr>
        <w:t>Course Name: FUNDAMENTALS OF PROJECT MANAGEMENT</w:t>
      </w:r>
    </w:p>
    <w:p w14:paraId="719314B7" w14:textId="77777777" w:rsidR="00CB4847" w:rsidRPr="00CB4847" w:rsidRDefault="00CB4847" w:rsidP="00CB4847">
      <w:pPr>
        <w:spacing w:after="0" w:line="276" w:lineRule="auto"/>
        <w:jc w:val="center"/>
        <w:rPr>
          <w:rFonts w:cs="Times New Roman"/>
          <w:b/>
          <w:bCs/>
          <w:color w:val="000000" w:themeColor="text1"/>
          <w:szCs w:val="28"/>
          <w:lang w:val="en-US"/>
        </w:rPr>
      </w:pPr>
      <w:r w:rsidRPr="00CB4847">
        <w:rPr>
          <w:rFonts w:cs="Times New Roman"/>
          <w:b/>
          <w:bCs/>
          <w:color w:val="000000" w:themeColor="text1"/>
          <w:szCs w:val="28"/>
          <w:lang w:val="uz-Cyrl-UZ"/>
        </w:rPr>
        <w:t xml:space="preserve">Курс номи: ЛОЙИҲА БОШҚАРУВИ АСОСЛАРИ </w:t>
      </w:r>
    </w:p>
    <w:p w14:paraId="73E83C19" w14:textId="471C4529" w:rsidR="00290B68" w:rsidRPr="00B65A5D" w:rsidRDefault="00290B68" w:rsidP="00290B68">
      <w:pPr>
        <w:spacing w:after="0" w:line="276" w:lineRule="auto"/>
        <w:jc w:val="center"/>
        <w:rPr>
          <w:rFonts w:cs="Times New Roman"/>
          <w:szCs w:val="28"/>
          <w:lang w:val="en-US"/>
        </w:rPr>
      </w:pPr>
    </w:p>
    <w:p w14:paraId="2F568EBB" w14:textId="77777777" w:rsidR="00290B68" w:rsidRPr="003D210D" w:rsidRDefault="00290B68" w:rsidP="00290B68">
      <w:pPr>
        <w:spacing w:after="0" w:line="276" w:lineRule="auto"/>
        <w:jc w:val="center"/>
        <w:rPr>
          <w:rFonts w:cs="Times New Roman"/>
          <w:szCs w:val="28"/>
        </w:rPr>
      </w:pPr>
      <w:r w:rsidRPr="003D210D">
        <w:rPr>
          <w:rFonts w:cs="Times New Roman"/>
          <w:b/>
          <w:bCs/>
          <w:szCs w:val="28"/>
          <w:lang w:val="uz-Cyrl-UZ"/>
        </w:rPr>
        <w:t>60 соат: 30 соат маъруза, 30 соат амалий машғулот</w:t>
      </w:r>
    </w:p>
    <w:p w14:paraId="26AE7B52" w14:textId="77777777" w:rsidR="00290B68" w:rsidRPr="00B65A5D" w:rsidRDefault="00290B68" w:rsidP="00290B68">
      <w:pPr>
        <w:spacing w:after="0" w:line="276" w:lineRule="auto"/>
        <w:jc w:val="center"/>
        <w:rPr>
          <w:rFonts w:cs="Times New Roman"/>
          <w:szCs w:val="28"/>
          <w:lang w:val="en-US"/>
        </w:rPr>
      </w:pPr>
      <w:r w:rsidRPr="00B65A5D">
        <w:rPr>
          <w:rFonts w:cs="Times New Roman"/>
          <w:b/>
          <w:bCs/>
          <w:szCs w:val="28"/>
          <w:lang w:val="en-US"/>
        </w:rPr>
        <w:t>(60 hours: 30 hours of lectures, 30 hours of practical training)</w:t>
      </w:r>
    </w:p>
    <w:p w14:paraId="0EBDB509" w14:textId="77777777" w:rsidR="00290B68" w:rsidRPr="00B65A5D" w:rsidRDefault="00290B68" w:rsidP="00290B68">
      <w:pPr>
        <w:spacing w:after="0" w:line="276" w:lineRule="auto"/>
        <w:jc w:val="center"/>
        <w:rPr>
          <w:rFonts w:cs="Times New Roman"/>
          <w:szCs w:val="28"/>
          <w:lang w:val="en-US"/>
        </w:rPr>
      </w:pPr>
    </w:p>
    <w:p w14:paraId="1ED6CF3F" w14:textId="77777777" w:rsidR="00290B68" w:rsidRPr="00B65A5D" w:rsidRDefault="00290B68" w:rsidP="00290B68">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31D96779" w14:textId="77777777" w:rsidR="00290B68" w:rsidRPr="00B65A5D" w:rsidRDefault="00290B68" w:rsidP="00290B68">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7C6360A6" w14:textId="77777777" w:rsidR="00290B68" w:rsidRPr="00B65A5D" w:rsidRDefault="00290B68" w:rsidP="00290B68">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0B7FBC64" w14:textId="77777777" w:rsidR="00290B68" w:rsidRPr="00B65A5D" w:rsidRDefault="00290B68" w:rsidP="00290B68">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3E6AF403" w14:textId="77777777" w:rsidR="00290B68" w:rsidRPr="00B65A5D" w:rsidRDefault="00290B68" w:rsidP="00290B68">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281FECF6" w14:textId="77777777" w:rsidR="00290B68" w:rsidRPr="00B65A5D" w:rsidRDefault="00290B68" w:rsidP="00290B68">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6BD252FC" w14:textId="77777777" w:rsidR="00290B68" w:rsidRPr="00B65A5D" w:rsidRDefault="00290B68" w:rsidP="00290B68">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7EC68188" w14:textId="77777777" w:rsidR="00290B68" w:rsidRPr="00B65A5D" w:rsidRDefault="00290B68" w:rsidP="00290B68">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20644581" w14:textId="77777777" w:rsidR="00290B68" w:rsidRPr="00B65A5D" w:rsidRDefault="00290B68" w:rsidP="00290B68">
      <w:pPr>
        <w:numPr>
          <w:ilvl w:val="0"/>
          <w:numId w:val="2"/>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41CB2C85" w14:textId="77777777" w:rsidR="00290B68" w:rsidRPr="00B65A5D" w:rsidRDefault="00290B68" w:rsidP="00290B68">
      <w:pPr>
        <w:numPr>
          <w:ilvl w:val="0"/>
          <w:numId w:val="2"/>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2A77CF2C" w14:textId="77777777" w:rsidR="00290B68" w:rsidRPr="00B65A5D" w:rsidRDefault="00290B68" w:rsidP="00290B68">
      <w:pPr>
        <w:numPr>
          <w:ilvl w:val="0"/>
          <w:numId w:val="2"/>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51539131" w14:textId="77777777" w:rsidR="00290B68" w:rsidRPr="00B65A5D" w:rsidRDefault="00290B68" w:rsidP="00290B68">
      <w:pPr>
        <w:numPr>
          <w:ilvl w:val="0"/>
          <w:numId w:val="2"/>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0DF5E636" w14:textId="77777777" w:rsidR="00290B68" w:rsidRDefault="00290B68" w:rsidP="00290B68">
      <w:pPr>
        <w:numPr>
          <w:ilvl w:val="0"/>
          <w:numId w:val="2"/>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2D8D5E31" w14:textId="77777777" w:rsidR="00290B68" w:rsidRPr="002104E2" w:rsidRDefault="00290B68" w:rsidP="00290B68">
      <w:pPr>
        <w:numPr>
          <w:ilvl w:val="0"/>
          <w:numId w:val="2"/>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23633699" w14:textId="77777777" w:rsidR="00290B68" w:rsidRPr="002104E2" w:rsidRDefault="00290B68" w:rsidP="00290B68">
      <w:pPr>
        <w:numPr>
          <w:ilvl w:val="0"/>
          <w:numId w:val="2"/>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3634920D" w14:textId="77777777" w:rsidR="00893AF2" w:rsidRDefault="00893AF2">
      <w:pPr>
        <w:spacing w:line="259" w:lineRule="auto"/>
        <w:rPr>
          <w:b/>
          <w:bCs/>
          <w:lang w:val="en-US"/>
        </w:rPr>
      </w:pPr>
      <w:r>
        <w:rPr>
          <w:b/>
          <w:bCs/>
          <w:lang w:val="en-US"/>
        </w:rPr>
        <w:br w:type="page"/>
      </w:r>
    </w:p>
    <w:p w14:paraId="47970760" w14:textId="0BCC430A" w:rsidR="00836A37" w:rsidRPr="00836A37" w:rsidRDefault="00836A37" w:rsidP="00B64B48">
      <w:pPr>
        <w:spacing w:after="0"/>
        <w:jc w:val="center"/>
        <w:rPr>
          <w:lang w:val="en-US"/>
        </w:rPr>
      </w:pPr>
      <w:r w:rsidRPr="00836A37">
        <w:rPr>
          <w:b/>
          <w:bCs/>
          <w:lang w:val="en-US"/>
        </w:rPr>
        <w:lastRenderedPageBreak/>
        <w:t>PROJECT MANAGEMENT METHODOLOGY</w:t>
      </w:r>
    </w:p>
    <w:p w14:paraId="0802B7E8" w14:textId="77777777" w:rsidR="00836A37" w:rsidRPr="00836A37" w:rsidRDefault="00836A37" w:rsidP="00B64B48">
      <w:pPr>
        <w:spacing w:after="0"/>
        <w:jc w:val="center"/>
        <w:rPr>
          <w:lang w:val="en-US"/>
        </w:rPr>
      </w:pPr>
      <w:r w:rsidRPr="00836A37">
        <w:rPr>
          <w:b/>
          <w:bCs/>
          <w:lang w:val="uz-Cyrl-UZ"/>
        </w:rPr>
        <w:t>ЛОЙИҲАНИ БОШҚАРИШ МЕТОДОЛОГИЯСИ</w:t>
      </w:r>
    </w:p>
    <w:p w14:paraId="37CFCB36" w14:textId="77777777" w:rsidR="00F12C76" w:rsidRDefault="00F12C76" w:rsidP="00B64B48">
      <w:pPr>
        <w:spacing w:after="0"/>
        <w:ind w:firstLine="709"/>
        <w:jc w:val="both"/>
        <w:rPr>
          <w:lang w:val="en-US"/>
        </w:rPr>
      </w:pPr>
    </w:p>
    <w:p w14:paraId="66228F77" w14:textId="17FFDBEA" w:rsidR="00893AF2" w:rsidRPr="00D759AE" w:rsidRDefault="00893AF2" w:rsidP="00893AF2">
      <w:pPr>
        <w:tabs>
          <w:tab w:val="left" w:pos="1080"/>
          <w:tab w:val="left" w:pos="1260"/>
        </w:tabs>
        <w:spacing w:after="0" w:line="276" w:lineRule="auto"/>
        <w:jc w:val="center"/>
        <w:rPr>
          <w:rFonts w:cs="Times New Roman"/>
          <w:b/>
          <w:bCs/>
          <w:szCs w:val="28"/>
          <w:lang w:val="uz-Cyrl-UZ"/>
        </w:rPr>
      </w:pPr>
      <w:bookmarkStart w:id="0" w:name="_Hlk148972382"/>
      <w:r w:rsidRPr="00290B68">
        <w:rPr>
          <w:rFonts w:cs="Times New Roman"/>
          <w:b/>
          <w:bCs/>
          <w:szCs w:val="28"/>
          <w:lang w:val="en-US"/>
        </w:rPr>
        <w:t>Topic</w:t>
      </w:r>
      <w:r w:rsidRPr="003D210D">
        <w:rPr>
          <w:rFonts w:cs="Times New Roman"/>
          <w:b/>
          <w:bCs/>
          <w:szCs w:val="28"/>
          <w:lang w:val="uz-Cyrl-UZ"/>
        </w:rPr>
        <w:t xml:space="preserve"> (Мавзу) </w:t>
      </w:r>
      <w:r w:rsidRPr="00290B68">
        <w:rPr>
          <w:rFonts w:cs="Times New Roman"/>
          <w:b/>
          <w:bCs/>
          <w:szCs w:val="28"/>
          <w:lang w:val="en-US"/>
        </w:rPr>
        <w:t xml:space="preserve"># </w:t>
      </w:r>
      <w:r w:rsidR="00D759AE">
        <w:rPr>
          <w:rFonts w:cs="Times New Roman"/>
          <w:b/>
          <w:bCs/>
          <w:szCs w:val="28"/>
          <w:lang w:val="uz-Cyrl-UZ"/>
        </w:rPr>
        <w:t>3</w:t>
      </w:r>
    </w:p>
    <w:p w14:paraId="56E6B972" w14:textId="352EE1B1" w:rsidR="00893AF2" w:rsidRPr="00D759AE" w:rsidRDefault="00893AF2" w:rsidP="00893AF2">
      <w:pPr>
        <w:tabs>
          <w:tab w:val="left" w:pos="1080"/>
          <w:tab w:val="left" w:pos="1260"/>
        </w:tabs>
        <w:spacing w:after="0" w:line="276" w:lineRule="auto"/>
        <w:jc w:val="center"/>
        <w:rPr>
          <w:rFonts w:cs="Times New Roman"/>
          <w:b/>
          <w:bCs/>
          <w:szCs w:val="28"/>
          <w:lang w:val="uz-Cyrl-UZ"/>
        </w:rPr>
      </w:pPr>
      <w:r w:rsidRPr="00290B68">
        <w:rPr>
          <w:rFonts w:cs="Times New Roman"/>
          <w:b/>
          <w:bCs/>
          <w:szCs w:val="28"/>
          <w:lang w:val="en-US"/>
        </w:rPr>
        <w:t>Week (</w:t>
      </w:r>
      <w:r w:rsidRPr="003D210D">
        <w:rPr>
          <w:rFonts w:cs="Times New Roman"/>
          <w:b/>
          <w:bCs/>
          <w:szCs w:val="28"/>
          <w:lang w:val="uz-Cyrl-UZ"/>
        </w:rPr>
        <w:t>Хафта</w:t>
      </w:r>
      <w:r w:rsidRPr="00290B68">
        <w:rPr>
          <w:rFonts w:cs="Times New Roman"/>
          <w:b/>
          <w:bCs/>
          <w:szCs w:val="28"/>
          <w:lang w:val="en-US"/>
        </w:rPr>
        <w:t>)</w:t>
      </w:r>
      <w:r w:rsidRPr="003D210D">
        <w:rPr>
          <w:rFonts w:cs="Times New Roman"/>
          <w:b/>
          <w:bCs/>
          <w:szCs w:val="28"/>
          <w:lang w:val="uz-Cyrl-UZ"/>
        </w:rPr>
        <w:t xml:space="preserve"> </w:t>
      </w:r>
      <w:r w:rsidRPr="00290B68">
        <w:rPr>
          <w:rFonts w:cs="Times New Roman"/>
          <w:b/>
          <w:bCs/>
          <w:szCs w:val="28"/>
          <w:lang w:val="en-US"/>
        </w:rPr>
        <w:t xml:space="preserve"># </w:t>
      </w:r>
      <w:r w:rsidR="00D759AE">
        <w:rPr>
          <w:rFonts w:cs="Times New Roman"/>
          <w:b/>
          <w:bCs/>
          <w:szCs w:val="28"/>
          <w:lang w:val="uz-Cyrl-UZ"/>
        </w:rPr>
        <w:t>3</w:t>
      </w:r>
    </w:p>
    <w:bookmarkEnd w:id="0"/>
    <w:p w14:paraId="7EC7379A" w14:textId="77777777" w:rsidR="00893AF2" w:rsidRDefault="00893AF2" w:rsidP="00B64B48">
      <w:pPr>
        <w:spacing w:after="0"/>
        <w:ind w:firstLine="709"/>
        <w:jc w:val="center"/>
        <w:rPr>
          <w:b/>
          <w:bCs/>
          <w:lang w:val="uz-Cyrl-UZ"/>
        </w:rPr>
      </w:pPr>
    </w:p>
    <w:p w14:paraId="2C73BB5D" w14:textId="4CF9E593" w:rsidR="00836A37" w:rsidRPr="00836A37" w:rsidRDefault="00893AF2" w:rsidP="00893AF2">
      <w:pPr>
        <w:spacing w:after="0"/>
        <w:jc w:val="center"/>
        <w:rPr>
          <w:b/>
          <w:bCs/>
          <w:lang w:val="uz-Cyrl-UZ"/>
        </w:rPr>
      </w:pPr>
      <w:r>
        <w:rPr>
          <w:b/>
          <w:bCs/>
          <w:lang w:val="uz-Cyrl-UZ"/>
        </w:rPr>
        <w:t>Мавзу бўйича р</w:t>
      </w:r>
      <w:r w:rsidR="00836A37" w:rsidRPr="00836A37">
        <w:rPr>
          <w:b/>
          <w:bCs/>
          <w:lang w:val="uz-Cyrl-UZ"/>
        </w:rPr>
        <w:t>ежа</w:t>
      </w:r>
      <w:r w:rsidR="00836A37">
        <w:rPr>
          <w:b/>
          <w:bCs/>
          <w:lang w:val="uz-Cyrl-UZ"/>
        </w:rPr>
        <w:t xml:space="preserve"> саволлари</w:t>
      </w:r>
    </w:p>
    <w:p w14:paraId="1DA63BE6" w14:textId="77777777" w:rsidR="00836A37" w:rsidRPr="00836A37" w:rsidRDefault="00836A37" w:rsidP="00B64B48">
      <w:pPr>
        <w:spacing w:after="0"/>
        <w:ind w:firstLine="709"/>
        <w:jc w:val="both"/>
        <w:rPr>
          <w:lang w:val="uz-Cyrl-UZ"/>
        </w:rPr>
      </w:pPr>
    </w:p>
    <w:p w14:paraId="7853CF96" w14:textId="42A41984" w:rsidR="00836A37" w:rsidRPr="00893AF2" w:rsidRDefault="00836A37" w:rsidP="00B64B48">
      <w:pPr>
        <w:spacing w:after="0"/>
        <w:ind w:firstLine="709"/>
        <w:jc w:val="both"/>
        <w:rPr>
          <w:lang w:val="uz-Cyrl-UZ"/>
        </w:rPr>
      </w:pPr>
      <w:r w:rsidRPr="00893AF2">
        <w:rPr>
          <w:lang w:val="uz-Cyrl-UZ"/>
        </w:rPr>
        <w:t xml:space="preserve">3.1. </w:t>
      </w:r>
      <w:r w:rsidRPr="00836A37">
        <w:rPr>
          <w:lang w:val="uz-Cyrl-UZ"/>
        </w:rPr>
        <w:t xml:space="preserve">Лойиҳани бошқариш методологияси: таърифи ва тузилиши </w:t>
      </w:r>
    </w:p>
    <w:p w14:paraId="424F97AA" w14:textId="77777777" w:rsidR="00836A37" w:rsidRPr="00893AF2" w:rsidRDefault="00836A37" w:rsidP="00B64B48">
      <w:pPr>
        <w:spacing w:after="0"/>
        <w:ind w:firstLine="709"/>
        <w:jc w:val="both"/>
        <w:rPr>
          <w:lang w:val="uz-Cyrl-UZ"/>
        </w:rPr>
      </w:pPr>
      <w:r w:rsidRPr="00893AF2">
        <w:rPr>
          <w:lang w:val="uz-Cyrl-UZ"/>
        </w:rPr>
        <w:t xml:space="preserve">3.2. </w:t>
      </w:r>
      <w:r w:rsidRPr="00836A37">
        <w:rPr>
          <w:lang w:val="uz-Cyrl-UZ"/>
        </w:rPr>
        <w:t>Лойиҳани бошқаришга услубий ёндашувлар</w:t>
      </w:r>
    </w:p>
    <w:p w14:paraId="027A3D70" w14:textId="77777777" w:rsidR="00836A37" w:rsidRPr="00893AF2" w:rsidRDefault="00836A37" w:rsidP="00B64B48">
      <w:pPr>
        <w:spacing w:after="0"/>
        <w:ind w:firstLine="709"/>
        <w:jc w:val="both"/>
        <w:rPr>
          <w:lang w:val="uz-Cyrl-UZ"/>
        </w:rPr>
      </w:pPr>
      <w:r w:rsidRPr="00893AF2">
        <w:rPr>
          <w:lang w:val="uz-Cyrl-UZ"/>
        </w:rPr>
        <w:t xml:space="preserve">3.3. </w:t>
      </w:r>
      <w:r w:rsidRPr="00836A37">
        <w:rPr>
          <w:lang w:val="uz-Cyrl-UZ"/>
        </w:rPr>
        <w:t>Лойиҳа бошқарув методларнинг турлари</w:t>
      </w:r>
    </w:p>
    <w:p w14:paraId="26939BA6" w14:textId="77777777" w:rsidR="00836A37" w:rsidRPr="00893AF2" w:rsidRDefault="00836A37" w:rsidP="00B64B48">
      <w:pPr>
        <w:spacing w:after="0"/>
        <w:ind w:firstLine="709"/>
        <w:jc w:val="both"/>
        <w:rPr>
          <w:lang w:val="uz-Cyrl-UZ"/>
        </w:rPr>
      </w:pPr>
      <w:r w:rsidRPr="00893AF2">
        <w:rPr>
          <w:lang w:val="uz-Cyrl-UZ"/>
        </w:rPr>
        <w:t>3.4. Agile</w:t>
      </w:r>
      <w:r w:rsidRPr="00836A37">
        <w:rPr>
          <w:lang w:val="uz-Cyrl-UZ"/>
        </w:rPr>
        <w:t xml:space="preserve"> методи</w:t>
      </w:r>
    </w:p>
    <w:p w14:paraId="07C6FE5C" w14:textId="77777777" w:rsidR="00836A37" w:rsidRPr="00893AF2" w:rsidRDefault="00836A37" w:rsidP="00B64B48">
      <w:pPr>
        <w:spacing w:after="0"/>
        <w:ind w:firstLine="709"/>
        <w:jc w:val="both"/>
        <w:rPr>
          <w:lang w:val="uz-Cyrl-UZ"/>
        </w:rPr>
      </w:pPr>
      <w:r w:rsidRPr="00893AF2">
        <w:rPr>
          <w:lang w:val="uz-Cyrl-UZ"/>
        </w:rPr>
        <w:t xml:space="preserve">3.5. PRINCE2 </w:t>
      </w:r>
      <w:r w:rsidRPr="00836A37">
        <w:rPr>
          <w:lang w:val="uz-Cyrl-UZ"/>
        </w:rPr>
        <w:t xml:space="preserve">методи </w:t>
      </w:r>
    </w:p>
    <w:p w14:paraId="7818CBBC" w14:textId="77777777" w:rsidR="00836A37" w:rsidRPr="00893AF2" w:rsidRDefault="00836A37" w:rsidP="00B64B48">
      <w:pPr>
        <w:spacing w:after="0"/>
        <w:ind w:firstLine="709"/>
        <w:jc w:val="both"/>
        <w:rPr>
          <w:lang w:val="uz-Cyrl-UZ"/>
        </w:rPr>
      </w:pPr>
      <w:r w:rsidRPr="00893AF2">
        <w:rPr>
          <w:lang w:val="uz-Cyrl-UZ"/>
        </w:rPr>
        <w:t xml:space="preserve">3.6. </w:t>
      </w:r>
      <w:r w:rsidRPr="00836A37">
        <w:rPr>
          <w:lang w:val="uz-Cyrl-UZ"/>
        </w:rPr>
        <w:t>Гибритние (</w:t>
      </w:r>
      <w:r w:rsidRPr="00893AF2">
        <w:rPr>
          <w:lang w:val="uz-Cyrl-UZ"/>
        </w:rPr>
        <w:t xml:space="preserve">Waterfall </w:t>
      </w:r>
      <w:r w:rsidRPr="00836A37">
        <w:rPr>
          <w:lang w:val="uz-Cyrl-UZ"/>
        </w:rPr>
        <w:t>ва</w:t>
      </w:r>
      <w:r w:rsidRPr="00893AF2">
        <w:rPr>
          <w:lang w:val="uz-Cyrl-UZ"/>
        </w:rPr>
        <w:t xml:space="preserve"> Agile</w:t>
      </w:r>
      <w:r w:rsidRPr="00836A37">
        <w:rPr>
          <w:lang w:val="uz-Cyrl-UZ"/>
        </w:rPr>
        <w:t xml:space="preserve">) метод </w:t>
      </w:r>
    </w:p>
    <w:p w14:paraId="6A4CF3F7" w14:textId="77777777" w:rsidR="00836A37" w:rsidRPr="00836A37" w:rsidRDefault="00836A37" w:rsidP="00B64B48">
      <w:pPr>
        <w:spacing w:after="0"/>
        <w:ind w:firstLine="709"/>
        <w:jc w:val="both"/>
      </w:pPr>
      <w:r w:rsidRPr="00836A37">
        <w:t xml:space="preserve">3.7. </w:t>
      </w:r>
      <w:r w:rsidRPr="00836A37">
        <w:rPr>
          <w:lang w:val="en-US"/>
        </w:rPr>
        <w:t>Scrum</w:t>
      </w:r>
      <w:r w:rsidRPr="00836A37">
        <w:rPr>
          <w:lang w:val="uz-Cyrl-UZ"/>
        </w:rPr>
        <w:t xml:space="preserve"> методи</w:t>
      </w:r>
    </w:p>
    <w:p w14:paraId="2538308F" w14:textId="77777777" w:rsidR="00836A37" w:rsidRPr="00836A37" w:rsidRDefault="00836A37" w:rsidP="00B64B48">
      <w:pPr>
        <w:spacing w:after="0"/>
        <w:ind w:firstLine="709"/>
        <w:jc w:val="both"/>
      </w:pPr>
      <w:r w:rsidRPr="00836A37">
        <w:t xml:space="preserve">3.8. </w:t>
      </w:r>
      <w:r w:rsidRPr="00836A37">
        <w:rPr>
          <w:lang w:val="uz-Cyrl-UZ"/>
        </w:rPr>
        <w:t xml:space="preserve">Критик йўл методи </w:t>
      </w:r>
    </w:p>
    <w:p w14:paraId="77ABB204" w14:textId="77777777" w:rsidR="00836A37" w:rsidRPr="00836A37" w:rsidRDefault="00836A37" w:rsidP="00B64B48">
      <w:pPr>
        <w:spacing w:after="0"/>
        <w:ind w:firstLine="709"/>
        <w:jc w:val="both"/>
      </w:pPr>
      <w:r w:rsidRPr="00836A37">
        <w:t xml:space="preserve">3.9. </w:t>
      </w:r>
      <w:r w:rsidRPr="00836A37">
        <w:rPr>
          <w:lang w:val="uz-Cyrl-UZ"/>
        </w:rPr>
        <w:t xml:space="preserve">Критик занжир методи </w:t>
      </w:r>
    </w:p>
    <w:p w14:paraId="10D93C04" w14:textId="77777777" w:rsidR="00836A37" w:rsidRPr="00836A37" w:rsidRDefault="00836A37" w:rsidP="00B64B48">
      <w:pPr>
        <w:spacing w:after="0"/>
        <w:ind w:firstLine="709"/>
        <w:jc w:val="both"/>
      </w:pPr>
      <w:r w:rsidRPr="00893AF2">
        <w:t xml:space="preserve">3.10. </w:t>
      </w:r>
      <w:r w:rsidRPr="00836A37">
        <w:rPr>
          <w:lang w:val="uz-Cyrl-UZ"/>
        </w:rPr>
        <w:t xml:space="preserve">Лойиҳаларни бошқариш соҳасидаги </w:t>
      </w:r>
    </w:p>
    <w:p w14:paraId="78E022F7" w14:textId="77777777" w:rsidR="00836A37" w:rsidRDefault="00836A37" w:rsidP="00B64B48">
      <w:pPr>
        <w:spacing w:after="0"/>
        <w:ind w:firstLine="709"/>
        <w:jc w:val="both"/>
        <w:rPr>
          <w:lang w:val="uz-Cyrl-UZ"/>
        </w:rPr>
      </w:pPr>
      <w:r w:rsidRPr="00836A37">
        <w:rPr>
          <w:lang w:val="uz-Cyrl-UZ"/>
        </w:rPr>
        <w:t>стандартлар таснифи</w:t>
      </w:r>
    </w:p>
    <w:p w14:paraId="152B7A94" w14:textId="77777777" w:rsidR="00836A37" w:rsidRDefault="00836A37" w:rsidP="00B64B48">
      <w:pPr>
        <w:spacing w:after="0"/>
        <w:ind w:firstLine="709"/>
        <w:jc w:val="both"/>
        <w:rPr>
          <w:lang w:val="uz-Cyrl-UZ"/>
        </w:rPr>
      </w:pPr>
    </w:p>
    <w:p w14:paraId="31CB52E3" w14:textId="77777777" w:rsidR="00836A37" w:rsidRPr="00836A37" w:rsidRDefault="00836A37" w:rsidP="00B64B48">
      <w:pPr>
        <w:spacing w:after="0"/>
        <w:ind w:firstLine="709"/>
        <w:jc w:val="both"/>
        <w:rPr>
          <w:lang w:val="uz-Cyrl-UZ"/>
        </w:rPr>
      </w:pPr>
      <w:r w:rsidRPr="00836A37">
        <w:rPr>
          <w:lang w:val="uz-Cyrl-UZ"/>
        </w:rPr>
        <w:t>“Лойиҳаларни бошқариш методологияси” атамаси биринчи марта 1960-йилларнинг бошларида турли бизнес ташкилотлари бизнеснинг афзалликларини амалга оширишни соддалаштирадиган ва ишни тузилган ва ноёб объектга (кейинчалик “лойиҳа” деб номланган) ташкил этишнинг самарали усулларини излай бошлаганларида таърифланган. Мулоқот ва ҳамкорлик битта ташкилот ичидаги жамоалар ва бўлимлар ўртасида самарали меҳнат муносабатларини ўрнатишнинг асосий мезонлари эди.</w:t>
      </w:r>
    </w:p>
    <w:p w14:paraId="3E7C5CB5" w14:textId="77777777" w:rsidR="00836A37" w:rsidRPr="00836A37" w:rsidRDefault="00836A37" w:rsidP="00B64B48">
      <w:pPr>
        <w:spacing w:after="0"/>
        <w:ind w:firstLine="709"/>
        <w:jc w:val="both"/>
        <w:rPr>
          <w:lang w:val="uz-Cyrl-UZ"/>
        </w:rPr>
      </w:pPr>
      <w:r w:rsidRPr="00836A37">
        <w:rPr>
          <w:lang w:val="uz-Cyrl-UZ"/>
        </w:rPr>
        <w:t>Ўша вақтдан бери атама кўп марта ўзгартирилди ва тузатилди, янги таърифлар яратилди, янги элементлар ва функциялар қўшилди. Бугунги кунда биз лойиҳани бошқариш методологиясини аниқ бошланиши ва охирига эга бўлган муайян лойиҳани бошқариш учун кенг тамойиллар ва қоидалар тўплами сифатида кўриб чиқамиз. Қуйида методологиянинг жорий таърифи келтирилган.</w:t>
      </w:r>
    </w:p>
    <w:p w14:paraId="05A7D89A" w14:textId="77777777" w:rsidR="00836A37" w:rsidRPr="00836A37" w:rsidRDefault="00836A37" w:rsidP="00B64B48">
      <w:pPr>
        <w:spacing w:after="0"/>
        <w:ind w:firstLine="709"/>
        <w:jc w:val="both"/>
        <w:rPr>
          <w:lang w:val="uz-Cyrl-UZ"/>
        </w:rPr>
      </w:pPr>
      <w:r w:rsidRPr="00836A37">
        <w:rPr>
          <w:lang w:val="uz-Cyrl-UZ"/>
        </w:rPr>
        <w:t>Лойиҳа бошқаруви доимий ривожланаётган соҳа бўлиб, муваффақиятга эришиш учун ёндашувлар комбинациясини талаб қилади. Энг машҳур методологияларни ўзлаштириб, сиз ушбу соҳада мутахассис бўлишингиз мумкин.</w:t>
      </w:r>
    </w:p>
    <w:p w14:paraId="24AAD6DC" w14:textId="77777777" w:rsidR="00836A37" w:rsidRPr="00836A37" w:rsidRDefault="00836A37" w:rsidP="00B64B48">
      <w:pPr>
        <w:spacing w:after="0"/>
        <w:ind w:firstLine="709"/>
        <w:jc w:val="both"/>
        <w:rPr>
          <w:lang w:val="uz-Cyrl-UZ"/>
        </w:rPr>
      </w:pPr>
      <w:r w:rsidRPr="00836A37">
        <w:rPr>
          <w:b/>
          <w:bCs/>
          <w:lang w:val="uz-Cyrl-UZ"/>
        </w:rPr>
        <w:t xml:space="preserve">Лойиҳани бошқариш методологияси [7] </w:t>
      </w:r>
      <w:r w:rsidRPr="00836A37">
        <w:rPr>
          <w:lang w:val="uz-Cyrl-UZ"/>
        </w:rPr>
        <w:t xml:space="preserve">- бу соҳада ишлайдиган мутахассислар томонидан қўлланиладиган принциплар, услублар ва процедуралар тизими. Энг оммабоп усуллар бир-биридан нафақат таркибий ташкил этилиши билан фарқ қилади, балки турли якуний натижалар, жараёнлар ва ҳаттоки лойиҳаларни бошқариш дастурий таъминотини ишлаб чиқишни ҳам талаб қилади. </w:t>
      </w:r>
    </w:p>
    <w:p w14:paraId="01B97B17" w14:textId="77777777" w:rsidR="00836A37" w:rsidRPr="00836A37" w:rsidRDefault="00836A37" w:rsidP="00B64B48">
      <w:pPr>
        <w:spacing w:after="0"/>
        <w:ind w:firstLine="709"/>
        <w:jc w:val="both"/>
        <w:rPr>
          <w:lang w:val="uz-Cyrl-UZ"/>
        </w:rPr>
      </w:pPr>
      <w:r w:rsidRPr="00836A37">
        <w:rPr>
          <w:b/>
          <w:bCs/>
          <w:lang w:val="uz-Cyrl-UZ"/>
        </w:rPr>
        <w:lastRenderedPageBreak/>
        <w:t xml:space="preserve">Лойиҳани бошқариш методологияси [4] - </w:t>
      </w:r>
      <w:r w:rsidRPr="00836A37">
        <w:rPr>
          <w:lang w:val="uz-Cyrl-UZ"/>
        </w:rPr>
        <w:t xml:space="preserve">бу лойиҳани муваффақиятли якунлангунга ва тугатилгунга қадар давомий амалга ошириш жараёнида қандай қилиб энг яхши режалаштириш, ишлаб чиқиш, назорат қилиш ва этказиб беришни аниқлайдиган мантиқий боғлиқ амалиётлар, усуллар ва жараёнларнинг қатъий белгиланган комбинацияси. Бу лойиҳани ишлаб чиқиш, бажариш ва якунлашда илмий жиҳатдан тасдиқланган, тизимли ва интизомли ёндашув. </w:t>
      </w:r>
    </w:p>
    <w:p w14:paraId="01A40ED1" w14:textId="190AEDC0" w:rsidR="00836A37" w:rsidRDefault="00836A37" w:rsidP="00B64B48">
      <w:pPr>
        <w:spacing w:after="0"/>
        <w:ind w:firstLine="709"/>
        <w:jc w:val="both"/>
        <w:rPr>
          <w:lang w:val="uz-Cyrl-UZ"/>
        </w:rPr>
      </w:pPr>
      <w:r w:rsidRPr="00836A37">
        <w:rPr>
          <w:b/>
          <w:bCs/>
          <w:lang w:val="uz-Cyrl-UZ"/>
        </w:rPr>
        <w:t>Лойиҳани бошқариш методологияси нима? [3]</w:t>
      </w:r>
      <w:r>
        <w:rPr>
          <w:b/>
          <w:bCs/>
          <w:lang w:val="uz-Cyrl-UZ"/>
        </w:rPr>
        <w:t xml:space="preserve">. </w:t>
      </w:r>
      <w:r w:rsidRPr="00836A37">
        <w:rPr>
          <w:lang w:val="uz-Cyrl-UZ"/>
        </w:rPr>
        <w:t>Лойиҳани бошқариш методологияси лойиҳани муваффақиятли амалга ошириш учун зарур бўлган барча босқичларни санаб ўтган аниқ лойиҳа йўл харитасини таклиф қилади. Ушбу лойиҳа методологияси ёки техникаси белгиланган бошқарув тузилмасини, жараён бўйича кўрсатмаларни, синов тадбирларини, жараёнларни ва натижаларни таъминлайди. Улар лойиҳани бошқаришга батафсил, қатъий ва такрорланадиган ёндашувни қўллашади.</w:t>
      </w:r>
    </w:p>
    <w:p w14:paraId="6DF06CA1" w14:textId="77777777" w:rsidR="00836A37" w:rsidRPr="00836A37" w:rsidRDefault="00836A37" w:rsidP="00B64B48">
      <w:pPr>
        <w:spacing w:after="0"/>
        <w:ind w:firstLine="709"/>
        <w:jc w:val="both"/>
        <w:rPr>
          <w:lang w:val="uz-Cyrl-UZ"/>
        </w:rPr>
      </w:pPr>
      <w:r w:rsidRPr="00836A37">
        <w:rPr>
          <w:lang w:val="uz-Cyrl-UZ"/>
        </w:rPr>
        <w:t>Лойиҳа методологиясининг мақсади самарали қарорлар қабул қилиш ва муаммоларни ҳал қилиш орқали бутун бошқарув жараёнини назорат қилиш, шу билан бирга муайян жараёнлар, ёндашувлар, техникалар, усуллар ва технологияларнинг муваффақиятини таъминлашдир.</w:t>
      </w:r>
    </w:p>
    <w:p w14:paraId="46939F73" w14:textId="77777777" w:rsidR="00836A37" w:rsidRPr="00836A37" w:rsidRDefault="00836A37" w:rsidP="00B64B48">
      <w:pPr>
        <w:spacing w:after="0"/>
        <w:ind w:firstLine="709"/>
        <w:jc w:val="both"/>
        <w:rPr>
          <w:lang w:val="uz-Cyrl-UZ"/>
        </w:rPr>
      </w:pPr>
      <w:r w:rsidRPr="00836A37">
        <w:rPr>
          <w:lang w:val="uz-Cyrl-UZ"/>
        </w:rPr>
        <w:t>Одатда, лойиҳани бошқариш методологияси ҳар бир қадамни чуқур тавсифлаш учун асос яратади, шунда лойиҳа менежери ёки дастур менежери ишни жадвал, бюджет ва мижознинг спецификациясига мувофиқ етказиб бериш ва амалга ошириш учун нима қилиш кераклигини билиб олади.</w:t>
      </w:r>
    </w:p>
    <w:p w14:paraId="4C64377B" w14:textId="13DC4770" w:rsidR="00836A37" w:rsidRPr="00836A37" w:rsidRDefault="00836A37" w:rsidP="00B64B48">
      <w:pPr>
        <w:spacing w:after="0"/>
        <w:ind w:firstLine="709"/>
        <w:jc w:val="both"/>
        <w:rPr>
          <w:lang w:val="uz-Cyrl-UZ"/>
        </w:rPr>
      </w:pPr>
      <w:r w:rsidRPr="00836A37">
        <w:rPr>
          <w:lang w:val="uz-Cyrl-UZ"/>
        </w:rPr>
        <w:t>Юқорида айтиб ўтилган таърифга асосланиб, тўғри танланган лойиҳани бошқариш методологияси қуйидаги ютуқларга эришиш учун йўл очади:</w:t>
      </w:r>
    </w:p>
    <w:p w14:paraId="5ECDC480" w14:textId="04AD5268" w:rsidR="00836A37" w:rsidRPr="00836A37" w:rsidRDefault="00836A37" w:rsidP="00B64B48">
      <w:pPr>
        <w:pStyle w:val="a3"/>
        <w:numPr>
          <w:ilvl w:val="0"/>
          <w:numId w:val="1"/>
        </w:numPr>
        <w:tabs>
          <w:tab w:val="left" w:pos="993"/>
        </w:tabs>
        <w:spacing w:after="0"/>
        <w:ind w:left="0" w:firstLine="709"/>
        <w:jc w:val="both"/>
        <w:rPr>
          <w:lang w:val="uz-Cyrl-UZ"/>
        </w:rPr>
      </w:pPr>
      <w:r w:rsidRPr="00836A37">
        <w:rPr>
          <w:lang w:val="uz-Cyrl-UZ"/>
        </w:rPr>
        <w:t>манфаатдор томонларнинг эҳтиёжлари аниқланади</w:t>
      </w:r>
      <w:r>
        <w:rPr>
          <w:lang w:val="uz-Cyrl-UZ"/>
        </w:rPr>
        <w:t>;</w:t>
      </w:r>
    </w:p>
    <w:p w14:paraId="2BBEC1D0" w14:textId="083F1489" w:rsidR="00836A37" w:rsidRPr="00836A37" w:rsidRDefault="00836A37" w:rsidP="00B64B48">
      <w:pPr>
        <w:pStyle w:val="a3"/>
        <w:numPr>
          <w:ilvl w:val="0"/>
          <w:numId w:val="1"/>
        </w:numPr>
        <w:tabs>
          <w:tab w:val="left" w:pos="993"/>
        </w:tabs>
        <w:spacing w:after="0"/>
        <w:ind w:left="0" w:firstLine="709"/>
        <w:jc w:val="both"/>
        <w:rPr>
          <w:lang w:val="uz-Cyrl-UZ"/>
        </w:rPr>
      </w:pPr>
      <w:r w:rsidRPr="00836A37">
        <w:rPr>
          <w:lang w:val="uz-Cyrl-UZ"/>
        </w:rPr>
        <w:t>умумий “тил” жамоа томонидан ўрнатилади ва тушунилади, шунинг учун улар улардан нима кутилаётганини билишади</w:t>
      </w:r>
      <w:r>
        <w:rPr>
          <w:lang w:val="uz-Cyrl-UZ"/>
        </w:rPr>
        <w:t>;</w:t>
      </w:r>
    </w:p>
    <w:p w14:paraId="54FDBCFB" w14:textId="77037A72" w:rsidR="00836A37" w:rsidRPr="00836A37" w:rsidRDefault="00836A37" w:rsidP="00B64B48">
      <w:pPr>
        <w:pStyle w:val="a3"/>
        <w:numPr>
          <w:ilvl w:val="0"/>
          <w:numId w:val="1"/>
        </w:numPr>
        <w:tabs>
          <w:tab w:val="left" w:pos="993"/>
        </w:tabs>
        <w:spacing w:after="0"/>
        <w:ind w:left="0" w:firstLine="709"/>
        <w:jc w:val="both"/>
      </w:pPr>
      <w:r w:rsidRPr="00836A37">
        <w:rPr>
          <w:lang w:val="uz-Cyrl-UZ"/>
        </w:rPr>
        <w:t>харажатлар сметалари тўлиқ, аниқ ва ишончли</w:t>
      </w:r>
      <w:r>
        <w:rPr>
          <w:lang w:val="uz-Cyrl-UZ"/>
        </w:rPr>
        <w:t>;</w:t>
      </w:r>
    </w:p>
    <w:p w14:paraId="078A016D" w14:textId="5B7D6DD6" w:rsidR="00836A37" w:rsidRPr="00836A37" w:rsidRDefault="00836A37" w:rsidP="00B64B48">
      <w:pPr>
        <w:pStyle w:val="a3"/>
        <w:numPr>
          <w:ilvl w:val="0"/>
          <w:numId w:val="1"/>
        </w:numPr>
        <w:tabs>
          <w:tab w:val="left" w:pos="993"/>
        </w:tabs>
        <w:spacing w:after="0"/>
        <w:ind w:left="0" w:firstLine="709"/>
        <w:jc w:val="both"/>
      </w:pPr>
      <w:r w:rsidRPr="00836A37">
        <w:rPr>
          <w:lang w:val="uz-Cyrl-UZ"/>
        </w:rPr>
        <w:t>ҳар бир вазифа умумий услубий ёндашув ёрдамида амалга оширилади</w:t>
      </w:r>
      <w:r>
        <w:rPr>
          <w:lang w:val="uz-Cyrl-UZ"/>
        </w:rPr>
        <w:t>;</w:t>
      </w:r>
    </w:p>
    <w:p w14:paraId="57115553" w14:textId="75EB7F7C" w:rsidR="00836A37" w:rsidRPr="00836A37" w:rsidRDefault="00836A37" w:rsidP="00B64B48">
      <w:pPr>
        <w:pStyle w:val="a3"/>
        <w:numPr>
          <w:ilvl w:val="0"/>
          <w:numId w:val="1"/>
        </w:numPr>
        <w:tabs>
          <w:tab w:val="left" w:pos="993"/>
        </w:tabs>
        <w:spacing w:after="0"/>
        <w:ind w:left="0" w:firstLine="709"/>
        <w:jc w:val="both"/>
      </w:pPr>
      <w:r w:rsidRPr="00836A37">
        <w:rPr>
          <w:lang w:val="uz-Cyrl-UZ"/>
        </w:rPr>
        <w:t>кўпгина низолар эрта аниқланади ва ҳал қилинади</w:t>
      </w:r>
      <w:r>
        <w:rPr>
          <w:lang w:val="uz-Cyrl-UZ"/>
        </w:rPr>
        <w:t>;</w:t>
      </w:r>
    </w:p>
    <w:p w14:paraId="483D2E83" w14:textId="6686A298" w:rsidR="00836A37" w:rsidRPr="00836A37" w:rsidRDefault="00836A37" w:rsidP="00B64B48">
      <w:pPr>
        <w:pStyle w:val="a3"/>
        <w:numPr>
          <w:ilvl w:val="0"/>
          <w:numId w:val="1"/>
        </w:numPr>
        <w:tabs>
          <w:tab w:val="left" w:pos="993"/>
        </w:tabs>
        <w:spacing w:after="0"/>
        <w:ind w:left="0" w:firstLine="709"/>
        <w:jc w:val="both"/>
      </w:pPr>
      <w:r w:rsidRPr="00836A37">
        <w:rPr>
          <w:lang w:val="uz-Cyrl-UZ"/>
        </w:rPr>
        <w:t>кутилаётган маҳсулотлар ишлаб чиқарилади ва топширилади</w:t>
      </w:r>
      <w:r>
        <w:rPr>
          <w:lang w:val="uz-Cyrl-UZ"/>
        </w:rPr>
        <w:t>;</w:t>
      </w:r>
    </w:p>
    <w:p w14:paraId="7B100FC4" w14:textId="56188672" w:rsidR="00836A37" w:rsidRPr="00836A37" w:rsidRDefault="00836A37" w:rsidP="00B64B48">
      <w:pPr>
        <w:pStyle w:val="a3"/>
        <w:numPr>
          <w:ilvl w:val="0"/>
          <w:numId w:val="1"/>
        </w:numPr>
        <w:tabs>
          <w:tab w:val="left" w:pos="993"/>
        </w:tabs>
        <w:spacing w:after="0"/>
        <w:ind w:left="0" w:firstLine="709"/>
        <w:jc w:val="both"/>
      </w:pPr>
      <w:r w:rsidRPr="00836A37">
        <w:rPr>
          <w:lang w:val="uz-Cyrl-UZ"/>
        </w:rPr>
        <w:t>дарслар ўрганилади ва ечимлар тезда амалга оширилади</w:t>
      </w:r>
      <w:r>
        <w:rPr>
          <w:lang w:val="uz-Cyrl-UZ"/>
        </w:rPr>
        <w:t>.</w:t>
      </w:r>
    </w:p>
    <w:p w14:paraId="187DE96A" w14:textId="02484A76" w:rsidR="00836A37" w:rsidRPr="00836A37" w:rsidRDefault="00836A37" w:rsidP="00B64B48">
      <w:pPr>
        <w:spacing w:after="0"/>
        <w:ind w:firstLine="709"/>
        <w:jc w:val="both"/>
        <w:rPr>
          <w:lang w:val="uz-Cyrl-UZ"/>
        </w:rPr>
      </w:pPr>
      <w:r w:rsidRPr="00836A37">
        <w:rPr>
          <w:b/>
          <w:bCs/>
          <w:lang w:val="uz-Cyrl-UZ"/>
        </w:rPr>
        <w:t>Лойиҳани бошқариш тизими нима?</w:t>
      </w:r>
      <w:r w:rsidRPr="00836A37">
        <w:rPr>
          <w:b/>
          <w:bCs/>
        </w:rPr>
        <w:t xml:space="preserve"> [3]</w:t>
      </w:r>
      <w:r>
        <w:rPr>
          <w:b/>
          <w:bCs/>
          <w:lang w:val="uz-Cyrl-UZ"/>
        </w:rPr>
        <w:t xml:space="preserve">. </w:t>
      </w:r>
      <w:r w:rsidRPr="00836A37">
        <w:rPr>
          <w:lang w:val="uz-Cyrl-UZ"/>
        </w:rPr>
        <w:t>Лойиҳани бошқариш тизими лойиҳанинг тузилиши ва йўналишини таъминлайди. Бироқ, лойиҳани бошқариш методологияларидан фарқли ўлароқ, у жуда батафсил ва жуда қаттиқ эмас. Рамкалар лойиҳаларни ўз мақсадларига йўналтиради ва ривожланаётган шароитларга мослашиш учун етарлича мослашувчан.</w:t>
      </w:r>
    </w:p>
    <w:p w14:paraId="317054C3" w14:textId="77777777" w:rsidR="00836A37" w:rsidRDefault="00836A37" w:rsidP="00B64B48">
      <w:pPr>
        <w:spacing w:after="0"/>
        <w:ind w:firstLine="709"/>
        <w:jc w:val="both"/>
        <w:rPr>
          <w:lang w:val="uz-Cyrl-UZ"/>
        </w:rPr>
      </w:pPr>
      <w:r w:rsidRPr="00836A37">
        <w:rPr>
          <w:lang w:val="uz-Cyrl-UZ"/>
        </w:rPr>
        <w:t>Бу лойиҳа менежерларига ажойиб натижаларга эришиш учун керак бўлган кўрсатмаларни таклиф қилиш учун мавжуд.</w:t>
      </w:r>
    </w:p>
    <w:p w14:paraId="4090CC34" w14:textId="51F3F655" w:rsidR="006E1BC5" w:rsidRDefault="006E1BC5" w:rsidP="00B64B48">
      <w:pPr>
        <w:spacing w:after="0"/>
        <w:ind w:firstLine="709"/>
        <w:jc w:val="both"/>
        <w:rPr>
          <w:lang w:val="uz-Cyrl-UZ"/>
        </w:rPr>
      </w:pPr>
      <w:r w:rsidRPr="006E1BC5">
        <w:rPr>
          <w:lang w:val="uz-Cyrl-UZ"/>
        </w:rPr>
        <w:t xml:space="preserve">Лойиҳани бошқариш тизимида методология. Лойиҳани бошқариш (“ЛБ” қисқартмаси) ҳар қандай турдаги, ўлчамдаги, табиатдаги ва кўринишдаги лойиҳаларни режалаштириш, бажариш ва етказиб бериш доирасини таъминлайди. ЛБ доираси танланган услубий ёндашувга мувофиқ керакли </w:t>
      </w:r>
      <w:r w:rsidRPr="006E1BC5">
        <w:rPr>
          <w:lang w:val="uz-Cyrl-UZ"/>
        </w:rPr>
        <w:lastRenderedPageBreak/>
        <w:t>ўзгаришларни амалга оширишга қаратилган. Аслида, ўзгариш бошқарилиши керак бўлган асосий жиҳатдир. ЛБ рамкаси ўзгаришларни энг яхши тарзда қандай бошқаришни аниқлайди ва белгилайди. Ва методология вақт, харажат ва сифат жиҳатидан ўзгаришларни тизимли равишда амалга оширишнинг “йўли” бўлиб хизмат қилади. Лойиҳаларни бошқариш ўзгаришларни амалга оширишнинг аниқ мақсадларига эришиш учун зарур бўлган тадбирларни тавсифлаш ва бажаришни англатади.</w:t>
      </w:r>
    </w:p>
    <w:p w14:paraId="32A1F323" w14:textId="1D3C7254" w:rsidR="006E1BC5" w:rsidRPr="006E1BC5" w:rsidRDefault="006E1BC5" w:rsidP="00B64B48">
      <w:pPr>
        <w:spacing w:after="0"/>
        <w:ind w:firstLine="709"/>
        <w:jc w:val="both"/>
        <w:rPr>
          <w:lang w:val="uz-Cyrl-UZ"/>
        </w:rPr>
      </w:pPr>
      <w:r w:rsidRPr="006E1BC5">
        <w:rPr>
          <w:b/>
          <w:bCs/>
          <w:lang w:val="uz-Cyrl-UZ"/>
        </w:rPr>
        <w:t>Тизим ва методология - фарқ нима?</w:t>
      </w:r>
      <w:r>
        <w:rPr>
          <w:b/>
          <w:bCs/>
          <w:lang w:val="uz-Cyrl-UZ"/>
        </w:rPr>
        <w:t xml:space="preserve"> </w:t>
      </w:r>
      <w:r w:rsidRPr="006E1BC5">
        <w:rPr>
          <w:lang w:val="uz-Cyrl-UZ"/>
        </w:rPr>
        <w:t>Лойиҳани бошқариш методологияси ва лойиҳани бошқариш асослари кўпинча бир-бирининг ўрнида ишлатилади. Аммо лойиҳани бошқаришнинг ушбу иккита ёндашуви аслида бир-биридан фарқ қилади.</w:t>
      </w:r>
    </w:p>
    <w:p w14:paraId="05CD14EA" w14:textId="7359022E" w:rsidR="006E1BC5" w:rsidRPr="006E1BC5" w:rsidRDefault="006E1BC5" w:rsidP="00B64B48">
      <w:pPr>
        <w:spacing w:after="0"/>
        <w:ind w:firstLine="709"/>
        <w:jc w:val="both"/>
        <w:rPr>
          <w:lang w:val="uz-Cyrl-UZ"/>
        </w:rPr>
      </w:pPr>
      <w:r w:rsidRPr="006E1BC5">
        <w:rPr>
          <w:b/>
          <w:bCs/>
          <w:lang w:val="uz-Cyrl-UZ"/>
        </w:rPr>
        <w:t>Лойиҳани бошқариш тизими нима?</w:t>
      </w:r>
      <w:r>
        <w:rPr>
          <w:b/>
          <w:bCs/>
          <w:lang w:val="uz-Cyrl-UZ"/>
        </w:rPr>
        <w:t xml:space="preserve"> </w:t>
      </w:r>
      <w:r w:rsidRPr="006E1BC5">
        <w:rPr>
          <w:lang w:val="uz-Cyrl-UZ"/>
        </w:rPr>
        <w:t>Лойиҳа доираси лойиҳангизнинг боришини белгилайдиган муҳим қадамлар, кўрсатмалар ва сиёсатлардан иборат. У ҳар бир алоҳида жараён ўртасида нозик чизиқ чизади, шунинг учун иккита жараён бир-бирининг устига тушмайди. Лойиҳа гуруҳидаги ҳар бир жамоа аъзосига лойиҳа менежери томонидан топшириқ берилади, улар белгиланган муддатда бажаришлари керак.</w:t>
      </w:r>
    </w:p>
    <w:p w14:paraId="4BAD38FC" w14:textId="5D07AEAA" w:rsidR="006E1BC5" w:rsidRPr="006E1BC5" w:rsidRDefault="006E1BC5" w:rsidP="00B64B48">
      <w:pPr>
        <w:spacing w:after="0"/>
        <w:ind w:firstLine="709"/>
        <w:jc w:val="both"/>
        <w:rPr>
          <w:lang w:val="uz-Cyrl-UZ"/>
        </w:rPr>
      </w:pPr>
      <w:r w:rsidRPr="006E1BC5">
        <w:rPr>
          <w:lang w:val="uz-Cyrl-UZ"/>
        </w:rPr>
        <w:t>Уни олтита асосий босқичга гуруҳлаш мумкин:</w:t>
      </w:r>
    </w:p>
    <w:p w14:paraId="335B82A2" w14:textId="77777777" w:rsidR="006E1BC5" w:rsidRPr="006E1BC5" w:rsidRDefault="006E1BC5" w:rsidP="00B64B48">
      <w:pPr>
        <w:pStyle w:val="a3"/>
        <w:numPr>
          <w:ilvl w:val="0"/>
          <w:numId w:val="1"/>
        </w:numPr>
        <w:tabs>
          <w:tab w:val="left" w:pos="993"/>
        </w:tabs>
        <w:spacing w:after="0"/>
        <w:ind w:left="0" w:firstLine="709"/>
        <w:jc w:val="both"/>
        <w:rPr>
          <w:lang w:val="uz-Cyrl-UZ"/>
        </w:rPr>
      </w:pPr>
      <w:r w:rsidRPr="006E1BC5">
        <w:rPr>
          <w:b/>
          <w:bCs/>
          <w:lang w:val="uz-Cyrl-UZ"/>
        </w:rPr>
        <w:t xml:space="preserve">Лойиҳани бошлаш: </w:t>
      </w:r>
      <w:r w:rsidRPr="006E1BC5">
        <w:rPr>
          <w:lang w:val="uz-Cyrl-UZ"/>
        </w:rPr>
        <w:t>Биринчи босқич тадқиқот, ғоялар, техник-иқтисодий таҳлил ва лойиҳа тузилишини прототиплаш билан боғлиқ. Гуруҳ аъзоларига қисқача ва белгиланган вазифалар топширилади. Гуруҳнинг ҳар бир аъзоси ғояни яратади, бу ғояни бошқарув жамоасига муҳокама учун тақдим этади.</w:t>
      </w:r>
    </w:p>
    <w:p w14:paraId="545E48B7" w14:textId="77777777" w:rsidR="006E1BC5" w:rsidRPr="006E1BC5" w:rsidRDefault="006E1BC5" w:rsidP="00B64B48">
      <w:pPr>
        <w:pStyle w:val="a3"/>
        <w:numPr>
          <w:ilvl w:val="0"/>
          <w:numId w:val="1"/>
        </w:numPr>
        <w:tabs>
          <w:tab w:val="left" w:pos="993"/>
        </w:tabs>
        <w:spacing w:after="0"/>
        <w:ind w:left="0" w:firstLine="709"/>
        <w:jc w:val="both"/>
        <w:rPr>
          <w:lang w:val="uz-Cyrl-UZ"/>
        </w:rPr>
      </w:pPr>
      <w:r w:rsidRPr="006E1BC5">
        <w:rPr>
          <w:b/>
          <w:bCs/>
          <w:lang w:val="uz-Cyrl-UZ"/>
        </w:rPr>
        <w:t xml:space="preserve">Режалаштириш: </w:t>
      </w:r>
      <w:r w:rsidRPr="006E1BC5">
        <w:rPr>
          <w:lang w:val="uz-Cyrl-UZ"/>
        </w:rPr>
        <w:t>Ушбу босқичда сиз керакли лойиҳа талабларини тўплайсиз, жамоа аъзолари билан ҳамкорлик қиласиз ва бюджетни белгилайсиз. Сиз лойиҳангизнинг операцион томонини бошқарадиган раҳбарни тайинлайсиз. Шунингдек, сиз қисқа муддатли ва узоқ муддатли мақсадларни ва уларни қандай амалга оширишни хоҳлаётганингизни режалаштирасиз.</w:t>
      </w:r>
    </w:p>
    <w:p w14:paraId="10DD6CE8" w14:textId="77777777" w:rsidR="006E1BC5" w:rsidRPr="006E1BC5" w:rsidRDefault="006E1BC5" w:rsidP="00B64B48">
      <w:pPr>
        <w:pStyle w:val="a3"/>
        <w:numPr>
          <w:ilvl w:val="0"/>
          <w:numId w:val="1"/>
        </w:numPr>
        <w:tabs>
          <w:tab w:val="left" w:pos="993"/>
        </w:tabs>
        <w:spacing w:after="0"/>
        <w:ind w:left="0" w:firstLine="709"/>
        <w:jc w:val="both"/>
        <w:rPr>
          <w:lang w:val="uz-Cyrl-UZ"/>
        </w:rPr>
      </w:pPr>
      <w:r w:rsidRPr="006E1BC5">
        <w:rPr>
          <w:b/>
          <w:bCs/>
          <w:lang w:val="uz-Cyrl-UZ"/>
        </w:rPr>
        <w:t xml:space="preserve">Бажариш: </w:t>
      </w:r>
      <w:r w:rsidRPr="006E1BC5">
        <w:rPr>
          <w:lang w:val="uz-Cyrl-UZ"/>
        </w:rPr>
        <w:t>Ушбу босқич лойиҳа натижаларини, мазмунини ва лойиҳанинг дизайн инвентарларини ҳақиқий ишлаб чиқаришдан иборат. Ҳар бир жамоа аъзоси ўз вазифаларига эгалик қилади ва бошидан охиригача бажаради.</w:t>
      </w:r>
    </w:p>
    <w:p w14:paraId="12DF1F69" w14:textId="77777777" w:rsidR="006E1BC5" w:rsidRPr="006E1BC5" w:rsidRDefault="006E1BC5" w:rsidP="00B64B48">
      <w:pPr>
        <w:pStyle w:val="a3"/>
        <w:numPr>
          <w:ilvl w:val="0"/>
          <w:numId w:val="1"/>
        </w:numPr>
        <w:tabs>
          <w:tab w:val="left" w:pos="993"/>
        </w:tabs>
        <w:spacing w:after="0"/>
        <w:ind w:left="0" w:firstLine="709"/>
        <w:jc w:val="both"/>
        <w:rPr>
          <w:lang w:val="uz-Cyrl-UZ"/>
        </w:rPr>
      </w:pPr>
      <w:r w:rsidRPr="006E1BC5">
        <w:rPr>
          <w:b/>
          <w:bCs/>
          <w:lang w:val="uz-Cyrl-UZ"/>
        </w:rPr>
        <w:t>Бошқарув:</w:t>
      </w:r>
      <w:r w:rsidRPr="006E1BC5">
        <w:rPr>
          <w:lang w:val="uz-Cyrl-UZ"/>
        </w:rPr>
        <w:t xml:space="preserve"> Ушбу босқич билимлар омбори, ҳужжатлар ва асосий тараққиёт кўрсаткичларини яратишга қаратилган. Лойиҳангизнинг муҳим босқичларини бошлаганингизда, ўрганганларингизни жамоаларингиз билан баҳам кўринг. Бу сизнинг жамоаларингизни кўпроқ иштиёқ билан ишлашга ундайди.</w:t>
      </w:r>
    </w:p>
    <w:p w14:paraId="2ADAE5B0" w14:textId="77777777" w:rsidR="006E1BC5" w:rsidRPr="003347C7" w:rsidRDefault="006E1BC5" w:rsidP="00B64B48">
      <w:pPr>
        <w:pStyle w:val="a3"/>
        <w:numPr>
          <w:ilvl w:val="0"/>
          <w:numId w:val="1"/>
        </w:numPr>
        <w:tabs>
          <w:tab w:val="left" w:pos="993"/>
        </w:tabs>
        <w:spacing w:after="0"/>
        <w:ind w:left="0" w:firstLine="709"/>
        <w:jc w:val="both"/>
      </w:pPr>
      <w:r w:rsidRPr="006E1BC5">
        <w:rPr>
          <w:b/>
          <w:bCs/>
          <w:lang w:val="uz-Cyrl-UZ"/>
        </w:rPr>
        <w:t xml:space="preserve">Кўриб чиқиш: </w:t>
      </w:r>
      <w:r w:rsidRPr="006E1BC5">
        <w:rPr>
          <w:lang w:val="uz-Cyrl-UZ"/>
        </w:rPr>
        <w:t>Лойиҳа менежерлари лойиҳаларни якунлайдилар, ишга туширишга тайёрлайдилар ва синовларни ўтказадилар. Бу лойиҳа иштирокчиларининг саъй-ҳаракатлари тақдирланадиган ва қадрланадиган босқичдир.</w:t>
      </w:r>
    </w:p>
    <w:p w14:paraId="3B69BC13" w14:textId="1A478D18" w:rsidR="003347C7" w:rsidRDefault="003347C7" w:rsidP="00B64B48">
      <w:pPr>
        <w:tabs>
          <w:tab w:val="left" w:pos="993"/>
        </w:tabs>
        <w:spacing w:after="0"/>
        <w:ind w:firstLine="709"/>
        <w:jc w:val="both"/>
        <w:rPr>
          <w:lang w:val="uz-Cyrl-UZ"/>
        </w:rPr>
      </w:pPr>
      <w:r w:rsidRPr="003347C7">
        <w:rPr>
          <w:lang w:val="uz-Cyrl-UZ"/>
        </w:rPr>
        <w:t>Лойиҳани бошқариш методологиясининг турлари</w:t>
      </w:r>
      <w:r>
        <w:rPr>
          <w:lang w:val="uz-Cyrl-UZ"/>
        </w:rPr>
        <w:t xml:space="preserve">. </w:t>
      </w:r>
      <w:r w:rsidRPr="003347C7">
        <w:rPr>
          <w:lang w:val="uz-Cyrl-UZ"/>
        </w:rPr>
        <w:t xml:space="preserve">Лойиҳани бошқаришда турли хил лойиҳаларни бошқаришда қўлланилиши мумкин </w:t>
      </w:r>
      <w:r w:rsidRPr="003347C7">
        <w:rPr>
          <w:lang w:val="uz-Cyrl-UZ"/>
        </w:rPr>
        <w:lastRenderedPageBreak/>
        <w:t xml:space="preserve">бўлган турли хил ёндашувлар ва усуллар мавжуд. Лойиҳа методологиясининг барча турларини шартли равишда </w:t>
      </w:r>
      <w:r w:rsidRPr="003347C7">
        <w:rPr>
          <w:b/>
          <w:bCs/>
          <w:lang w:val="uz-Cyrl-UZ"/>
        </w:rPr>
        <w:t>анъанавий ва замонавий ёндашувларга</w:t>
      </w:r>
      <w:r w:rsidRPr="003347C7">
        <w:rPr>
          <w:lang w:val="uz-Cyrl-UZ"/>
        </w:rPr>
        <w:t xml:space="preserve"> бўлиш мумкин.</w:t>
      </w:r>
    </w:p>
    <w:p w14:paraId="2F87004A" w14:textId="6B75F850" w:rsidR="003347C7" w:rsidRDefault="003347C7" w:rsidP="00B64B48">
      <w:pPr>
        <w:tabs>
          <w:tab w:val="left" w:pos="993"/>
        </w:tabs>
        <w:spacing w:after="0"/>
        <w:ind w:firstLine="709"/>
        <w:jc w:val="both"/>
        <w:rPr>
          <w:lang w:val="uz-Cyrl-UZ"/>
        </w:rPr>
      </w:pPr>
      <w:r w:rsidRPr="003347C7">
        <w:rPr>
          <w:b/>
          <w:bCs/>
          <w:lang w:val="uz-Cyrl-UZ"/>
        </w:rPr>
        <w:t>Анъанавий ёндашув</w:t>
      </w:r>
      <w:r>
        <w:rPr>
          <w:b/>
          <w:bCs/>
          <w:lang w:val="uz-Cyrl-UZ"/>
        </w:rPr>
        <w:t xml:space="preserve">. </w:t>
      </w:r>
      <w:r w:rsidRPr="003347C7">
        <w:rPr>
          <w:lang w:val="uz-Cyrl-UZ"/>
        </w:rPr>
        <w:t>Анъанавий ёндашув лойиҳани бошқариш жараёнида бир қатор кетма-кет босқичларни ўз ичига олади. Бу маҳсулот ёки хизматни лойиҳалаш, ишлаб чиқиш ва етказиб беришнинг босқичма-босқич кетма-кетлиги. Бу амалга ошириш жараёнида кетма-кетликка эришишни назарда тутади ва муҳим босқичга асосланган режалаштириш ва жамоани шакллантиришнинг афзалликларини таъминлайди. IT ва дастурий таъминотни ишлаб чиқишда ушбу методология тури “Шаршара (Waterfall)” деб номланади - ишнинг бир қисми чизиқли кетма-кетликда иккинчисига ўтади.</w:t>
      </w:r>
    </w:p>
    <w:p w14:paraId="62315E99" w14:textId="06B2206D" w:rsidR="0061281C" w:rsidRPr="0061281C" w:rsidRDefault="0061281C" w:rsidP="00B64B48">
      <w:pPr>
        <w:tabs>
          <w:tab w:val="left" w:pos="993"/>
        </w:tabs>
        <w:spacing w:after="0"/>
        <w:ind w:firstLine="709"/>
        <w:jc w:val="both"/>
        <w:rPr>
          <w:lang w:val="uz-Cyrl-UZ"/>
        </w:rPr>
      </w:pPr>
      <w:r w:rsidRPr="0061281C">
        <w:rPr>
          <w:lang w:val="uz-Cyrl-UZ"/>
        </w:rPr>
        <w:t>Лойиҳани бошқаришнинг анъанавий методологияси қуйидаги босқичларни ўз ичига олади:</w:t>
      </w:r>
    </w:p>
    <w:p w14:paraId="7B67B11C" w14:textId="1C2F29EC" w:rsidR="0061281C" w:rsidRPr="0061281C" w:rsidRDefault="0061281C" w:rsidP="00B64B48">
      <w:pPr>
        <w:pStyle w:val="a3"/>
        <w:numPr>
          <w:ilvl w:val="0"/>
          <w:numId w:val="1"/>
        </w:numPr>
        <w:tabs>
          <w:tab w:val="left" w:pos="993"/>
        </w:tabs>
        <w:spacing w:after="0"/>
        <w:ind w:left="0" w:firstLine="709"/>
        <w:jc w:val="both"/>
        <w:rPr>
          <w:lang w:val="uz-Cyrl-UZ"/>
        </w:rPr>
      </w:pPr>
      <w:r w:rsidRPr="0061281C">
        <w:rPr>
          <w:lang w:val="uz-Cyrl-UZ"/>
        </w:rPr>
        <w:t>бошлаш (талаблар спецификацияси)</w:t>
      </w:r>
      <w:r>
        <w:rPr>
          <w:lang w:val="uz-Cyrl-UZ"/>
        </w:rPr>
        <w:t>;</w:t>
      </w:r>
    </w:p>
    <w:p w14:paraId="5C6A66A2" w14:textId="5867FDED" w:rsidR="0061281C" w:rsidRPr="0061281C" w:rsidRDefault="0061281C" w:rsidP="00B64B48">
      <w:pPr>
        <w:pStyle w:val="a3"/>
        <w:numPr>
          <w:ilvl w:val="0"/>
          <w:numId w:val="1"/>
        </w:numPr>
        <w:tabs>
          <w:tab w:val="left" w:pos="993"/>
        </w:tabs>
        <w:spacing w:after="0"/>
        <w:ind w:left="0" w:firstLine="709"/>
        <w:jc w:val="both"/>
        <w:rPr>
          <w:lang w:val="uz-Cyrl-UZ"/>
        </w:rPr>
      </w:pPr>
      <w:r w:rsidRPr="0061281C">
        <w:rPr>
          <w:lang w:val="uz-Cyrl-UZ"/>
        </w:rPr>
        <w:t>режалаштириш ва дизайн</w:t>
      </w:r>
      <w:r>
        <w:rPr>
          <w:lang w:val="uz-Cyrl-UZ"/>
        </w:rPr>
        <w:t>;</w:t>
      </w:r>
    </w:p>
    <w:p w14:paraId="48C18DEB" w14:textId="288559F8" w:rsidR="0061281C" w:rsidRPr="0061281C" w:rsidRDefault="0061281C" w:rsidP="00B64B48">
      <w:pPr>
        <w:pStyle w:val="a3"/>
        <w:numPr>
          <w:ilvl w:val="0"/>
          <w:numId w:val="1"/>
        </w:numPr>
        <w:tabs>
          <w:tab w:val="left" w:pos="993"/>
        </w:tabs>
        <w:spacing w:after="0"/>
        <w:ind w:left="0" w:firstLine="709"/>
        <w:jc w:val="both"/>
        <w:rPr>
          <w:lang w:val="uz-Cyrl-UZ"/>
        </w:rPr>
      </w:pPr>
      <w:r w:rsidRPr="0061281C">
        <w:rPr>
          <w:lang w:val="uz-Cyrl-UZ"/>
        </w:rPr>
        <w:t>бажариш (қурилиш ва кодлаш)</w:t>
      </w:r>
      <w:r>
        <w:rPr>
          <w:lang w:val="uz-Cyrl-UZ"/>
        </w:rPr>
        <w:t>;</w:t>
      </w:r>
    </w:p>
    <w:p w14:paraId="73D76FDE" w14:textId="1ED95603" w:rsidR="0061281C" w:rsidRPr="0061281C" w:rsidRDefault="0061281C" w:rsidP="00B64B48">
      <w:pPr>
        <w:pStyle w:val="a3"/>
        <w:numPr>
          <w:ilvl w:val="0"/>
          <w:numId w:val="1"/>
        </w:numPr>
        <w:tabs>
          <w:tab w:val="left" w:pos="993"/>
        </w:tabs>
        <w:spacing w:after="0"/>
        <w:ind w:left="0" w:firstLine="709"/>
        <w:jc w:val="both"/>
        <w:rPr>
          <w:lang w:val="uz-Cyrl-UZ"/>
        </w:rPr>
      </w:pPr>
      <w:r w:rsidRPr="0061281C">
        <w:rPr>
          <w:lang w:val="uz-Cyrl-UZ"/>
        </w:rPr>
        <w:t>назорат ва интеграция</w:t>
      </w:r>
      <w:r>
        <w:rPr>
          <w:lang w:val="uz-Cyrl-UZ"/>
        </w:rPr>
        <w:t>;</w:t>
      </w:r>
    </w:p>
    <w:p w14:paraId="76F9027F" w14:textId="12C57F8B" w:rsidR="0061281C" w:rsidRPr="0061281C" w:rsidRDefault="0061281C" w:rsidP="00B64B48">
      <w:pPr>
        <w:pStyle w:val="a3"/>
        <w:numPr>
          <w:ilvl w:val="0"/>
          <w:numId w:val="1"/>
        </w:numPr>
        <w:tabs>
          <w:tab w:val="left" w:pos="993"/>
        </w:tabs>
        <w:spacing w:after="0"/>
        <w:ind w:left="0" w:firstLine="709"/>
        <w:jc w:val="both"/>
        <w:rPr>
          <w:lang w:val="uz-Cyrl-UZ"/>
        </w:rPr>
      </w:pPr>
      <w:r w:rsidRPr="0061281C">
        <w:rPr>
          <w:lang w:val="uz-Cyrl-UZ"/>
        </w:rPr>
        <w:t>тасдиқлаш (синов ва диск раскадровка)</w:t>
      </w:r>
      <w:r>
        <w:rPr>
          <w:lang w:val="uz-Cyrl-UZ"/>
        </w:rPr>
        <w:t>.</w:t>
      </w:r>
    </w:p>
    <w:p w14:paraId="7EE3CCA5" w14:textId="2DA0102A" w:rsidR="0061281C" w:rsidRDefault="0061281C" w:rsidP="00B64B48">
      <w:pPr>
        <w:tabs>
          <w:tab w:val="left" w:pos="993"/>
        </w:tabs>
        <w:spacing w:after="0"/>
        <w:ind w:firstLine="709"/>
        <w:jc w:val="both"/>
        <w:rPr>
          <w:lang w:val="uz-Cyrl-UZ"/>
        </w:rPr>
      </w:pPr>
      <w:r w:rsidRPr="0061281C">
        <w:rPr>
          <w:b/>
          <w:bCs/>
          <w:lang w:val="uz-Cyrl-UZ"/>
        </w:rPr>
        <w:t>Замонавий ёндашувлар</w:t>
      </w:r>
      <w:r>
        <w:rPr>
          <w:b/>
          <w:bCs/>
          <w:lang w:val="uz-Cyrl-UZ"/>
        </w:rPr>
        <w:t xml:space="preserve">. </w:t>
      </w:r>
      <w:r w:rsidRPr="0061281C">
        <w:rPr>
          <w:lang w:val="uz-Cyrl-UZ"/>
        </w:rPr>
        <w:t>Замонавий методологиялар чизиқли жараёнларга эътибор қаратмайди, лекин улар лойиҳа бошқарувига муқобил кўриниш беради. Баъзи усуллар IT ва дастурий таъминотни ишлаб чиқиш учун энг яхшисидир, бошқалари эса ишлаб чиқариш, жараёнларни такомиллаштириш, маҳсулот муҳандислиги ва ҳоказоларда амалга оширилиши мумкин. Замонавий ЛБ ёндашувлари бошқарув жараёнининг турли моделларидан фойдаланади.</w:t>
      </w:r>
    </w:p>
    <w:p w14:paraId="54D02300" w14:textId="77777777" w:rsidR="001C1615" w:rsidRPr="001C1615" w:rsidRDefault="001C1615" w:rsidP="00B64B48">
      <w:pPr>
        <w:tabs>
          <w:tab w:val="left" w:pos="993"/>
        </w:tabs>
        <w:spacing w:after="0"/>
        <w:ind w:firstLine="709"/>
        <w:jc w:val="both"/>
        <w:rPr>
          <w:lang w:val="uz-Cyrl-UZ"/>
        </w:rPr>
      </w:pPr>
      <w:r w:rsidRPr="001C1615">
        <w:rPr>
          <w:b/>
          <w:bCs/>
          <w:lang w:val="uz-Cyrl-UZ"/>
        </w:rPr>
        <w:t xml:space="preserve">Лойиҳани бошқариш методологияси </w:t>
      </w:r>
      <w:r w:rsidRPr="001C1615">
        <w:rPr>
          <w:lang w:val="uz-Cyrl-UZ"/>
        </w:rPr>
        <w:t>- бу лойиҳани муваффақиятли амалга оширишга олиб келадиган чизилган йўл харитаси. У лойиҳа менежерлари натижаларни муваффақиятли режалаштириш, бошқариш ва мониторинг қилиш учун зарур бўлган воситалар, дастурий таъминот, кўрсатмалар ва ресурсларни ўз ичига олади.</w:t>
      </w:r>
    </w:p>
    <w:p w14:paraId="0549001D" w14:textId="77777777" w:rsidR="001C1615" w:rsidRPr="001C1615" w:rsidRDefault="001C1615" w:rsidP="00B64B48">
      <w:pPr>
        <w:tabs>
          <w:tab w:val="left" w:pos="993"/>
        </w:tabs>
        <w:spacing w:after="0"/>
        <w:ind w:firstLine="709"/>
        <w:jc w:val="both"/>
        <w:rPr>
          <w:lang w:val="uz-Cyrl-UZ"/>
        </w:rPr>
      </w:pPr>
      <w:r w:rsidRPr="001C1615">
        <w:rPr>
          <w:lang w:val="uz-Cyrl-UZ"/>
        </w:rPr>
        <w:t>Ажабланарлиси шундаки, мумкин бўлган методологиялар рўйхати доимий равишда ўсиб боради, чунки инновацион раҳбарлар ўз лойиҳаларини самарали амалга оширишнинг янги усулларини ўйлашади. Ушбу методологиялар рўйхатини кўриб чиқиш ва қайси бири сизнинг жамоангизни лойиҳа муваффақиятига олиб келишини билиш сизни ҳайратда қолдириши мумкин.</w:t>
      </w:r>
    </w:p>
    <w:p w14:paraId="6433BDC3" w14:textId="77777777" w:rsidR="001C1615" w:rsidRPr="001C1615" w:rsidRDefault="001C1615" w:rsidP="00B64B48">
      <w:pPr>
        <w:tabs>
          <w:tab w:val="left" w:pos="993"/>
        </w:tabs>
        <w:spacing w:after="0"/>
        <w:ind w:firstLine="709"/>
        <w:jc w:val="both"/>
        <w:rPr>
          <w:lang w:val="uz-Cyrl-UZ"/>
        </w:rPr>
      </w:pPr>
      <w:r w:rsidRPr="001C1615">
        <w:rPr>
          <w:lang w:val="uz-Cyrl-UZ"/>
        </w:rPr>
        <w:t>Биринчи қадам сизнинг лойиҳа талабларингизни таҳлил қилишдир. Жамоангизнинг тармоқли кенглиги, ресурслари, дастурий таъминот талаблари, вақт ва меҳнатни таҳлил қилинг. Ушбу талабларнинг барчаси лойиҳани бошқариш тизимига жуда мос келади.</w:t>
      </w:r>
    </w:p>
    <w:p w14:paraId="4B5D3DF9" w14:textId="77777777" w:rsidR="001C1615" w:rsidRPr="001C1615" w:rsidRDefault="001C1615" w:rsidP="00B64B48">
      <w:pPr>
        <w:tabs>
          <w:tab w:val="left" w:pos="993"/>
        </w:tabs>
        <w:spacing w:after="0"/>
        <w:ind w:firstLine="709"/>
        <w:jc w:val="both"/>
        <w:rPr>
          <w:lang w:val="uz-Cyrl-UZ"/>
        </w:rPr>
      </w:pPr>
      <w:r w:rsidRPr="001C1615">
        <w:rPr>
          <w:lang w:val="uz-Cyrl-UZ"/>
        </w:rPr>
        <w:t>Лойиҳани бошқариш методологияси ва асослари, агар сиз уларни амалга оширишга амалий ёндашсангизгина фойдали бўлади. Лойиҳага асос ёки методология мажбурланса, у ёмон тугайди.</w:t>
      </w:r>
    </w:p>
    <w:p w14:paraId="629EE012" w14:textId="77777777" w:rsidR="001C1615" w:rsidRPr="001C1615" w:rsidRDefault="001C1615" w:rsidP="00B64B48">
      <w:pPr>
        <w:tabs>
          <w:tab w:val="left" w:pos="993"/>
        </w:tabs>
        <w:spacing w:after="0"/>
        <w:ind w:firstLine="709"/>
        <w:jc w:val="both"/>
        <w:rPr>
          <w:lang w:val="uz-Cyrl-UZ"/>
        </w:rPr>
      </w:pPr>
      <w:r w:rsidRPr="001C1615">
        <w:rPr>
          <w:lang w:val="uz-Cyrl-UZ"/>
        </w:rPr>
        <w:lastRenderedPageBreak/>
        <w:t>Аксинча, агар сиз методология ёки асоснинг нуансларини тушунишга ҳаракат қилсангиз ва уни бизнес эҳтиёжларингизга мослаштирсангиз, сиз муваффақиятли лойиҳага эришасиз.</w:t>
      </w:r>
    </w:p>
    <w:p w14:paraId="02F72705" w14:textId="77777777" w:rsidR="001C1615" w:rsidRPr="001C1615" w:rsidRDefault="001C1615" w:rsidP="00B64B48">
      <w:pPr>
        <w:tabs>
          <w:tab w:val="left" w:pos="993"/>
        </w:tabs>
        <w:spacing w:after="0"/>
        <w:ind w:firstLine="709"/>
        <w:jc w:val="both"/>
        <w:rPr>
          <w:lang w:val="uz-Cyrl-UZ"/>
        </w:rPr>
      </w:pPr>
      <w:r w:rsidRPr="001C1615">
        <w:rPr>
          <w:lang w:val="uz-Cyrl-UZ"/>
        </w:rPr>
        <w:t>Бозорда лойиҳаларни бошқаришнинг кўплаб усуллари мавжуд бўлганлиги сабабли, тўғрисини танлаш бироз қийин бўлиши мумкин.</w:t>
      </w:r>
    </w:p>
    <w:p w14:paraId="469FBEFB" w14:textId="41641FEE" w:rsidR="001C1615" w:rsidRPr="001C1615" w:rsidRDefault="001C1615" w:rsidP="00B64B48">
      <w:pPr>
        <w:tabs>
          <w:tab w:val="left" w:pos="993"/>
        </w:tabs>
        <w:spacing w:after="0"/>
        <w:ind w:firstLine="709"/>
        <w:jc w:val="both"/>
        <w:rPr>
          <w:lang w:val="uz-Cyrl-UZ"/>
        </w:rPr>
      </w:pPr>
      <w:r w:rsidRPr="001C1615">
        <w:rPr>
          <w:b/>
          <w:bCs/>
          <w:lang w:val="uz-Cyrl-UZ"/>
        </w:rPr>
        <w:t>1. Канбан (Kanban)</w:t>
      </w:r>
      <w:r>
        <w:rPr>
          <w:b/>
          <w:bCs/>
          <w:lang w:val="uz-Cyrl-UZ"/>
        </w:rPr>
        <w:t xml:space="preserve">. </w:t>
      </w:r>
      <w:r w:rsidRPr="001C1615">
        <w:rPr>
          <w:lang w:val="uz-Cyrl-UZ"/>
        </w:rPr>
        <w:t>Канбан озғин лойиҳаларни бошқариш соябонига киради ва Скрум (Scrum) методологияси билан энг яқин таққосланади. Канбан лойиҳани муаммосиз амалга ошириш учун қатъий жараёнларни сақлашга эътибор қаратади.</w:t>
      </w:r>
    </w:p>
    <w:p w14:paraId="796E88B5" w14:textId="77777777" w:rsidR="001C1615" w:rsidRDefault="001C1615" w:rsidP="00B64B48">
      <w:pPr>
        <w:tabs>
          <w:tab w:val="left" w:pos="993"/>
        </w:tabs>
        <w:spacing w:after="0"/>
        <w:ind w:firstLine="709"/>
        <w:jc w:val="both"/>
        <w:rPr>
          <w:lang w:val="uz-Cyrl-UZ"/>
        </w:rPr>
      </w:pPr>
      <w:r w:rsidRPr="001C1615">
        <w:rPr>
          <w:lang w:val="uz-Cyrl-UZ"/>
        </w:rPr>
        <w:t>Канбан, бўлимлар ўртасида ишни шаффоф қиладиган лойиҳа бошқарувини режалаштириш воситаси бўлган Канбан кенгаши деб аталадиган нарса орқали реал вақт режимида алоқа қилишни талаб қилади. Канбан тахтаси пинбоардга ўхшайди, бу ерда сиз навбатда турган, бажарилаётган, тасдиқланган ва бажарилган вазифаларни хронологик тартибда маҳкамлашингиз мумкин. Канбан японча “визуал сигнал” деган маънони англатади, бу сиз кўриш кенгаши методологияга қанчалик зарурлигини тушунганингиз учун мантиқий.</w:t>
      </w:r>
    </w:p>
    <w:p w14:paraId="3A07C3C6" w14:textId="77777777" w:rsidR="0058389A" w:rsidRPr="0058389A" w:rsidRDefault="0058389A" w:rsidP="00B64B48">
      <w:pPr>
        <w:tabs>
          <w:tab w:val="left" w:pos="993"/>
        </w:tabs>
        <w:spacing w:after="0"/>
        <w:ind w:firstLine="709"/>
        <w:jc w:val="both"/>
        <w:rPr>
          <w:lang w:val="uz-Cyrl-UZ"/>
        </w:rPr>
      </w:pPr>
      <w:r w:rsidRPr="0058389A">
        <w:rPr>
          <w:lang w:val="uz-Cyrl-UZ"/>
        </w:rPr>
        <w:t>Канбан рамкаси бизнесга доскадаги вазифаларни биринчи ўринга қўйиш орқали лойиҳа фаолиятини визуал тарзда режалаштириш ва ташкил этишга ёрдам берадиган усулдир.</w:t>
      </w:r>
    </w:p>
    <w:p w14:paraId="78A14922" w14:textId="77777777" w:rsidR="0058389A" w:rsidRPr="0058389A" w:rsidRDefault="0058389A" w:rsidP="00B64B48">
      <w:pPr>
        <w:tabs>
          <w:tab w:val="left" w:pos="993"/>
        </w:tabs>
        <w:spacing w:after="0"/>
        <w:ind w:firstLine="709"/>
        <w:jc w:val="both"/>
        <w:rPr>
          <w:lang w:val="uz-Cyrl-UZ"/>
        </w:rPr>
      </w:pPr>
      <w:r w:rsidRPr="0058389A">
        <w:rPr>
          <w:lang w:val="uz-Cyrl-UZ"/>
        </w:rPr>
        <w:t>Бу лойиҳани бошқаришнинг энг аниқ, содда ва самарали воситаларидан биридир. Оддий қилиб айтганда, Канбан лойиҳа менежерларига ўз вазифаларини, ҳужжатларини, рўйхатларини ва файлларини битта интерфейсда бошқаришга ёрдам беради.</w:t>
      </w:r>
    </w:p>
    <w:p w14:paraId="199F81DD" w14:textId="4AF42758" w:rsidR="0058389A" w:rsidRPr="0058389A" w:rsidRDefault="0058389A" w:rsidP="00B64B48">
      <w:pPr>
        <w:tabs>
          <w:tab w:val="left" w:pos="993"/>
        </w:tabs>
        <w:spacing w:after="0"/>
        <w:ind w:firstLine="709"/>
        <w:jc w:val="both"/>
        <w:rPr>
          <w:lang w:val="uz-Cyrl-UZ"/>
        </w:rPr>
      </w:pPr>
      <w:r w:rsidRPr="0058389A">
        <w:rPr>
          <w:b/>
          <w:bCs/>
          <w:lang w:val="uz-Cyrl-UZ"/>
        </w:rPr>
        <w:t>Канбан тахтаси</w:t>
      </w:r>
      <w:r>
        <w:rPr>
          <w:b/>
          <w:bCs/>
          <w:lang w:val="uz-Cyrl-UZ"/>
        </w:rPr>
        <w:t xml:space="preserve">. </w:t>
      </w:r>
      <w:r w:rsidRPr="0058389A">
        <w:rPr>
          <w:lang w:val="uz-Cyrl-UZ"/>
        </w:rPr>
        <w:t>Канбан тахтаси</w:t>
      </w:r>
      <w:r w:rsidRPr="0058389A">
        <w:rPr>
          <w:b/>
          <w:bCs/>
          <w:lang w:val="uz-Cyrl-UZ"/>
        </w:rPr>
        <w:t xml:space="preserve"> </w:t>
      </w:r>
      <w:r w:rsidRPr="0058389A">
        <w:rPr>
          <w:lang w:val="uz-Cyrl-UZ"/>
        </w:rPr>
        <w:t>- бу лойиҳани визуализация қилиш воситаси бўлиб, у жамоани бошқаришга осонликча ёрдам беради. Канбан тахталари одатда виртуал ёпишқоқ эслатмаларга эга интерактив панеллар сифатида тақдим этилади, уларни вазифалар ва вазифалар рўйхатини тартибга солиш учун осонгина кўчириш мумкин.</w:t>
      </w:r>
    </w:p>
    <w:p w14:paraId="1745C8D7" w14:textId="77777777" w:rsidR="0058389A" w:rsidRPr="0058389A" w:rsidRDefault="0058389A" w:rsidP="00B64B48">
      <w:pPr>
        <w:tabs>
          <w:tab w:val="left" w:pos="993"/>
        </w:tabs>
        <w:spacing w:after="0"/>
        <w:ind w:firstLine="709"/>
        <w:jc w:val="both"/>
      </w:pPr>
      <w:r w:rsidRPr="0058389A">
        <w:rPr>
          <w:lang w:val="uz-Cyrl-UZ"/>
        </w:rPr>
        <w:t>Канбан тахтаси лойиҳанинг иш оқимини ифодалайди, унда устунлар жараёндаги босқичларни кўрсатади ва тегишли вазифалар рўйхатини кўрсатади. Ҳар бир Канбан тахтаси Канбан рўйхатлари ва Канбан карталаридан иборат.</w:t>
      </w:r>
    </w:p>
    <w:p w14:paraId="1B8BC5A0" w14:textId="77777777" w:rsidR="0058389A" w:rsidRPr="0058389A" w:rsidRDefault="0058389A" w:rsidP="00B64B48">
      <w:pPr>
        <w:tabs>
          <w:tab w:val="left" w:pos="993"/>
        </w:tabs>
        <w:spacing w:after="0"/>
        <w:ind w:firstLine="709"/>
        <w:jc w:val="both"/>
        <w:rPr>
          <w:lang w:val="uz-Cyrl-UZ"/>
        </w:rPr>
      </w:pPr>
      <w:r w:rsidRPr="0058389A">
        <w:rPr>
          <w:lang w:val="uz-Cyrl-UZ"/>
        </w:rPr>
        <w:t>Рўйхат ёки чизиқ жараённинг бир босқичида бўлган бир-бирига боғланган карталар тўпламини ўз ичига олади. Ҳар бир карта индивидуал вазифа ёки фаолиятни тавсифлайди ва муайян вазифа учун муҳим маълумотларни ўз ичига олади. Ушбу карталар одатда вазифанинг табиатига ва у жойлашган босқичга қараб маълум бир ранг кодида ифодаланади.</w:t>
      </w:r>
    </w:p>
    <w:p w14:paraId="00005277" w14:textId="3AA3E999" w:rsidR="0058389A" w:rsidRPr="0058389A" w:rsidRDefault="0058389A" w:rsidP="00B64B48">
      <w:pPr>
        <w:tabs>
          <w:tab w:val="left" w:pos="993"/>
        </w:tabs>
        <w:spacing w:after="0"/>
        <w:ind w:firstLine="709"/>
        <w:jc w:val="both"/>
        <w:rPr>
          <w:lang w:val="uz-Cyrl-UZ"/>
        </w:rPr>
      </w:pPr>
      <w:r w:rsidRPr="0058389A">
        <w:rPr>
          <w:lang w:val="uz-Cyrl-UZ"/>
        </w:rPr>
        <w:t>Энг оддий канбан тахтаси учта бўлимдан иборат:</w:t>
      </w:r>
    </w:p>
    <w:p w14:paraId="610F94D9" w14:textId="3A549B3D" w:rsidR="0058389A" w:rsidRPr="0058389A" w:rsidRDefault="0058389A" w:rsidP="00B64B48">
      <w:pPr>
        <w:pStyle w:val="a3"/>
        <w:numPr>
          <w:ilvl w:val="0"/>
          <w:numId w:val="1"/>
        </w:numPr>
        <w:tabs>
          <w:tab w:val="left" w:pos="993"/>
        </w:tabs>
        <w:spacing w:after="0"/>
        <w:ind w:left="0" w:firstLine="709"/>
        <w:jc w:val="both"/>
        <w:rPr>
          <w:lang w:val="uz-Cyrl-UZ"/>
        </w:rPr>
      </w:pPr>
      <w:r w:rsidRPr="0058389A">
        <w:rPr>
          <w:lang w:val="uz-Cyrl-UZ"/>
        </w:rPr>
        <w:t>ҳали бошланиши керак (бажариш)</w:t>
      </w:r>
      <w:r>
        <w:rPr>
          <w:lang w:val="uz-Cyrl-UZ"/>
        </w:rPr>
        <w:t>;</w:t>
      </w:r>
    </w:p>
    <w:p w14:paraId="2BD19785" w14:textId="1AAC8C6E" w:rsidR="0058389A" w:rsidRPr="0058389A" w:rsidRDefault="0058389A" w:rsidP="00B64B48">
      <w:pPr>
        <w:pStyle w:val="a3"/>
        <w:numPr>
          <w:ilvl w:val="0"/>
          <w:numId w:val="1"/>
        </w:numPr>
        <w:tabs>
          <w:tab w:val="left" w:pos="993"/>
        </w:tabs>
        <w:spacing w:after="0"/>
        <w:ind w:left="0" w:firstLine="709"/>
        <w:jc w:val="both"/>
        <w:rPr>
          <w:lang w:val="uz-Cyrl-UZ"/>
        </w:rPr>
      </w:pPr>
      <w:r w:rsidRPr="0058389A">
        <w:rPr>
          <w:lang w:val="uz-Cyrl-UZ"/>
        </w:rPr>
        <w:t>давом</w:t>
      </w:r>
      <w:r>
        <w:rPr>
          <w:lang w:val="uz-Cyrl-UZ"/>
        </w:rPr>
        <w:t>;</w:t>
      </w:r>
    </w:p>
    <w:p w14:paraId="22AE882F" w14:textId="68940C69" w:rsidR="0058389A" w:rsidRPr="0058389A" w:rsidRDefault="0058389A" w:rsidP="00B64B48">
      <w:pPr>
        <w:pStyle w:val="a3"/>
        <w:numPr>
          <w:ilvl w:val="0"/>
          <w:numId w:val="1"/>
        </w:numPr>
        <w:tabs>
          <w:tab w:val="left" w:pos="993"/>
        </w:tabs>
        <w:spacing w:after="0"/>
        <w:ind w:left="0" w:firstLine="709"/>
        <w:jc w:val="both"/>
        <w:rPr>
          <w:lang w:val="uz-Cyrl-UZ"/>
        </w:rPr>
      </w:pPr>
      <w:r w:rsidRPr="0058389A">
        <w:rPr>
          <w:lang w:val="uz-Cyrl-UZ"/>
        </w:rPr>
        <w:t>этаётган иш (бажарилмоқда)</w:t>
      </w:r>
      <w:r>
        <w:rPr>
          <w:lang w:val="uz-Cyrl-UZ"/>
        </w:rPr>
        <w:t>;</w:t>
      </w:r>
    </w:p>
    <w:p w14:paraId="1178E092" w14:textId="12ACF7AE" w:rsidR="0058389A" w:rsidRPr="0058389A" w:rsidRDefault="0058389A" w:rsidP="00B64B48">
      <w:pPr>
        <w:pStyle w:val="a3"/>
        <w:numPr>
          <w:ilvl w:val="0"/>
          <w:numId w:val="1"/>
        </w:numPr>
        <w:tabs>
          <w:tab w:val="left" w:pos="993"/>
        </w:tabs>
        <w:spacing w:after="0"/>
        <w:ind w:left="0" w:firstLine="709"/>
        <w:jc w:val="both"/>
        <w:rPr>
          <w:lang w:val="uz-Cyrl-UZ"/>
        </w:rPr>
      </w:pPr>
      <w:r w:rsidRPr="0058389A">
        <w:rPr>
          <w:lang w:val="uz-Cyrl-UZ"/>
        </w:rPr>
        <w:t>тугалланган иш (бажарилди)</w:t>
      </w:r>
      <w:r>
        <w:rPr>
          <w:lang w:val="uz-Cyrl-UZ"/>
        </w:rPr>
        <w:t>.</w:t>
      </w:r>
    </w:p>
    <w:p w14:paraId="35F83C38" w14:textId="77777777" w:rsidR="0058389A" w:rsidRPr="0058389A" w:rsidRDefault="0058389A" w:rsidP="00B64B48">
      <w:pPr>
        <w:tabs>
          <w:tab w:val="left" w:pos="993"/>
        </w:tabs>
        <w:spacing w:after="0"/>
        <w:ind w:firstLine="709"/>
        <w:jc w:val="both"/>
        <w:rPr>
          <w:lang w:val="uz-Cyrl-UZ"/>
        </w:rPr>
      </w:pPr>
      <w:r w:rsidRPr="0058389A">
        <w:rPr>
          <w:lang w:val="uz-Cyrl-UZ"/>
        </w:rPr>
        <w:t xml:space="preserve">Вазифалар топширилгандан сўнг, жамоа аъзолари вазифа ҳолатига қараб ушбу карталарни бўлимлар бўйлаб кўчиради. Ушбу усул жамоаларга </w:t>
      </w:r>
      <w:r w:rsidRPr="0058389A">
        <w:rPr>
          <w:lang w:val="uz-Cyrl-UZ"/>
        </w:rPr>
        <w:lastRenderedPageBreak/>
        <w:t>ресурсларни минималлаштиришга ва талаб пайдо бўлганда лойиҳага ўзгартиришлар киритишга ёрдам беради.</w:t>
      </w:r>
    </w:p>
    <w:p w14:paraId="51385C8B" w14:textId="110359FD" w:rsidR="0058389A" w:rsidRPr="0058389A" w:rsidRDefault="0058389A" w:rsidP="00B64B48">
      <w:pPr>
        <w:tabs>
          <w:tab w:val="left" w:pos="993"/>
        </w:tabs>
        <w:spacing w:after="0"/>
        <w:ind w:firstLine="709"/>
        <w:jc w:val="both"/>
        <w:rPr>
          <w:lang w:val="uz-Cyrl-UZ"/>
        </w:rPr>
      </w:pPr>
      <w:r w:rsidRPr="0058389A">
        <w:rPr>
          <w:b/>
          <w:bCs/>
          <w:lang w:val="uz-Cyrl-UZ"/>
        </w:rPr>
        <w:t>2. Скрум (Scrum)</w:t>
      </w:r>
      <w:r>
        <w:rPr>
          <w:b/>
          <w:bCs/>
          <w:lang w:val="uz-Cyrl-UZ"/>
        </w:rPr>
        <w:t xml:space="preserve">. </w:t>
      </w:r>
      <w:r w:rsidRPr="0058389A">
        <w:rPr>
          <w:lang w:val="uz-Cyrl-UZ"/>
        </w:rPr>
        <w:t>Скрум - бу лойиҳани бошқаришнинг машҳур методологияси ва тезкор усулнинг ўзига хос хусусияти. Шунинг учун бу мустақил методология эмас. “Скрум” дастлаб регби атамаси. Бу тўғри; ҳатто лойиҳа менежерлари ҳам спорт аналогларидан фойдаланадилар. Скрум - бу регби ўйини бўлиб, унда жамоадошлар бошларини пастга туширган ҳолда қўлларини боғлаб, бирга рақибга қарши турадилар.</w:t>
      </w:r>
    </w:p>
    <w:p w14:paraId="7A43135D" w14:textId="77777777" w:rsidR="0058389A" w:rsidRPr="0058389A" w:rsidRDefault="0058389A" w:rsidP="00B64B48">
      <w:pPr>
        <w:tabs>
          <w:tab w:val="left" w:pos="993"/>
        </w:tabs>
        <w:spacing w:after="0"/>
        <w:ind w:firstLine="709"/>
        <w:jc w:val="both"/>
        <w:rPr>
          <w:lang w:val="uz-Cyrl-UZ"/>
        </w:rPr>
      </w:pPr>
      <w:r w:rsidRPr="0058389A">
        <w:rPr>
          <w:lang w:val="uz-Cyrl-UZ"/>
        </w:rPr>
        <w:t>Лойиҳани бошқариш таърифи турлича. Скрум рамкаси, профессионал муҳитда, жамоавий иш, шахсий жавобгарлик ва гуруҳнинг бир хил мақсадларга эришишга қаратилган.</w:t>
      </w:r>
    </w:p>
    <w:p w14:paraId="41125BC5" w14:textId="77777777" w:rsidR="0058389A" w:rsidRDefault="0058389A" w:rsidP="00B64B48">
      <w:pPr>
        <w:tabs>
          <w:tab w:val="left" w:pos="993"/>
        </w:tabs>
        <w:spacing w:after="0"/>
        <w:ind w:firstLine="709"/>
        <w:jc w:val="both"/>
        <w:rPr>
          <w:lang w:val="uz-Cyrl-UZ"/>
        </w:rPr>
      </w:pPr>
      <w:r w:rsidRPr="0058389A">
        <w:rPr>
          <w:lang w:val="uz-Cyrl-UZ"/>
        </w:rPr>
        <w:t>Скрум учта устунга эга: шаффофлик, текшириш ва мослашиш. Скрумни танлаган жамоалар ўз лойиҳаларини “спринт” деб аталадиган икки ҳафталик ёки ойлик босқичларда амалга оширадилар. Доимий равишда қисқа лойиҳаларни амалга оширишга қаратилган ҳолда, скрум методологияси катта, кўп қиррали лойиҳаларни амалга оширишни осонлаштиради.</w:t>
      </w:r>
    </w:p>
    <w:p w14:paraId="1B11BA2B" w14:textId="77777777" w:rsidR="00D01568" w:rsidRPr="00D01568" w:rsidRDefault="00D01568" w:rsidP="00B64B48">
      <w:pPr>
        <w:tabs>
          <w:tab w:val="left" w:pos="993"/>
        </w:tabs>
        <w:spacing w:after="0"/>
        <w:ind w:firstLine="709"/>
        <w:jc w:val="both"/>
        <w:rPr>
          <w:lang w:val="uz-Cyrl-UZ"/>
        </w:rPr>
      </w:pPr>
      <w:r w:rsidRPr="00D01568">
        <w:rPr>
          <w:lang w:val="uz-Cyrl-UZ"/>
        </w:rPr>
        <w:t>Скрум атамаси регбидан келиб чиққан. Регбида жамоанинг тўп атрофида тўпланиши ва уни ғалаба қозониш учун майдон бўйлаб узатишга уриниши жараёни Скрум деб аталади. Скрум рамкаси жамоадаги ҳар бир кишига биргаликда ишлашга ва лойиҳани муваффақиятли якунлашга ёрдам беради.</w:t>
      </w:r>
    </w:p>
    <w:p w14:paraId="099D8F82" w14:textId="1ABA0C93" w:rsidR="00D01568" w:rsidRPr="00D01568" w:rsidRDefault="00D01568" w:rsidP="00B64B48">
      <w:pPr>
        <w:tabs>
          <w:tab w:val="left" w:pos="993"/>
        </w:tabs>
        <w:spacing w:after="0"/>
        <w:ind w:firstLine="709"/>
        <w:jc w:val="both"/>
        <w:rPr>
          <w:lang w:val="uz-Cyrl-UZ"/>
        </w:rPr>
      </w:pPr>
      <w:r w:rsidRPr="00D01568">
        <w:rPr>
          <w:b/>
          <w:bCs/>
          <w:lang w:val="uz-Cyrl-UZ"/>
        </w:rPr>
        <w:t>Скрум рамкаси нима?</w:t>
      </w:r>
      <w:r>
        <w:rPr>
          <w:b/>
          <w:bCs/>
          <w:lang w:val="uz-Cyrl-UZ"/>
        </w:rPr>
        <w:t xml:space="preserve"> </w:t>
      </w:r>
      <w:r w:rsidRPr="00D01568">
        <w:rPr>
          <w:lang w:val="uz-Cyrl-UZ"/>
        </w:rPr>
        <w:t>Скрум рамкаси - бу энг кўп қўлланиладиган Агиле методологияси бўлиб, у кичик, чамбарчас боғланган жамоаларга босқичма-босқич мураккаб маҳсулотларни яратишга имкон беради. Скрум рамкаси ишни истиқболли ва стратегик даражадан осон сарфланадиган, барча жамоа аъзолари спринт пайтида ишлаши мумкин бўлган вазифаларга ажратади.</w:t>
      </w:r>
    </w:p>
    <w:p w14:paraId="372C1857" w14:textId="77777777" w:rsidR="00D01568" w:rsidRPr="00D01568" w:rsidRDefault="00D01568" w:rsidP="00B64B48">
      <w:pPr>
        <w:tabs>
          <w:tab w:val="left" w:pos="993"/>
        </w:tabs>
        <w:spacing w:after="0"/>
        <w:ind w:firstLine="709"/>
        <w:jc w:val="both"/>
        <w:rPr>
          <w:lang w:val="uz-Cyrl-UZ"/>
        </w:rPr>
      </w:pPr>
      <w:r w:rsidRPr="00D01568">
        <w:rPr>
          <w:lang w:val="uz-Cyrl-UZ"/>
        </w:rPr>
        <w:t>Скрум қийматлари бешта асосий қоидага эга бўлиб, улар сизнинг скрум лойиҳангизни бошқариш тизимида амалга оширилиши мумкин, бу эса жамоаларга ҳар куни иш фаолиятини яхшилашга ёрдам беради.</w:t>
      </w:r>
    </w:p>
    <w:p w14:paraId="7BE1B319" w14:textId="20069FB6" w:rsidR="00D01568" w:rsidRPr="00D01568" w:rsidRDefault="00D01568" w:rsidP="00B64B48">
      <w:pPr>
        <w:tabs>
          <w:tab w:val="left" w:pos="993"/>
        </w:tabs>
        <w:spacing w:after="0"/>
        <w:ind w:firstLine="709"/>
        <w:jc w:val="both"/>
        <w:rPr>
          <w:lang w:val="uz-Cyrl-UZ"/>
        </w:rPr>
      </w:pPr>
      <w:r w:rsidRPr="00D01568">
        <w:rPr>
          <w:b/>
          <w:bCs/>
          <w:lang w:val="uz-Cyrl-UZ"/>
        </w:rPr>
        <w:t>Скрум лойиҳа бошқаруви қандай ишлайди</w:t>
      </w:r>
      <w:r>
        <w:rPr>
          <w:b/>
          <w:bCs/>
          <w:lang w:val="uz-Cyrl-UZ"/>
        </w:rPr>
        <w:t xml:space="preserve">. </w:t>
      </w:r>
      <w:r w:rsidRPr="00D01568">
        <w:rPr>
          <w:lang w:val="uz-Cyrl-UZ"/>
        </w:rPr>
        <w:t>Скрум муҳитида тўлиқ иш жараёни спринт атрофида қурилган. Ресурсларни бир неча ой олдин тўсиб қўядиган шаршара методологиясидан фарқли ўлароқ, Скрум жамоага икки ҳафта давомида бир нечта вазифалар билан скрум спринт учрашувларига эътибор қаратиш, натижалар ҳақида ўйлаш ва кейин нима устида ишлашни ҳал қилиш имконини беради.</w:t>
      </w:r>
    </w:p>
    <w:p w14:paraId="769BD3F1" w14:textId="2AA35DF0" w:rsidR="00D01568" w:rsidRPr="00D01568" w:rsidRDefault="00D01568" w:rsidP="00B64B48">
      <w:pPr>
        <w:tabs>
          <w:tab w:val="left" w:pos="993"/>
        </w:tabs>
        <w:spacing w:after="0"/>
        <w:ind w:firstLine="709"/>
        <w:jc w:val="both"/>
        <w:rPr>
          <w:lang w:val="uz-Cyrl-UZ"/>
        </w:rPr>
      </w:pPr>
      <w:r w:rsidRPr="00D01568">
        <w:rPr>
          <w:b/>
          <w:bCs/>
          <w:lang w:val="uz-Cyrl-UZ"/>
        </w:rPr>
        <w:t>Спринтдан олдин</w:t>
      </w:r>
      <w:r>
        <w:rPr>
          <w:b/>
          <w:bCs/>
          <w:lang w:val="uz-Cyrl-UZ"/>
        </w:rPr>
        <w:t xml:space="preserve">. </w:t>
      </w:r>
      <w:r w:rsidRPr="00D01568">
        <w:rPr>
          <w:lang w:val="uz-Cyrl-UZ"/>
        </w:rPr>
        <w:t>Ҳар бир спринтни бошлашдан олдин, ҳар қандай тезкор маркетинг жамоаси кейинги икки ҳафта давомида нима устида ишлашларини режалаштириши керак. Жараён маҳсулот эгасининг спринт учун керакли мақсадни тавсифлаши билан бошланади.</w:t>
      </w:r>
    </w:p>
    <w:p w14:paraId="1BD9FD76" w14:textId="4B890ABD" w:rsidR="00D01568" w:rsidRPr="00D01568" w:rsidRDefault="00D01568" w:rsidP="00B64B48">
      <w:pPr>
        <w:tabs>
          <w:tab w:val="left" w:pos="993"/>
        </w:tabs>
        <w:spacing w:after="0"/>
        <w:ind w:firstLine="709"/>
        <w:jc w:val="both"/>
        <w:rPr>
          <w:lang w:val="uz-Cyrl-UZ"/>
        </w:rPr>
      </w:pPr>
      <w:r w:rsidRPr="00D01568">
        <w:rPr>
          <w:b/>
          <w:bCs/>
          <w:lang w:val="uz-Cyrl-UZ"/>
        </w:rPr>
        <w:t>1. Маҳсулот эгаси</w:t>
      </w:r>
      <w:r>
        <w:rPr>
          <w:b/>
          <w:bCs/>
          <w:lang w:val="uz-Cyrl-UZ"/>
        </w:rPr>
        <w:t xml:space="preserve">. </w:t>
      </w:r>
      <w:r w:rsidRPr="00D01568">
        <w:rPr>
          <w:lang w:val="uz-Cyrl-UZ"/>
        </w:rPr>
        <w:t>Маҳсулот эгалари</w:t>
      </w:r>
      <w:r w:rsidRPr="00D01568">
        <w:rPr>
          <w:b/>
          <w:bCs/>
          <w:lang w:val="uz-Cyrl-UZ"/>
        </w:rPr>
        <w:t xml:space="preserve"> </w:t>
      </w:r>
      <w:r w:rsidRPr="00D01568">
        <w:rPr>
          <w:lang w:val="uz-Cyrl-UZ"/>
        </w:rPr>
        <w:t>- бу жамоанинг бизнес мақсади билан узвий боғлиқ бўлган мақсадларга мўлжалланган маҳоратини таъминлайдиган визёнерлар. Улар манфаатдор томонлар ва мижозлар билан кўпроқ вақт ўтказишади. Улар амалга ошириш усулидан кўра якуний натижага кўпроқ эътибор беришади.</w:t>
      </w:r>
    </w:p>
    <w:p w14:paraId="0B82FF68" w14:textId="214F5492" w:rsidR="00D01568" w:rsidRPr="00D01568" w:rsidRDefault="00D01568" w:rsidP="00B64B48">
      <w:pPr>
        <w:tabs>
          <w:tab w:val="left" w:pos="993"/>
        </w:tabs>
        <w:spacing w:after="0"/>
        <w:ind w:firstLine="709"/>
        <w:jc w:val="both"/>
        <w:rPr>
          <w:lang w:val="uz-Cyrl-UZ"/>
        </w:rPr>
      </w:pPr>
      <w:r w:rsidRPr="00D01568">
        <w:rPr>
          <w:b/>
          <w:bCs/>
          <w:lang w:val="uz-Cyrl-UZ"/>
        </w:rPr>
        <w:lastRenderedPageBreak/>
        <w:t>2. Скрум мастер</w:t>
      </w:r>
      <w:r>
        <w:rPr>
          <w:b/>
          <w:bCs/>
          <w:lang w:val="uz-Cyrl-UZ"/>
        </w:rPr>
        <w:t xml:space="preserve">. </w:t>
      </w:r>
      <w:r w:rsidRPr="00D01568">
        <w:rPr>
          <w:lang w:val="uz-Cyrl-UZ"/>
        </w:rPr>
        <w:t>Лойиҳа менежерига ўхшаб, ҳар бир скрум устаси скрум рамкасининг бажарилишини таъминлайди ва жамоани бошқаришни осонлаштиришга эътибор беради. Лойиҳа менежерларидан фарқли ўлароқ, скрум усталари одамларни бошқаришмайди, чунки бу тезкорлик тамойилларига зид келади.</w:t>
      </w:r>
    </w:p>
    <w:p w14:paraId="2A80F86E" w14:textId="0D5F157E" w:rsidR="00D01568" w:rsidRPr="00D01568" w:rsidRDefault="00D01568" w:rsidP="00B64B48">
      <w:pPr>
        <w:tabs>
          <w:tab w:val="left" w:pos="993"/>
        </w:tabs>
        <w:spacing w:after="0"/>
        <w:ind w:firstLine="709"/>
        <w:jc w:val="both"/>
        <w:rPr>
          <w:lang w:val="uz-Cyrl-UZ"/>
        </w:rPr>
      </w:pPr>
      <w:r w:rsidRPr="00D01568">
        <w:rPr>
          <w:b/>
          <w:bCs/>
          <w:lang w:val="uz-Cyrl-UZ"/>
        </w:rPr>
        <w:t>3. Жамоа аъзолари</w:t>
      </w:r>
      <w:r>
        <w:rPr>
          <w:b/>
          <w:bCs/>
          <w:lang w:val="uz-Cyrl-UZ"/>
        </w:rPr>
        <w:t xml:space="preserve">. </w:t>
      </w:r>
      <w:r w:rsidRPr="00D01568">
        <w:rPr>
          <w:lang w:val="uz-Cyrl-UZ"/>
        </w:rPr>
        <w:t>Гуруҳ аъзолари ҳақиқий иш билан шуғулланишади. Ўзаро функционал хусусиятга эга бўлган жамоа аъзолари таҳлилдан тортиб то бажариш ва текширишгача бўлган ҳамма нарсани ҳал қиладилар. Скрум жамоаси аъзолари ўзини юқори даражада ташкил қилади ва шунинг учун улар ҳеч қандай назорациз самарали ишлайди.</w:t>
      </w:r>
    </w:p>
    <w:p w14:paraId="66D59DB1" w14:textId="77777777" w:rsidR="00D01568" w:rsidRPr="00D01568" w:rsidRDefault="00D01568" w:rsidP="00B64B48">
      <w:pPr>
        <w:tabs>
          <w:tab w:val="left" w:pos="993"/>
        </w:tabs>
        <w:spacing w:after="0"/>
        <w:ind w:firstLine="709"/>
        <w:jc w:val="both"/>
        <w:rPr>
          <w:lang w:val="uz-Cyrl-UZ"/>
        </w:rPr>
      </w:pPr>
      <w:r w:rsidRPr="00D01568">
        <w:rPr>
          <w:lang w:val="uz-Cyrl-UZ"/>
        </w:rPr>
        <w:t>Скрум максимал 9 кишидан иборат кичик жамоалар учун яхшироқ ишлайди. Катта жамоаларнинг жамоавий динамикаси Скрумни самарасиз қилади.</w:t>
      </w:r>
    </w:p>
    <w:p w14:paraId="41E4CF0C" w14:textId="77777777" w:rsidR="00D01568" w:rsidRPr="00D01568" w:rsidRDefault="00D01568" w:rsidP="00B64B48">
      <w:pPr>
        <w:tabs>
          <w:tab w:val="left" w:pos="993"/>
        </w:tabs>
        <w:spacing w:after="0"/>
        <w:ind w:firstLine="709"/>
        <w:jc w:val="both"/>
        <w:rPr>
          <w:lang w:val="uz-Cyrl-UZ"/>
        </w:rPr>
      </w:pPr>
      <w:r w:rsidRPr="00D01568">
        <w:rPr>
          <w:lang w:val="uz-Cyrl-UZ"/>
        </w:rPr>
        <w:t>Скрум методологияси доирасида жамоалар ўзларини бошқарадилар. Жамоа ишни лойиҳа аъзолари, сcрум устаси ва маҳсулот эгаси ўртасида тақсимлайди ва тахминий вақт жадвалини ёки спринтни лойиҳалаштиради. Лойиҳанинг кўп ўтиши, мониторинги ва якуний текширувлари шу спринтда якунланади. Белгиланган муддат ва иш юки ҳар доим аниқ кўрсатилган бўлиб, ходимларга керак бўлганда масъулиятни тақсимлаш имконини беради.</w:t>
      </w:r>
    </w:p>
    <w:p w14:paraId="4DD357EA" w14:textId="77777777" w:rsidR="00D01568" w:rsidRPr="00D01568" w:rsidRDefault="00D01568" w:rsidP="00B64B48">
      <w:pPr>
        <w:tabs>
          <w:tab w:val="left" w:pos="993"/>
        </w:tabs>
        <w:spacing w:after="0"/>
        <w:ind w:firstLine="709"/>
        <w:jc w:val="both"/>
        <w:rPr>
          <w:lang w:val="uz-Cyrl-UZ"/>
        </w:rPr>
      </w:pPr>
      <w:r w:rsidRPr="00D01568">
        <w:rPr>
          <w:lang w:val="uz-Cyrl-UZ"/>
        </w:rPr>
        <w:t>Скрум методологиясининг муҳим жиҳатларидан бири ҳар куни эрталабки стенд-уп йиғилишлари бўлиб, унда жамоа аъзолари тараққиёт, блокерлар ёки ғоялар ҳақида янгиланишларни тақдим этадилар. Шунингдек, улар қатъийлик ва эътиборни талаб қиладиган кунлик махсус вазифаларни муҳокама қиладилар. Бундай умумжамоавий шаффофлик билан лойиҳа менежерига 24/7 кун керак бўлмайди, бу эса менежерларга лойиҳа йўналишини ва диққатини назорат қилишни қолдиради.</w:t>
      </w:r>
    </w:p>
    <w:p w14:paraId="3FF6A15B" w14:textId="77777777" w:rsidR="00D01568" w:rsidRPr="00D01568" w:rsidRDefault="00D01568" w:rsidP="00B64B48">
      <w:pPr>
        <w:tabs>
          <w:tab w:val="left" w:pos="993"/>
        </w:tabs>
        <w:spacing w:after="0"/>
        <w:ind w:firstLine="709"/>
        <w:jc w:val="both"/>
        <w:rPr>
          <w:lang w:val="uz-Cyrl-UZ"/>
        </w:rPr>
      </w:pPr>
      <w:r w:rsidRPr="00D01568">
        <w:rPr>
          <w:lang w:val="uz-Cyrl-UZ"/>
        </w:rPr>
        <w:t>Скрум - бу тез мослаша оладиган мослашувчан жамоаларда энг яхши ишлайдиган тезкор методология. Бу нафақат лойиҳага, балки бутун компанияга ҳам тегишли.</w:t>
      </w:r>
    </w:p>
    <w:p w14:paraId="438BE369" w14:textId="77777777" w:rsidR="00D01568" w:rsidRPr="00D01568" w:rsidRDefault="00D01568" w:rsidP="00B64B48">
      <w:pPr>
        <w:tabs>
          <w:tab w:val="left" w:pos="993"/>
        </w:tabs>
        <w:spacing w:after="0"/>
        <w:ind w:firstLine="709"/>
        <w:jc w:val="both"/>
        <w:rPr>
          <w:lang w:val="uz-Cyrl-UZ"/>
        </w:rPr>
      </w:pPr>
      <w:r w:rsidRPr="00D01568">
        <w:rPr>
          <w:lang w:val="uz-Cyrl-UZ"/>
        </w:rPr>
        <w:t>Скрум устуворликларни белгилашда малакали тажрибали менежерларга эга бўлган жамоалар учун энг яхшисидир. Ушбу методология ўз лойиҳаларини қўлни ушлаб турмасдан бошқара оладиган мустақил раҳбарлар учун яхши ишлайди.</w:t>
      </w:r>
    </w:p>
    <w:p w14:paraId="653FBD28" w14:textId="77777777" w:rsidR="00D01568" w:rsidRPr="00D01568" w:rsidRDefault="00D01568" w:rsidP="00B64B48">
      <w:pPr>
        <w:tabs>
          <w:tab w:val="left" w:pos="993"/>
        </w:tabs>
        <w:spacing w:after="0"/>
        <w:ind w:firstLine="709"/>
        <w:jc w:val="both"/>
        <w:rPr>
          <w:lang w:val="uz-Cyrl-UZ"/>
        </w:rPr>
      </w:pPr>
      <w:r w:rsidRPr="00D01568">
        <w:rPr>
          <w:lang w:val="uz-Cyrl-UZ"/>
        </w:rPr>
        <w:t>Тез муддатлари ва торайтирилган диққат маркази туфайли, скрум кўплаб ходимларни бошқариши керак бўлган катта жамоалар учун идеал эмас. Бироқ, бу кичикроқ, кўпроқ йўналтирилган гуруҳларга эга бўлган ва каттароқ лойиҳаларни амалга оширишга тайёр бўлган ташкилотлар учун самарали методологиядир.</w:t>
      </w:r>
    </w:p>
    <w:p w14:paraId="5C05CBA6" w14:textId="1B43DA28" w:rsidR="00D01568" w:rsidRDefault="00D01568" w:rsidP="00B64B48">
      <w:pPr>
        <w:tabs>
          <w:tab w:val="left" w:pos="993"/>
        </w:tabs>
        <w:spacing w:after="0"/>
        <w:ind w:firstLine="709"/>
        <w:jc w:val="both"/>
        <w:rPr>
          <w:lang w:val="uz-Cyrl-UZ"/>
        </w:rPr>
      </w:pPr>
      <w:r w:rsidRPr="00D01568">
        <w:rPr>
          <w:b/>
          <w:bCs/>
          <w:lang w:val="uz-Cyrl-UZ"/>
        </w:rPr>
        <w:t>Скрумдан қачон фойдаланиш керак</w:t>
      </w:r>
      <w:r>
        <w:rPr>
          <w:b/>
          <w:bCs/>
          <w:lang w:val="uz-Cyrl-UZ"/>
        </w:rPr>
        <w:t xml:space="preserve">. </w:t>
      </w:r>
      <w:r w:rsidRPr="00D01568">
        <w:rPr>
          <w:lang w:val="uz-Cyrl-UZ"/>
        </w:rPr>
        <w:t>Агар сиз жамоангизда доимий такомиллаштиришга интилсангиз, скрум-дан фойдаланишингиз мумкин. Вазифаларни бажаришнинг изчил чизиғи билан одам маҳоратга эга бўлади. Дизайн, контент яратиш ёки электрон почта маркетинги бўлсин, скрум сизни ишингизда мутахассис қилади. Лойиҳани бошқаришнинг самарали воситаси сифатида скрум-га ўтиш қисқа вақт ичида кўпроқ ишларни бажаришга ёрдам беради.</w:t>
      </w:r>
    </w:p>
    <w:p w14:paraId="35B77DBE" w14:textId="77777777" w:rsidR="00D01568" w:rsidRPr="00D01568" w:rsidRDefault="00D01568" w:rsidP="00B64B48">
      <w:pPr>
        <w:tabs>
          <w:tab w:val="left" w:pos="993"/>
        </w:tabs>
        <w:spacing w:after="0"/>
        <w:ind w:firstLine="709"/>
        <w:jc w:val="both"/>
        <w:rPr>
          <w:lang w:val="uz-Cyrl-UZ"/>
        </w:rPr>
      </w:pPr>
      <w:r w:rsidRPr="00D01568">
        <w:rPr>
          <w:b/>
          <w:bCs/>
          <w:lang w:val="uz-Cyrl-UZ"/>
        </w:rPr>
        <w:lastRenderedPageBreak/>
        <w:t>7 та энг яхши Сcрум сертификатлари</w:t>
      </w:r>
    </w:p>
    <w:p w14:paraId="5B5FC082" w14:textId="77777777" w:rsidR="00D01568" w:rsidRPr="00D01568" w:rsidRDefault="00D01568" w:rsidP="00B64B48">
      <w:pPr>
        <w:tabs>
          <w:tab w:val="left" w:pos="993"/>
        </w:tabs>
        <w:spacing w:after="0"/>
        <w:ind w:firstLine="709"/>
        <w:jc w:val="both"/>
        <w:rPr>
          <w:lang w:val="uz-Cyrl-UZ"/>
        </w:rPr>
      </w:pPr>
      <w:r w:rsidRPr="00D01568">
        <w:rPr>
          <w:b/>
          <w:bCs/>
          <w:lang w:val="uz-Cyrl-UZ"/>
        </w:rPr>
        <w:t>Келинг, скрум устаси бўлиш ва юқори даражадаги лойиҳаларни бошқариш учун тўлдиришингиз мумкин бўлган эттита машҳур скрум сертификатларини кўриб чиқайлик.</w:t>
      </w:r>
    </w:p>
    <w:p w14:paraId="036916F1" w14:textId="77777777" w:rsidR="00D01568" w:rsidRPr="00D01568" w:rsidRDefault="00D01568" w:rsidP="00B64B48">
      <w:pPr>
        <w:tabs>
          <w:tab w:val="left" w:pos="993"/>
        </w:tabs>
        <w:spacing w:after="0"/>
        <w:ind w:firstLine="709"/>
        <w:jc w:val="both"/>
        <w:rPr>
          <w:lang w:val="uz-Cyrl-UZ"/>
        </w:rPr>
      </w:pPr>
      <w:r w:rsidRPr="00D01568">
        <w:rPr>
          <w:b/>
          <w:bCs/>
          <w:lang w:val="uz-Cyrl-UZ"/>
        </w:rPr>
        <w:t>Сертификатланган Скрум Мастер (Certified Scrum Master):</w:t>
      </w:r>
      <w:r w:rsidRPr="00D01568">
        <w:rPr>
          <w:lang w:val="uz-Cyrl-UZ"/>
        </w:rPr>
        <w:t xml:space="preserve"> Ушбу сертификат ўзаро ҳамкорликда ишлайдиган ва мураккаб муаммоларни ҳал қиладиган мутахассислар учун мўлжалланган.</w:t>
      </w:r>
    </w:p>
    <w:p w14:paraId="71A1DB9D" w14:textId="77777777" w:rsidR="00D01568" w:rsidRPr="00D01568" w:rsidRDefault="00D01568" w:rsidP="00B64B48">
      <w:pPr>
        <w:tabs>
          <w:tab w:val="left" w:pos="993"/>
        </w:tabs>
        <w:spacing w:after="0"/>
        <w:ind w:firstLine="709"/>
        <w:jc w:val="both"/>
        <w:rPr>
          <w:lang w:val="uz-Cyrl-UZ"/>
        </w:rPr>
      </w:pPr>
      <w:r w:rsidRPr="00D01568">
        <w:rPr>
          <w:b/>
          <w:bCs/>
          <w:lang w:val="uz-Cyrl-UZ"/>
        </w:rPr>
        <w:t>Сертификатланган Скрум маҳсулот эгаси (Certified Scrum Product Owner):</w:t>
      </w:r>
      <w:r w:rsidRPr="00D01568">
        <w:rPr>
          <w:lang w:val="uz-Cyrl-UZ"/>
        </w:rPr>
        <w:t xml:space="preserve"> Бу сертификат сизни маълум бир лойиҳа бўйича ўргатиш ўрнига тўлиқ ҳуқуқли маҳсулот эгаси бўлишга ўргатади.</w:t>
      </w:r>
    </w:p>
    <w:p w14:paraId="6972FB7C" w14:textId="77777777" w:rsidR="00D01568" w:rsidRPr="00D01568" w:rsidRDefault="00D01568" w:rsidP="00B64B48">
      <w:pPr>
        <w:tabs>
          <w:tab w:val="left" w:pos="993"/>
        </w:tabs>
        <w:spacing w:after="0"/>
        <w:ind w:firstLine="709"/>
        <w:jc w:val="both"/>
        <w:rPr>
          <w:lang w:val="uz-Cyrl-UZ"/>
        </w:rPr>
      </w:pPr>
      <w:r w:rsidRPr="00D01568">
        <w:rPr>
          <w:b/>
          <w:bCs/>
          <w:lang w:val="uz-Cyrl-UZ"/>
        </w:rPr>
        <w:t>Профессионал Скрум Мастер (Professional Scrum Master):</w:t>
      </w:r>
      <w:r w:rsidRPr="00D01568">
        <w:rPr>
          <w:lang w:val="uz-Cyrl-UZ"/>
        </w:rPr>
        <w:t xml:space="preserve"> Ушбу сертификат икки қисмга бўлинган. PSM 1 сизнинг Скрум рамкасини тушунишингизни тасдиқлайди, PSM 2 ва 3 эса сизни мураккаб ривожланиш жараёнларига ўргатади.</w:t>
      </w:r>
    </w:p>
    <w:p w14:paraId="7B26C226" w14:textId="77777777" w:rsidR="00D01568" w:rsidRPr="00D01568" w:rsidRDefault="00D01568" w:rsidP="00B64B48">
      <w:pPr>
        <w:tabs>
          <w:tab w:val="left" w:pos="993"/>
        </w:tabs>
        <w:spacing w:after="0"/>
        <w:ind w:firstLine="709"/>
        <w:jc w:val="both"/>
        <w:rPr>
          <w:lang w:val="uz-Cyrl-UZ"/>
        </w:rPr>
      </w:pPr>
      <w:r w:rsidRPr="00D01568">
        <w:rPr>
          <w:b/>
          <w:bCs/>
          <w:lang w:val="uz-Cyrl-UZ"/>
        </w:rPr>
        <w:t>Сертификатланган Скрум Профессионал (Certified Scrum Professional):</w:t>
      </w:r>
      <w:r w:rsidRPr="00D01568">
        <w:rPr>
          <w:lang w:val="uz-Cyrl-UZ"/>
        </w:rPr>
        <w:t xml:space="preserve"> Ушбу сертификат дастурий таъминот ишлаб чиқарувчиси нуқтаи назаридан скрум ва тезкор жараёнларни тушунишингизни яхшилайди.</w:t>
      </w:r>
    </w:p>
    <w:p w14:paraId="18F3208C" w14:textId="77777777" w:rsidR="00D01568" w:rsidRPr="00D01568" w:rsidRDefault="00D01568" w:rsidP="00B64B48">
      <w:pPr>
        <w:tabs>
          <w:tab w:val="left" w:pos="993"/>
        </w:tabs>
        <w:spacing w:after="0"/>
        <w:ind w:firstLine="709"/>
        <w:jc w:val="both"/>
        <w:rPr>
          <w:lang w:val="uz-Cyrl-UZ"/>
        </w:rPr>
      </w:pPr>
      <w:r w:rsidRPr="00D01568">
        <w:rPr>
          <w:b/>
          <w:bCs/>
          <w:lang w:val="uz-Cyrl-UZ"/>
        </w:rPr>
        <w:t>SAFe Скрум Мастер - ССМ (SAFe Scrum Master (SSM)):</w:t>
      </w:r>
      <w:r w:rsidRPr="00D01568">
        <w:rPr>
          <w:lang w:val="uz-Cyrl-UZ"/>
        </w:rPr>
        <w:t xml:space="preserve"> Бу масофавий бошқарув скрум сертификати бўлиб, сиз тежамкорлик, тезкорлик ва DevOps тушунчаларини ўрганасиз.</w:t>
      </w:r>
    </w:p>
    <w:p w14:paraId="4CB5A474" w14:textId="77777777" w:rsidR="00D01568" w:rsidRPr="00D01568" w:rsidRDefault="00D01568" w:rsidP="00B64B48">
      <w:pPr>
        <w:tabs>
          <w:tab w:val="left" w:pos="993"/>
        </w:tabs>
        <w:spacing w:after="0"/>
        <w:ind w:firstLine="709"/>
        <w:jc w:val="both"/>
        <w:rPr>
          <w:lang w:val="uz-Cyrl-UZ"/>
        </w:rPr>
      </w:pPr>
      <w:r w:rsidRPr="00D01568">
        <w:rPr>
          <w:b/>
          <w:bCs/>
          <w:lang w:val="uz-Cyrl-UZ"/>
        </w:rPr>
        <w:t>Профессионал Скрум Продуcт Овнер 1 - ПСПО 1 (Professional Scrum Product Owner 1 (PSPO 1)):</w:t>
      </w:r>
      <w:r w:rsidRPr="00D01568">
        <w:rPr>
          <w:lang w:val="uz-Cyrl-UZ"/>
        </w:rPr>
        <w:t xml:space="preserve"> Ушбу сертификат маҳсулотингизни ҳар томонлама ўрганишга ва унга қиймат бериш учун тезкор стратегияларни ишлаб чиқишга ёрдам беради.</w:t>
      </w:r>
    </w:p>
    <w:p w14:paraId="6F72C32A" w14:textId="77777777" w:rsidR="00D01568" w:rsidRPr="00D01568" w:rsidRDefault="00D01568" w:rsidP="00B64B48">
      <w:pPr>
        <w:tabs>
          <w:tab w:val="left" w:pos="993"/>
        </w:tabs>
        <w:spacing w:after="0"/>
        <w:ind w:firstLine="709"/>
        <w:jc w:val="both"/>
        <w:rPr>
          <w:lang w:val="uz-Cyrl-UZ"/>
        </w:rPr>
      </w:pPr>
      <w:r w:rsidRPr="00D01568">
        <w:rPr>
          <w:b/>
          <w:bCs/>
          <w:lang w:val="uz-Cyrl-UZ"/>
        </w:rPr>
        <w:t>Сертификатланган Скрум Девелопер (Certified Scrum Developer):</w:t>
      </w:r>
      <w:r w:rsidRPr="00D01568">
        <w:rPr>
          <w:lang w:val="uz-Cyrl-UZ"/>
        </w:rPr>
        <w:t xml:space="preserve"> Ушбу сертификат асосий скрум ва тезкор тушунчаларни ўз ичига олади, агар сиз ўргансангиз ва мослаштирсангиз, маҳсулотингизнинг ҳаёт айланиши ҳақидаги билимларингизни мустаҳкамлайди.</w:t>
      </w:r>
    </w:p>
    <w:p w14:paraId="68824856" w14:textId="0647CCE8" w:rsidR="00D01568" w:rsidRPr="00D01568" w:rsidRDefault="00D01568" w:rsidP="00B64B48">
      <w:pPr>
        <w:tabs>
          <w:tab w:val="left" w:pos="993"/>
        </w:tabs>
        <w:spacing w:after="0"/>
        <w:ind w:firstLine="709"/>
        <w:jc w:val="both"/>
        <w:rPr>
          <w:lang w:val="uz-Cyrl-UZ"/>
        </w:rPr>
      </w:pPr>
      <w:r w:rsidRPr="00D01568">
        <w:rPr>
          <w:b/>
          <w:bCs/>
          <w:lang w:val="uz-Cyrl-UZ"/>
        </w:rPr>
        <w:t>3. Скрумбан (Scrumban)</w:t>
      </w:r>
      <w:r>
        <w:rPr>
          <w:b/>
          <w:bCs/>
          <w:lang w:val="uz-Cyrl-UZ"/>
        </w:rPr>
        <w:t xml:space="preserve">. </w:t>
      </w:r>
      <w:r w:rsidRPr="00D01568">
        <w:rPr>
          <w:lang w:val="uz-Cyrl-UZ"/>
        </w:rPr>
        <w:t>Сcрумбан, сиз айтишингиз мумкин бўлгандек, сcрум ва канбан методологияларининг комбинацияси.</w:t>
      </w:r>
    </w:p>
    <w:p w14:paraId="691E0838" w14:textId="77777777" w:rsidR="00D01568" w:rsidRPr="00D01568" w:rsidRDefault="00D01568" w:rsidP="00B64B48">
      <w:pPr>
        <w:tabs>
          <w:tab w:val="left" w:pos="993"/>
        </w:tabs>
        <w:spacing w:after="0"/>
        <w:ind w:firstLine="709"/>
        <w:jc w:val="both"/>
        <w:rPr>
          <w:lang w:val="uz-Cyrl-UZ"/>
        </w:rPr>
      </w:pPr>
      <w:r w:rsidRPr="00D01568">
        <w:rPr>
          <w:lang w:val="uz-Cyrl-UZ"/>
        </w:rPr>
        <w:t>Нима учун иккита алоҳида методологияни бирлаштирмоқчисиз, деб сўраяпсизми? Лойиҳани бошқариш сизга ва жамоангизга мос келадиган нарсани топишдир. Агар сиз у эрга иккита турли хил усулларнинг энг яхши хусусиятларидан фойдаланган ҳолда эришсангиз, шундай бўлсин.</w:t>
      </w:r>
    </w:p>
    <w:p w14:paraId="34913826" w14:textId="77777777" w:rsidR="00D01568" w:rsidRPr="00D01568" w:rsidRDefault="00D01568" w:rsidP="00B64B48">
      <w:pPr>
        <w:tabs>
          <w:tab w:val="left" w:pos="993"/>
        </w:tabs>
        <w:spacing w:after="0"/>
        <w:ind w:firstLine="709"/>
        <w:jc w:val="both"/>
        <w:rPr>
          <w:lang w:val="uz-Cyrl-UZ"/>
        </w:rPr>
      </w:pPr>
      <w:r w:rsidRPr="00D01568">
        <w:rPr>
          <w:lang w:val="uz-Cyrl-UZ"/>
        </w:rPr>
        <w:t>Скрумбан хизмат кўрсатиш саноатида тобора кўпроқ қўлланилмоқда, бу ҳам парваришлаш, ҳам ишлаб чиқаришга эътибор қаратиши керак. Скрумбан чаққон ва мослашувчан бўлиб қолиши учун сcрум методологиясидан маслаҳатлар олади. Скрумбан усулини яратиш учун у чаққонликни канбандан доимий такомиллаштириш фалсафаси билан бирлаштиради.</w:t>
      </w:r>
    </w:p>
    <w:p w14:paraId="600F5AE2" w14:textId="57196216" w:rsidR="00D01568" w:rsidRPr="00D01568" w:rsidRDefault="00D01568" w:rsidP="00B64B48">
      <w:pPr>
        <w:tabs>
          <w:tab w:val="left" w:pos="993"/>
        </w:tabs>
        <w:spacing w:after="0"/>
        <w:ind w:firstLine="709"/>
        <w:jc w:val="both"/>
        <w:rPr>
          <w:lang w:val="uz-Cyrl-UZ"/>
        </w:rPr>
      </w:pPr>
      <w:r w:rsidRPr="00D01568">
        <w:rPr>
          <w:b/>
          <w:bCs/>
          <w:lang w:val="uz-Cyrl-UZ"/>
        </w:rPr>
        <w:t>Скрумбанни қачон ишлатиш керак</w:t>
      </w:r>
      <w:r>
        <w:rPr>
          <w:b/>
          <w:bCs/>
          <w:lang w:val="uz-Cyrl-UZ"/>
        </w:rPr>
        <w:t xml:space="preserve">. </w:t>
      </w:r>
      <w:r w:rsidRPr="00D01568">
        <w:rPr>
          <w:b/>
          <w:bCs/>
          <w:lang w:val="uz-Cyrl-UZ"/>
        </w:rPr>
        <w:t>Скрумбан</w:t>
      </w:r>
      <w:r w:rsidRPr="00D01568">
        <w:rPr>
          <w:lang w:val="uz-Cyrl-UZ"/>
        </w:rPr>
        <w:t xml:space="preserve"> - янги маҳсулот ёки хизматларни ишлаб чиқиш учун спринтда ишлайдиган техник турдаги лойиҳалар ва жамоалар учун яхши ғоя. Янги маҳсулот спринтларида белгиланган вақт жадваллари мавжуд эмаслиги сабабли, скрумбаннинг мослашувчанлиги ва чаққонлиги маҳсулот гуруҳларингизга қулай муҳит яратади.</w:t>
      </w:r>
    </w:p>
    <w:p w14:paraId="61FB7F9A" w14:textId="77777777" w:rsidR="00D01568" w:rsidRPr="00D01568" w:rsidRDefault="00D01568" w:rsidP="00B64B48">
      <w:pPr>
        <w:tabs>
          <w:tab w:val="left" w:pos="993"/>
        </w:tabs>
        <w:spacing w:after="0"/>
        <w:ind w:firstLine="709"/>
        <w:jc w:val="both"/>
        <w:rPr>
          <w:lang w:val="en-US"/>
        </w:rPr>
      </w:pPr>
      <w:r w:rsidRPr="00D01568">
        <w:rPr>
          <w:b/>
          <w:bCs/>
          <w:lang w:val="uz-Cyrl-UZ"/>
        </w:rPr>
        <w:lastRenderedPageBreak/>
        <w:t>4. Критик йўл усули - КЙУ (</w:t>
      </w:r>
      <w:r w:rsidRPr="00D01568">
        <w:rPr>
          <w:b/>
          <w:bCs/>
          <w:lang w:val="en-US"/>
        </w:rPr>
        <w:t xml:space="preserve">Critical Path Method </w:t>
      </w:r>
      <w:r w:rsidRPr="00D01568">
        <w:rPr>
          <w:b/>
          <w:bCs/>
          <w:lang w:val="uz-Cyrl-UZ"/>
        </w:rPr>
        <w:t xml:space="preserve">- </w:t>
      </w:r>
      <w:r w:rsidRPr="00D01568">
        <w:rPr>
          <w:b/>
          <w:bCs/>
          <w:lang w:val="en-US"/>
        </w:rPr>
        <w:t>CPM</w:t>
      </w:r>
      <w:r w:rsidRPr="00D01568">
        <w:rPr>
          <w:b/>
          <w:bCs/>
          <w:lang w:val="uz-Cyrl-UZ"/>
        </w:rPr>
        <w:t xml:space="preserve">) </w:t>
      </w:r>
    </w:p>
    <w:p w14:paraId="085B2133" w14:textId="77777777" w:rsidR="00D01568" w:rsidRPr="00D01568" w:rsidRDefault="00D01568" w:rsidP="00B64B48">
      <w:pPr>
        <w:tabs>
          <w:tab w:val="left" w:pos="993"/>
        </w:tabs>
        <w:spacing w:after="0"/>
        <w:ind w:firstLine="709"/>
        <w:jc w:val="both"/>
        <w:rPr>
          <w:lang w:val="uz-Cyrl-UZ"/>
        </w:rPr>
      </w:pPr>
      <w:r w:rsidRPr="00D01568">
        <w:rPr>
          <w:lang w:val="uz-Cyrl-UZ"/>
        </w:rPr>
        <w:t>Ушбу методология лойиҳа жадвали ва фаолиятини белгилайдиган алгоритм томонидан бошқарилади. КЙУ дан фойдаланадиган лойиҳа маъмурлари лойиҳа бажариши керак бўлган фаолиятни, иш тузилмасидаги ҳар бир вазифа ёки фаолият учун рухсат этилган вақтни, лойиҳа натижалари ва боғлиқликларни тушунишлари керак.</w:t>
      </w:r>
    </w:p>
    <w:p w14:paraId="5DE5E96D" w14:textId="77777777" w:rsidR="00D01568" w:rsidRPr="00D01568" w:rsidRDefault="00D01568" w:rsidP="00B64B48">
      <w:pPr>
        <w:tabs>
          <w:tab w:val="left" w:pos="993"/>
        </w:tabs>
        <w:spacing w:after="0"/>
        <w:ind w:firstLine="709"/>
        <w:jc w:val="both"/>
        <w:rPr>
          <w:lang w:val="uz-Cyrl-UZ"/>
        </w:rPr>
      </w:pPr>
      <w:r w:rsidRPr="00D01568">
        <w:rPr>
          <w:lang w:val="uz-Cyrl-UZ"/>
        </w:rPr>
        <w:t>Ўзгарувчиларни тушунганингиздан сўнг, лойиҳани тузишда ёрдам бериш учун ҳар бир вазифа учун тахминий давомийлик ва ҳар қандай боғлиқликдан фойдаланишингиз мумкин. Бу лойиҳанинг умумий вақт жадвалини экстраполяция қилади ва вазифаларни янада самаралироқ топширади. КЙУ сизга тандемда нима бажарилиши мумкинлигини ва қайси вазифалар олдинги қадамларнинг бажарилишига боғлиқлигини аниқлаш имконини беради. Критик йўл усули маълум бир хизматни маълум вақт оралиғида ўрнатади ва бошқа хизматларга қатъий айланишни тайинлайди.</w:t>
      </w:r>
    </w:p>
    <w:p w14:paraId="4B6D21A2" w14:textId="77777777" w:rsidR="00D01568" w:rsidRPr="00D01568" w:rsidRDefault="00D01568" w:rsidP="00B64B48">
      <w:pPr>
        <w:tabs>
          <w:tab w:val="left" w:pos="993"/>
        </w:tabs>
        <w:spacing w:after="0"/>
        <w:ind w:firstLine="709"/>
        <w:jc w:val="both"/>
        <w:rPr>
          <w:lang w:val="uz-Cyrl-UZ"/>
        </w:rPr>
      </w:pPr>
      <w:r w:rsidRPr="00D01568">
        <w:rPr>
          <w:lang w:val="uz-Cyrl-UZ"/>
        </w:rPr>
        <w:t>Ташкилотлар батафсил лойиҳа жадвалларини тақдим этганда камроқ вақт сарфлайдилар. КЙУ, афсуски, янги бошланувчилар учун ажойиб танлов эмас. Бу блок атрофида бўлганларнинг тажрибасини талаб қилади. Агар сиз биринчи марта лойиҳани бошқараётган бўлсангиз, бу тўғри методология эмас.</w:t>
      </w:r>
    </w:p>
    <w:p w14:paraId="34B02DA7" w14:textId="77777777" w:rsidR="00D01568" w:rsidRPr="00D01568" w:rsidRDefault="00D01568" w:rsidP="00B64B48">
      <w:pPr>
        <w:tabs>
          <w:tab w:val="left" w:pos="993"/>
        </w:tabs>
        <w:spacing w:after="0"/>
        <w:ind w:firstLine="709"/>
        <w:jc w:val="both"/>
        <w:rPr>
          <w:lang w:val="uz-Cyrl-UZ"/>
        </w:rPr>
      </w:pPr>
      <w:r w:rsidRPr="00D01568">
        <w:rPr>
          <w:lang w:val="uz-Cyrl-UZ"/>
        </w:rPr>
        <w:t>КЙУ ўзаро боғлиқ масъулиятли лойиҳалар учун яхши методологиядир. Яхши мисоллардан бири турар-жой қурилиши бўлиши мумкин. Сиз ҳали пойдевор қўйганингизда, уйга гилам қўйиш мумкин эмас. Бироқ, жамоа аъзолари уй қуришнинг бошқа жиҳатлари устида ишлашлари мумкин, масалан, ёғочни кесиш ёки кўпроқ изоляцияни яратиш.</w:t>
      </w:r>
    </w:p>
    <w:p w14:paraId="0D4D4234" w14:textId="537B8271" w:rsidR="00D01568" w:rsidRPr="00D01568" w:rsidRDefault="00D01568" w:rsidP="00B64B48">
      <w:pPr>
        <w:tabs>
          <w:tab w:val="left" w:pos="993"/>
        </w:tabs>
        <w:spacing w:after="0"/>
        <w:ind w:firstLine="709"/>
        <w:jc w:val="both"/>
        <w:rPr>
          <w:lang w:val="uz-Cyrl-UZ"/>
        </w:rPr>
      </w:pPr>
      <w:r w:rsidRPr="00D01568">
        <w:rPr>
          <w:b/>
          <w:bCs/>
          <w:lang w:val="uz-Cyrl-UZ"/>
        </w:rPr>
        <w:t>КЙУ ни қачон ишлатиш керак</w:t>
      </w:r>
      <w:r>
        <w:rPr>
          <w:b/>
          <w:bCs/>
          <w:lang w:val="uz-Cyrl-UZ"/>
        </w:rPr>
        <w:t xml:space="preserve">. </w:t>
      </w:r>
      <w:r w:rsidRPr="00D01568">
        <w:rPr>
          <w:lang w:val="uz-Cyrl-UZ"/>
        </w:rPr>
        <w:t>Муҳим йўл усули маҳсулотнинг муҳим янгиланишлари хавф остида бўлганда ишлатилиши мумкин. Агар сиз лойиҳалар бўйича керакли тасдиқларга эга бўлсангиз, КЙУ -дан вазифаларингизни тахминий саналарга мувофиқ режалаштириш учун фойдаланишингиз мумкин. Лойиҳани бошқаришнинг ушбу усули муаммонинг муҳимлигини ҳисобга олади ва тегишли ечимни таъминлайди.</w:t>
      </w:r>
    </w:p>
    <w:p w14:paraId="0E109930" w14:textId="0B30BC71" w:rsidR="00D01568" w:rsidRPr="00D01568" w:rsidRDefault="00D01568" w:rsidP="00B64B48">
      <w:pPr>
        <w:tabs>
          <w:tab w:val="left" w:pos="993"/>
        </w:tabs>
        <w:spacing w:after="0"/>
        <w:ind w:firstLine="709"/>
        <w:jc w:val="both"/>
        <w:rPr>
          <w:lang w:val="uz-Cyrl-UZ"/>
        </w:rPr>
      </w:pPr>
      <w:r w:rsidRPr="00D01568">
        <w:rPr>
          <w:b/>
          <w:bCs/>
          <w:lang w:val="uz-Cyrl-UZ"/>
        </w:rPr>
        <w:t>5. Критик занжир лойиҳаларини бошқариш (КЗЛБ)</w:t>
      </w:r>
      <w:r>
        <w:rPr>
          <w:b/>
          <w:bCs/>
          <w:lang w:val="uz-Cyrl-UZ"/>
        </w:rPr>
        <w:t xml:space="preserve"> - </w:t>
      </w:r>
      <w:r w:rsidRPr="00D01568">
        <w:rPr>
          <w:b/>
          <w:bCs/>
          <w:lang w:val="en-US"/>
        </w:rPr>
        <w:t>Critical Chain Project Management (CCPM)</w:t>
      </w:r>
      <w:r>
        <w:rPr>
          <w:b/>
          <w:bCs/>
          <w:lang w:val="uz-Cyrl-UZ"/>
        </w:rPr>
        <w:t xml:space="preserve">. </w:t>
      </w:r>
      <w:r w:rsidRPr="00D01568">
        <w:rPr>
          <w:lang w:val="uz-Cyrl-UZ"/>
        </w:rPr>
        <w:t>Муҳим занжирли лойиҳаларни бошқариш бошқа методологиялар каби узоққа бормайди. Аксинча, у яқинда танқидий йўл усули (ТЙУ - Critical path method (CPM)) билан пулларини топа олмаганлар учун муқобил сифатида ишлаб чиқилган.</w:t>
      </w:r>
    </w:p>
    <w:p w14:paraId="2DD18B26" w14:textId="77777777" w:rsidR="00D01568" w:rsidRDefault="00D01568" w:rsidP="00B64B48">
      <w:pPr>
        <w:tabs>
          <w:tab w:val="left" w:pos="993"/>
        </w:tabs>
        <w:spacing w:after="0"/>
        <w:ind w:firstLine="709"/>
        <w:jc w:val="both"/>
        <w:rPr>
          <w:lang w:val="uz-Cyrl-UZ"/>
        </w:rPr>
      </w:pPr>
      <w:r w:rsidRPr="00D01568">
        <w:rPr>
          <w:lang w:val="uz-Cyrl-UZ"/>
        </w:rPr>
        <w:t>Ушбу методологияда сиз олдинга бориш учун орқага ҳаракат қиласиз. Асосан, сиз ўзингизнинг натижаларингизни ёки ушбу лойиҳани ишлаб чиқармоқчи бўлган нарсаларни оласиз ва улардан батафсил ва аниқ лойиҳа жадвалини яратиш учун фойдаланасиз.</w:t>
      </w:r>
    </w:p>
    <w:p w14:paraId="77033818" w14:textId="77777777" w:rsidR="00D01568" w:rsidRPr="00D01568" w:rsidRDefault="00D01568" w:rsidP="00B64B48">
      <w:pPr>
        <w:tabs>
          <w:tab w:val="left" w:pos="993"/>
        </w:tabs>
        <w:spacing w:after="0"/>
        <w:ind w:firstLine="709"/>
        <w:jc w:val="both"/>
        <w:rPr>
          <w:lang w:val="uz-Cyrl-UZ"/>
        </w:rPr>
      </w:pPr>
      <w:r w:rsidRPr="00D01568">
        <w:rPr>
          <w:lang w:val="uz-Cyrl-UZ"/>
        </w:rPr>
        <w:t>Муҳим занжирли лойиҳаларни бошқаришда режалаштириш ресурслар ёки вазифаларни бажариш учун мавжуд бўлган одамлар ва ускуналар атрофида айланади. Ушбу методология топшириқлар тартиби ва муддатларини ҳисобга олади, лекин бу параметрларни унинг ҳаракатлантирувчи кучи сифатида ишлатмайди. КЗЛБ - бу ресурсларнинг барқарорлигига эътиборни қаратувчи нисбатан янги методология.</w:t>
      </w:r>
    </w:p>
    <w:p w14:paraId="6F6EAD3D" w14:textId="77777777" w:rsidR="00D01568" w:rsidRPr="00D01568" w:rsidRDefault="00D01568" w:rsidP="00B64B48">
      <w:pPr>
        <w:tabs>
          <w:tab w:val="left" w:pos="993"/>
        </w:tabs>
        <w:spacing w:after="0"/>
        <w:ind w:firstLine="709"/>
        <w:jc w:val="both"/>
        <w:rPr>
          <w:lang w:val="uz-Cyrl-UZ"/>
        </w:rPr>
      </w:pPr>
      <w:r w:rsidRPr="00D01568">
        <w:rPr>
          <w:lang w:val="uz-Cyrl-UZ"/>
        </w:rPr>
        <w:lastRenderedPageBreak/>
        <w:t>Маъмурлар лойиҳа натижаларини таҳлил қилиш ва ишни бажариш учун қайси ресурслар зарурлигини аниқлаш учун орқага қараб ишлаш учун жавобгардир. КЗЛБ ресурслари чекланган компаниялар учун ўз мақсадларига эришишнинг самарали усулидир. КЗЛБ ташкилотларга лойиҳаларни тезроқ ва кўп айланма маблағларни сарфламасдан кўпайтиришга ёрдам бериш билан машҳур.</w:t>
      </w:r>
    </w:p>
    <w:p w14:paraId="626A294A" w14:textId="77777777" w:rsidR="00D01568" w:rsidRPr="00D01568" w:rsidRDefault="00D01568" w:rsidP="00B64B48">
      <w:pPr>
        <w:tabs>
          <w:tab w:val="left" w:pos="993"/>
        </w:tabs>
        <w:spacing w:after="0"/>
        <w:ind w:firstLine="709"/>
        <w:jc w:val="both"/>
        <w:rPr>
          <w:lang w:val="uz-Cyrl-UZ"/>
        </w:rPr>
      </w:pPr>
      <w:r w:rsidRPr="00D01568">
        <w:rPr>
          <w:lang w:val="uz-Cyrl-UZ"/>
        </w:rPr>
        <w:t>КЗЛБ да асосий эътибор бир вақтнинг ўзида битта вазифани бажариш ёки энергияни тақсимлашга қаратилган. Бу кўп вазифага қарама-қарши бўлиб, одамлар диққатни турли хил лойиҳа компонентлари ўртасида тақсимлашни талаб қилади. Тадқиқотлар шуни кўрсатдики, кўп вазифаларни бажариш ишни бажаришнинг самарасиз усули ҳисобланади, чунки эътиборингизни бир вақтнинг ўзида алоҳида нарсаларга қаратиш мумкин эмас.</w:t>
      </w:r>
    </w:p>
    <w:p w14:paraId="1DBEF33F" w14:textId="77777777" w:rsidR="00D01568" w:rsidRPr="00D01568" w:rsidRDefault="00D01568" w:rsidP="00B64B48">
      <w:pPr>
        <w:tabs>
          <w:tab w:val="left" w:pos="993"/>
        </w:tabs>
        <w:spacing w:after="0"/>
        <w:ind w:firstLine="709"/>
        <w:jc w:val="both"/>
        <w:rPr>
          <w:lang w:val="uz-Cyrl-UZ"/>
        </w:rPr>
      </w:pPr>
      <w:r w:rsidRPr="00D01568">
        <w:rPr>
          <w:lang w:val="uz-Cyrl-UZ"/>
        </w:rPr>
        <w:t>Муҳим занжирли лойиҳа бошқарувидан қачон фойдаланиш керак</w:t>
      </w:r>
    </w:p>
    <w:p w14:paraId="418678ED" w14:textId="77777777" w:rsidR="00D01568" w:rsidRPr="00D01568" w:rsidRDefault="00D01568" w:rsidP="00B64B48">
      <w:pPr>
        <w:tabs>
          <w:tab w:val="left" w:pos="993"/>
        </w:tabs>
        <w:spacing w:after="0"/>
        <w:ind w:firstLine="709"/>
        <w:jc w:val="both"/>
        <w:rPr>
          <w:lang w:val="uz-Cyrl-UZ"/>
        </w:rPr>
      </w:pPr>
      <w:r w:rsidRPr="00D01568">
        <w:rPr>
          <w:lang w:val="uz-Cyrl-UZ"/>
        </w:rPr>
        <w:t>КЗЛБ жонли чат ечимини ишлаб чиқмоқчи бўлган компания учун мос методология бўлади. Бундай лойиҳа бир жамоанинг тўлиқ эътиборини талаб қилади, чунки улар янги тактикани қўллаш учун ишлайди. КЗЛБ ни бўлимлар ва жамоалар бўйлаб қабул қилиш қийин, чунки ҳар доим қарама-қарши устуворликлар бўлади.</w:t>
      </w:r>
    </w:p>
    <w:p w14:paraId="4880602C" w14:textId="77777777" w:rsidR="00D01568" w:rsidRPr="00D01568" w:rsidRDefault="00D01568" w:rsidP="00B64B48">
      <w:pPr>
        <w:tabs>
          <w:tab w:val="left" w:pos="993"/>
        </w:tabs>
        <w:spacing w:after="0"/>
        <w:ind w:firstLine="709"/>
        <w:jc w:val="both"/>
        <w:rPr>
          <w:lang w:val="uz-Cyrl-UZ"/>
        </w:rPr>
      </w:pPr>
      <w:r w:rsidRPr="00D01568">
        <w:rPr>
          <w:lang w:val="uz-Cyrl-UZ"/>
        </w:rPr>
        <w:t>Муҳим занжирли лойиҳаларни бошқариш қисқа вақт ичида кўпроқ ишларни бажариш учун жамоалар ўртасида вазифаларни ҳал қилишга устувор аҳамият беради. Бу сизнинг эътиборингизни лойиҳадан чалғитишга имкон бермайди. Юқори самарадорлик ва аниқликка интилаётган компаниялар учун бу тўғри танловдир.</w:t>
      </w:r>
    </w:p>
    <w:p w14:paraId="0451E2FC" w14:textId="77777777" w:rsidR="00D01568" w:rsidRPr="00D01568" w:rsidRDefault="00D01568" w:rsidP="00B64B48">
      <w:pPr>
        <w:tabs>
          <w:tab w:val="left" w:pos="993"/>
        </w:tabs>
        <w:spacing w:after="0"/>
        <w:ind w:firstLine="709"/>
        <w:jc w:val="both"/>
        <w:rPr>
          <w:lang w:val="uz-Cyrl-UZ"/>
        </w:rPr>
      </w:pPr>
      <w:r w:rsidRPr="00D01568">
        <w:rPr>
          <w:b/>
          <w:bCs/>
          <w:lang w:val="uz-Cyrl-UZ"/>
        </w:rPr>
        <w:t xml:space="preserve">Критик занжирли лойиҳаларни бошқариш (КЗЛБ) </w:t>
      </w:r>
      <w:r w:rsidRPr="00D01568">
        <w:rPr>
          <w:lang w:val="uz-Cyrl-UZ"/>
        </w:rPr>
        <w:t>лойиҳа менежерларига ресурслар ва вазифаларга боғлиқликни ҳисобга олган ҳолда ўз вақтида ва тежамкор лойиҳаларни этказиб беришга ёрдам беради. У лойиҳани режалаштиришдаги стратегик нуқталарни аниқлайди ва чекланган ресурслар ва лойиҳа ноаниқликларига қарамай, лойиҳанинг ҳар бир босқичи ўз вақтида бажарилишини таъминлаш учун буферларни киритади.</w:t>
      </w:r>
    </w:p>
    <w:p w14:paraId="16758BC1" w14:textId="172929E5" w:rsidR="00D01568" w:rsidRPr="00D01568" w:rsidRDefault="00D01568" w:rsidP="00B64B48">
      <w:pPr>
        <w:tabs>
          <w:tab w:val="left" w:pos="993"/>
        </w:tabs>
        <w:spacing w:after="0"/>
        <w:ind w:firstLine="709"/>
        <w:jc w:val="both"/>
        <w:rPr>
          <w:lang w:val="uz-Cyrl-UZ"/>
        </w:rPr>
      </w:pPr>
      <w:r w:rsidRPr="00D01568">
        <w:rPr>
          <w:b/>
          <w:bCs/>
          <w:lang w:val="uz-Cyrl-UZ"/>
        </w:rPr>
        <w:t>Критик занжирни аниқлаш</w:t>
      </w:r>
      <w:r>
        <w:rPr>
          <w:b/>
          <w:bCs/>
          <w:lang w:val="uz-Cyrl-UZ"/>
        </w:rPr>
        <w:t xml:space="preserve">. </w:t>
      </w:r>
      <w:r w:rsidRPr="00D01568">
        <w:rPr>
          <w:lang w:val="uz-Cyrl-UZ"/>
        </w:rPr>
        <w:t>Критик занжирни аниқлашнинг биринчи босқичи муҳим йўлни аниқлашдир. Кейин ресурсларни муҳим йўл бўйлаб юкланг. Бу ресурс танқислигига қараб критик йўлда ўзгаришга олиб келиши мумкин ёки бўлмаслиги мумкин.</w:t>
      </w:r>
    </w:p>
    <w:p w14:paraId="2BE4051F" w14:textId="77777777" w:rsidR="00D01568" w:rsidRPr="00D01568" w:rsidRDefault="00D01568" w:rsidP="00B64B48">
      <w:pPr>
        <w:tabs>
          <w:tab w:val="left" w:pos="993"/>
        </w:tabs>
        <w:spacing w:after="0"/>
        <w:ind w:firstLine="709"/>
        <w:jc w:val="both"/>
        <w:rPr>
          <w:lang w:val="uz-Cyrl-UZ"/>
        </w:rPr>
      </w:pPr>
      <w:r w:rsidRPr="00D01568">
        <w:rPr>
          <w:b/>
          <w:bCs/>
          <w:lang w:val="uz-Cyrl-UZ"/>
        </w:rPr>
        <w:t xml:space="preserve">Критик занжир - </w:t>
      </w:r>
      <w:r w:rsidRPr="00D01568">
        <w:rPr>
          <w:lang w:val="uz-Cyrl-UZ"/>
        </w:rPr>
        <w:t>бу ресурслар чекланган критик йўл. Критик занжир аниқлангандан сўнг, ноаниқликни бекор қилиш учун буферлар қўшилади.</w:t>
      </w:r>
    </w:p>
    <w:p w14:paraId="724DF9EF" w14:textId="05D497CB" w:rsidR="00D01568" w:rsidRPr="00D01568" w:rsidRDefault="00D01568" w:rsidP="00B64B48">
      <w:pPr>
        <w:tabs>
          <w:tab w:val="left" w:pos="993"/>
        </w:tabs>
        <w:spacing w:after="0"/>
        <w:ind w:firstLine="709"/>
        <w:jc w:val="both"/>
        <w:rPr>
          <w:lang w:val="uz-Cyrl-UZ"/>
        </w:rPr>
      </w:pPr>
      <w:r w:rsidRPr="00D01568">
        <w:rPr>
          <w:b/>
          <w:bCs/>
          <w:lang w:val="uz-Cyrl-UZ"/>
        </w:rPr>
        <w:t>6. Леан методологияси (Lean methodology)</w:t>
      </w:r>
      <w:r>
        <w:rPr>
          <w:b/>
          <w:bCs/>
          <w:lang w:val="uz-Cyrl-UZ"/>
        </w:rPr>
        <w:t xml:space="preserve">. </w:t>
      </w:r>
      <w:r w:rsidRPr="00D01568">
        <w:rPr>
          <w:b/>
          <w:bCs/>
          <w:lang w:val="uz-Cyrl-UZ"/>
        </w:rPr>
        <w:t>Лойиҳани тежамкор бошқариш</w:t>
      </w:r>
      <w:r w:rsidRPr="00D01568">
        <w:rPr>
          <w:lang w:val="uz-Cyrl-UZ"/>
        </w:rPr>
        <w:t xml:space="preserve"> - бу максимал қийматни ошириш ва чиқиндиларни камайтиришдир. Ҳар бир корхона, ҳамма жойда, фойдани оширишга ва ўз товарлари ва / ёки хизматларини ишлаб чиқариш учун сарфланган ресурслар сонини камайтиришга умид қилади.</w:t>
      </w:r>
    </w:p>
    <w:p w14:paraId="158A0034" w14:textId="77777777" w:rsidR="00D01568" w:rsidRPr="00D01568" w:rsidRDefault="00D01568" w:rsidP="00B64B48">
      <w:pPr>
        <w:tabs>
          <w:tab w:val="left" w:pos="993"/>
        </w:tabs>
        <w:spacing w:after="0"/>
        <w:ind w:firstLine="709"/>
        <w:jc w:val="both"/>
        <w:rPr>
          <w:lang w:val="uz-Cyrl-UZ"/>
        </w:rPr>
      </w:pPr>
      <w:r w:rsidRPr="00D01568">
        <w:rPr>
          <w:lang w:val="uz-Cyrl-UZ"/>
        </w:rPr>
        <w:t>Арзон услуб 1950-йилларда жисмоний маҳсулотлар ишлаб чиқаришда инқилоб қилган Тоёта ишлаб чиқариш бўлинмаларидан келиб чиққан. Бир неча ўн йиллар ўтгач, у корхоналарга ортиқча чиқиндиларни йўқ қилиш, жараёнларни яхшилаш ва қатъийроқ бюджетлар ва қисқароқ муддатлар билан ишлашда ёрдам берадиган билим ишларида ҳам иловаларни топди.</w:t>
      </w:r>
    </w:p>
    <w:p w14:paraId="38AECF01" w14:textId="488350C9" w:rsidR="00D01568" w:rsidRPr="00D01568" w:rsidRDefault="00D01568" w:rsidP="00B64B48">
      <w:pPr>
        <w:tabs>
          <w:tab w:val="left" w:pos="993"/>
        </w:tabs>
        <w:spacing w:after="0"/>
        <w:ind w:firstLine="709"/>
        <w:jc w:val="both"/>
        <w:rPr>
          <w:lang w:val="uz-Cyrl-UZ"/>
        </w:rPr>
      </w:pPr>
      <w:r w:rsidRPr="00D01568">
        <w:rPr>
          <w:b/>
          <w:bCs/>
          <w:lang w:val="uz-Cyrl-UZ"/>
        </w:rPr>
        <w:lastRenderedPageBreak/>
        <w:t>Озғинликнинг 5 тамойили</w:t>
      </w:r>
      <w:r>
        <w:rPr>
          <w:b/>
          <w:bCs/>
          <w:lang w:val="uz-Cyrl-UZ"/>
        </w:rPr>
        <w:t xml:space="preserve">. </w:t>
      </w:r>
      <w:r w:rsidRPr="00D01568">
        <w:rPr>
          <w:b/>
          <w:bCs/>
          <w:lang w:val="uz-Cyrl-UZ"/>
        </w:rPr>
        <w:t>Арзон лойиҳаларни бошқариш методологиясида бешта асосий Леан тамойиллари мавжуд:</w:t>
      </w:r>
    </w:p>
    <w:p w14:paraId="5DC75030" w14:textId="109786C1" w:rsidR="00D01568" w:rsidRDefault="00D01568" w:rsidP="00B64B48">
      <w:pPr>
        <w:tabs>
          <w:tab w:val="left" w:pos="993"/>
        </w:tabs>
        <w:spacing w:after="0"/>
        <w:ind w:firstLine="709"/>
        <w:jc w:val="both"/>
        <w:rPr>
          <w:lang w:val="uz-Cyrl-UZ"/>
        </w:rPr>
      </w:pPr>
      <w:r w:rsidRPr="00D01568">
        <w:rPr>
          <w:b/>
          <w:bCs/>
          <w:lang w:val="uz-Cyrl-UZ"/>
        </w:rPr>
        <w:t>1. Қиймат</w:t>
      </w:r>
      <w:r>
        <w:rPr>
          <w:b/>
          <w:bCs/>
          <w:lang w:val="uz-Cyrl-UZ"/>
        </w:rPr>
        <w:t xml:space="preserve">. </w:t>
      </w:r>
      <w:r w:rsidRPr="00D01568">
        <w:rPr>
          <w:lang w:val="uz-Cyrl-UZ"/>
        </w:rPr>
        <w:t>Мижоз учун қийматни кўрсатиш Леан рамкасининг асосий тамойилларидан биридир. Лойиҳани бошлашдан олдин ҳам, у мижозга қандай қиймат беришини аниқланг. Ушбу фикрлаш ва равшанлик мижозларингизга керак бўлган фунционаллик ва хусусиятлар устида ишлашингизга ёрдам беради.</w:t>
      </w:r>
    </w:p>
    <w:p w14:paraId="10135536" w14:textId="2946FF14" w:rsidR="00D01568" w:rsidRDefault="00D01568" w:rsidP="00B64B48">
      <w:pPr>
        <w:tabs>
          <w:tab w:val="left" w:pos="993"/>
        </w:tabs>
        <w:spacing w:after="0"/>
        <w:ind w:firstLine="709"/>
        <w:jc w:val="both"/>
        <w:rPr>
          <w:lang w:val="uz-Cyrl-UZ"/>
        </w:rPr>
      </w:pPr>
      <w:r w:rsidRPr="00D01568">
        <w:rPr>
          <w:b/>
          <w:bCs/>
          <w:lang w:val="uz-Cyrl-UZ"/>
        </w:rPr>
        <w:t>2. Қиймат оқими</w:t>
      </w:r>
      <w:r>
        <w:rPr>
          <w:b/>
          <w:bCs/>
          <w:lang w:val="uz-Cyrl-UZ"/>
        </w:rPr>
        <w:t xml:space="preserve">. </w:t>
      </w:r>
      <w:r w:rsidRPr="00D01568">
        <w:rPr>
          <w:lang w:val="uz-Cyrl-UZ"/>
        </w:rPr>
        <w:t>Керакли материаллардан тортиб мижозга етказиб беришгача бўлган лойиҳанинг бутун цикли учун қиймат оқимини хариталаш муҳимдир. Қиймат оқимини хариталаш амалга оширилгандан сўнг, ҳар бир қадам чиқинди жойларини аниқлаш учун таҳлил қилинади. Шунинг учун ҳар бир қадам, материал, жараён ва хусусиятни харитада кўрсатиш жуда муҳимдир.</w:t>
      </w:r>
    </w:p>
    <w:p w14:paraId="5E6C8DBA" w14:textId="4E1880D0" w:rsidR="00D01568" w:rsidRPr="00D01568" w:rsidRDefault="00D01568" w:rsidP="00B64B48">
      <w:pPr>
        <w:tabs>
          <w:tab w:val="left" w:pos="993"/>
        </w:tabs>
        <w:spacing w:after="0"/>
        <w:ind w:firstLine="709"/>
        <w:jc w:val="both"/>
        <w:rPr>
          <w:lang w:val="uz-Cyrl-UZ"/>
        </w:rPr>
      </w:pPr>
      <w:r w:rsidRPr="00D01568">
        <w:rPr>
          <w:b/>
          <w:bCs/>
          <w:lang w:val="uz-Cyrl-UZ"/>
        </w:rPr>
        <w:t>3. Оқим</w:t>
      </w:r>
      <w:r>
        <w:rPr>
          <w:b/>
          <w:bCs/>
          <w:lang w:val="uz-Cyrl-UZ"/>
        </w:rPr>
        <w:t xml:space="preserve">. </w:t>
      </w:r>
      <w:r w:rsidRPr="00D01568">
        <w:rPr>
          <w:lang w:val="uz-Cyrl-UZ"/>
        </w:rPr>
        <w:t>Қиймат қўшмайдиган ҳамма нарсани йўқ қилгандан сўнг, кетма-кет қадамларнинг силлиқ оқими бўлиши керак. Якуний мақсадингизга эришишингизга халақит берадиган кечикишлар ёки узилишлар бўлмаслиги керак.</w:t>
      </w:r>
    </w:p>
    <w:p w14:paraId="029CAAB0" w14:textId="6A952162" w:rsidR="00D01568" w:rsidRDefault="00D01568" w:rsidP="00B64B48">
      <w:pPr>
        <w:tabs>
          <w:tab w:val="left" w:pos="993"/>
        </w:tabs>
        <w:spacing w:after="0"/>
        <w:ind w:firstLine="709"/>
        <w:jc w:val="both"/>
        <w:rPr>
          <w:lang w:val="uz-Cyrl-UZ"/>
        </w:rPr>
      </w:pPr>
      <w:r w:rsidRPr="00D01568">
        <w:rPr>
          <w:b/>
          <w:bCs/>
          <w:lang w:val="uz-Cyrl-UZ"/>
        </w:rPr>
        <w:t>4. Тортинг</w:t>
      </w:r>
      <w:r>
        <w:rPr>
          <w:b/>
          <w:bCs/>
          <w:lang w:val="uz-Cyrl-UZ"/>
        </w:rPr>
        <w:t xml:space="preserve">. </w:t>
      </w:r>
      <w:r w:rsidRPr="00D01568">
        <w:rPr>
          <w:lang w:val="uz-Cyrl-UZ"/>
        </w:rPr>
        <w:t>Лойиҳа олдинга силжиши керак ва менежерлар фақат мижоз талаб қилганда ҳаракат қилишлари керак. Прогнозларни ишга туширишга қаратилган анъанавий ёндашувлардан фарқли ўлароқ, Леан жамоалар исрофгарчиликка йўл қўймаслик ва инвентарни камайтириш учун олдиндан чоралар кўрмаслигини таъминлайди.</w:t>
      </w:r>
    </w:p>
    <w:p w14:paraId="288A795F" w14:textId="03279C27" w:rsidR="00A37C92" w:rsidRDefault="00A37C92" w:rsidP="00B64B48">
      <w:pPr>
        <w:tabs>
          <w:tab w:val="left" w:pos="993"/>
        </w:tabs>
        <w:spacing w:after="0"/>
        <w:ind w:firstLine="709"/>
        <w:jc w:val="both"/>
        <w:rPr>
          <w:lang w:val="uz-Cyrl-UZ"/>
        </w:rPr>
      </w:pPr>
      <w:r w:rsidRPr="00A37C92">
        <w:rPr>
          <w:b/>
          <w:bCs/>
          <w:lang w:val="uz-Cyrl-UZ"/>
        </w:rPr>
        <w:t>5. Мукаммаллик</w:t>
      </w:r>
      <w:r>
        <w:rPr>
          <w:b/>
          <w:bCs/>
          <w:lang w:val="uz-Cyrl-UZ"/>
        </w:rPr>
        <w:t xml:space="preserve">. </w:t>
      </w:r>
      <w:r w:rsidRPr="00A37C92">
        <w:rPr>
          <w:lang w:val="uz-Cyrl-UZ"/>
        </w:rPr>
        <w:t>Леан доимий такомиллаштириш орқали мукаммалликка эришишга урғу беради. Чиқиндиларни йўқ қилиш ва самарадорликни ошириш мақсадида жараёнларингизни мунтазам равишда қайта кўриб чиқинг.</w:t>
      </w:r>
    </w:p>
    <w:p w14:paraId="10B8332B" w14:textId="4CBD6D0A" w:rsidR="00A37C92" w:rsidRDefault="00A37C92" w:rsidP="00B64B48">
      <w:pPr>
        <w:tabs>
          <w:tab w:val="left" w:pos="993"/>
        </w:tabs>
        <w:spacing w:after="0"/>
        <w:ind w:firstLine="709"/>
        <w:jc w:val="both"/>
        <w:rPr>
          <w:lang w:val="uz-Cyrl-UZ"/>
        </w:rPr>
      </w:pPr>
      <w:r w:rsidRPr="00A37C92">
        <w:rPr>
          <w:b/>
          <w:bCs/>
          <w:lang w:val="uz-Cyrl-UZ"/>
        </w:rPr>
        <w:t>Қачон тежамкор методологиядан фойдаланиш керак</w:t>
      </w:r>
      <w:r>
        <w:rPr>
          <w:b/>
          <w:bCs/>
          <w:lang w:val="uz-Cyrl-UZ"/>
        </w:rPr>
        <w:t xml:space="preserve">. </w:t>
      </w:r>
      <w:r w:rsidRPr="00A37C92">
        <w:rPr>
          <w:lang w:val="uz-Cyrl-UZ"/>
        </w:rPr>
        <w:t>Ушбу методология ресурслари чекланган ёки ресурслардан фойдаланишни қисқартиришни истаган компаниялар учун ажойиб имкониятдир. Арзон бошқарув ташкилотларга сифатни пасайтирмасдан харажатларни камайтириш имконини беради.</w:t>
      </w:r>
    </w:p>
    <w:p w14:paraId="36A0043B" w14:textId="77777777" w:rsidR="00A37C92" w:rsidRPr="00A37C92" w:rsidRDefault="00A37C92" w:rsidP="00B64B48">
      <w:pPr>
        <w:tabs>
          <w:tab w:val="left" w:pos="993"/>
        </w:tabs>
        <w:spacing w:after="0"/>
        <w:ind w:firstLine="709"/>
        <w:jc w:val="both"/>
        <w:rPr>
          <w:lang w:val="uz-Cyrl-UZ"/>
        </w:rPr>
      </w:pPr>
      <w:r w:rsidRPr="00A37C92">
        <w:rPr>
          <w:lang w:val="uz-Cyrl-UZ"/>
        </w:rPr>
        <w:t>Арзон бошқарув завод чиқиндиларини камайтиришга ва жавон ишлаб чиқаришни максимал даражада оширишга ёрдам беради. Ушбу техника самарали ишлаб чиқаришнинг янги усулларини очиб берди. Бу ишчиларнинг иштиёқини оширади, чунки улар оғир қўл машиналари билан узоқ вақт ишлашлари шарт эмас. Ушбу техника ҳозирда алоқа ва сотувчининг аутсорсингини бошқариш учун хизмат кўрсатиш (Хизмат сифатида дастурий таъминот - ХСДТ (Software as a service (SaaS))) бизнес иловалари сифатида дастурий таъминотга киритилмоқда.</w:t>
      </w:r>
    </w:p>
    <w:p w14:paraId="31A118AC" w14:textId="01E84439" w:rsidR="00A37C92" w:rsidRDefault="00A37C92" w:rsidP="00B64B48">
      <w:pPr>
        <w:tabs>
          <w:tab w:val="left" w:pos="993"/>
        </w:tabs>
        <w:spacing w:after="0"/>
        <w:ind w:firstLine="709"/>
        <w:jc w:val="both"/>
        <w:rPr>
          <w:lang w:val="uz-Cyrl-UZ"/>
        </w:rPr>
      </w:pPr>
      <w:r w:rsidRPr="00A37C92">
        <w:rPr>
          <w:b/>
          <w:bCs/>
          <w:lang w:val="uz-Cyrl-UZ"/>
        </w:rPr>
        <w:t>7. Экстремал дастурлаш – ЭД (</w:t>
      </w:r>
      <w:r w:rsidRPr="00A37C92">
        <w:rPr>
          <w:b/>
          <w:bCs/>
          <w:lang w:val="en-US"/>
        </w:rPr>
        <w:t>Extreme Programming (XP)</w:t>
      </w:r>
      <w:r w:rsidRPr="00A37C92">
        <w:rPr>
          <w:b/>
          <w:bCs/>
          <w:lang w:val="uz-Cyrl-UZ"/>
        </w:rPr>
        <w:t>)</w:t>
      </w:r>
      <w:r>
        <w:rPr>
          <w:b/>
          <w:bCs/>
          <w:lang w:val="uz-Cyrl-UZ"/>
        </w:rPr>
        <w:t xml:space="preserve">. </w:t>
      </w:r>
      <w:r w:rsidRPr="00A37C92">
        <w:rPr>
          <w:lang w:val="uz-Cyrl-UZ"/>
        </w:rPr>
        <w:t>Экстремал дастурлаш (ЭД) дастурий таъминотни ишлаб чиқишда тезкор ёндашувдир. Унинг асосий мақсади дастурий таъминот сифатини яхшилаш ва шу билан бирга лойиҳалар устида ишлаётганлар, яъни ишлаб чиқувчиларнинг ҳаётини яхшилашдир. Жараён шундай кўринади:</w:t>
      </w:r>
    </w:p>
    <w:p w14:paraId="6F6DBBDE" w14:textId="0B068210" w:rsidR="00A37C92" w:rsidRPr="00A37C92" w:rsidRDefault="00A37C92" w:rsidP="00B64B48">
      <w:pPr>
        <w:tabs>
          <w:tab w:val="left" w:pos="993"/>
        </w:tabs>
        <w:spacing w:after="0"/>
        <w:ind w:firstLine="709"/>
        <w:jc w:val="both"/>
        <w:rPr>
          <w:lang w:val="uz-Cyrl-UZ"/>
        </w:rPr>
      </w:pPr>
      <w:r w:rsidRPr="00A37C92">
        <w:rPr>
          <w:b/>
          <w:bCs/>
          <w:lang w:val="uz-Cyrl-UZ"/>
        </w:rPr>
        <w:lastRenderedPageBreak/>
        <w:t>8. Шаршара (Waterfall)</w:t>
      </w:r>
      <w:r>
        <w:rPr>
          <w:b/>
          <w:bCs/>
          <w:lang w:val="uz-Cyrl-UZ"/>
        </w:rPr>
        <w:t xml:space="preserve">. </w:t>
      </w:r>
      <w:r w:rsidRPr="00A37C92">
        <w:rPr>
          <w:lang w:val="uz-Cyrl-UZ"/>
        </w:rPr>
        <w:t>Шаршара методологияси китобдаги энг қадимги фокуслардан биридир. Лойиҳани бошқаришнинг ушбу усули 1970-йилларда ишлаб чиқилган ва ҳозирда ҳам дастурий таъминот ва муҳандислик саноатида кенг қўлланилади.</w:t>
      </w:r>
    </w:p>
    <w:p w14:paraId="5FCD2217" w14:textId="77777777" w:rsidR="00A37C92" w:rsidRDefault="00A37C92" w:rsidP="00B64B48">
      <w:pPr>
        <w:tabs>
          <w:tab w:val="left" w:pos="993"/>
        </w:tabs>
        <w:spacing w:after="0"/>
        <w:ind w:firstLine="709"/>
        <w:jc w:val="both"/>
        <w:rPr>
          <w:lang w:val="uz-Cyrl-UZ"/>
        </w:rPr>
      </w:pPr>
      <w:r w:rsidRPr="00A37C92">
        <w:rPr>
          <w:lang w:val="uz-Cyrl-UZ"/>
        </w:rPr>
        <w:t>Шаршара стратегияси босқичлар ёки давом этиш учун қадамларнинг кетма-кет тартибини яратишдан иборат. Шаршара лойиҳасини бошқараётганлар, улар амалга оширишни режалаштирган босқичлари ва қадамлари олдиндан белгилаб қўйилган бўлиши керак. Лойиҳа менежерлари ва гуруҳ раҳбарлари лойиҳани бошиданоқ аниқ тушунишлари керак.</w:t>
      </w:r>
    </w:p>
    <w:p w14:paraId="1804FE39" w14:textId="1AE70F60" w:rsidR="00A37C92" w:rsidRDefault="00A37C92" w:rsidP="00B64B48">
      <w:pPr>
        <w:tabs>
          <w:tab w:val="left" w:pos="993"/>
        </w:tabs>
        <w:spacing w:after="0"/>
        <w:ind w:firstLine="709"/>
        <w:jc w:val="both"/>
        <w:rPr>
          <w:lang w:val="uz-Cyrl-UZ"/>
        </w:rPr>
      </w:pPr>
      <w:r w:rsidRPr="00A37C92">
        <w:rPr>
          <w:lang w:val="uz-Cyrl-UZ"/>
        </w:rPr>
        <w:t>Шаршарадан қачон фойдаланиш керак</w:t>
      </w:r>
      <w:r>
        <w:rPr>
          <w:lang w:val="uz-Cyrl-UZ"/>
        </w:rPr>
        <w:t xml:space="preserve">. </w:t>
      </w:r>
      <w:r w:rsidRPr="00A37C92">
        <w:rPr>
          <w:lang w:val="uz-Cyrl-UZ"/>
        </w:rPr>
        <w:t>Шаршара модели орқага эмас, фақат олдинга қараб ҳаракат қилгани учун сиз ундан қатъий талаблар, вақт, харажат ва ресурсларга эга бўлган лойиҳалар учун фойдаланишингиз мумкин. Шаршара методологияси сизга орқага қайтиш ва лойиҳа параметрларини қайта созлаш учун иккинчи имконият бермайди. Лойиҳани бошқариш тизимидаги ҳар бир қадам кейинги босқичга ўтишдан олдин тасдиқланиши ва тугатилиши керак.</w:t>
      </w:r>
    </w:p>
    <w:p w14:paraId="10172560" w14:textId="35EF0C6E" w:rsidR="00B64B48" w:rsidRPr="00B64B48" w:rsidRDefault="00B64B48" w:rsidP="00B64B48">
      <w:pPr>
        <w:tabs>
          <w:tab w:val="left" w:pos="993"/>
        </w:tabs>
        <w:spacing w:after="0"/>
        <w:ind w:firstLine="709"/>
        <w:jc w:val="both"/>
        <w:rPr>
          <w:lang w:val="uz-Cyrl-UZ"/>
        </w:rPr>
      </w:pPr>
      <w:r w:rsidRPr="00B64B48">
        <w:rPr>
          <w:b/>
          <w:bCs/>
          <w:lang w:val="uz-Cyrl-UZ"/>
        </w:rPr>
        <w:t>9. Агиле.</w:t>
      </w:r>
      <w:r w:rsidRPr="00B64B48">
        <w:rPr>
          <w:b/>
          <w:bCs/>
        </w:rPr>
        <w:t xml:space="preserve"> </w:t>
      </w:r>
      <w:r w:rsidRPr="00B64B48">
        <w:rPr>
          <w:b/>
          <w:bCs/>
          <w:lang w:val="en-US"/>
        </w:rPr>
        <w:t>Agile</w:t>
      </w:r>
      <w:r>
        <w:rPr>
          <w:b/>
          <w:bCs/>
          <w:lang w:val="uz-Cyrl-UZ"/>
        </w:rPr>
        <w:t xml:space="preserve">. </w:t>
      </w:r>
      <w:r w:rsidRPr="00B64B48">
        <w:rPr>
          <w:lang w:val="uz-Cyrl-UZ"/>
        </w:rPr>
        <w:t>Агар бирор нарса чаққон бўлса, у тез ва осон ҳаракатлана олади. Агар сиз тез ривожланаётган стратегияга эга бўлсангиз ва уларни давом эттиришга қодир бўлган ходимларингиз бўлса, лойиҳани бошқариш методологияси ҳам тезкор бўлиши керак.</w:t>
      </w:r>
    </w:p>
    <w:p w14:paraId="630195CF" w14:textId="77777777" w:rsidR="00B64B48" w:rsidRPr="00B64B48" w:rsidRDefault="00B64B48" w:rsidP="00B64B48">
      <w:pPr>
        <w:tabs>
          <w:tab w:val="left" w:pos="993"/>
        </w:tabs>
        <w:spacing w:after="0"/>
        <w:ind w:firstLine="709"/>
        <w:jc w:val="both"/>
        <w:rPr>
          <w:lang w:val="uz-Cyrl-UZ"/>
        </w:rPr>
      </w:pPr>
      <w:r w:rsidRPr="00B64B48">
        <w:rPr>
          <w:lang w:val="uz-Cyrl-UZ"/>
        </w:rPr>
        <w:t>Агиле структураси кўпроқ чизиқли бўлган бошқа методологиялардан фарқли ўлароқ цикликдир. Бу шаршара усулига қарама-қаршидир ва бунинг ўрнига доимий такомиллаштиришга эътибор беради.</w:t>
      </w:r>
    </w:p>
    <w:p w14:paraId="4EDD2068" w14:textId="77777777" w:rsidR="00B64B48" w:rsidRPr="00B64B48" w:rsidRDefault="00B64B48" w:rsidP="00B64B48">
      <w:pPr>
        <w:tabs>
          <w:tab w:val="left" w:pos="993"/>
        </w:tabs>
        <w:spacing w:after="0"/>
        <w:ind w:firstLine="709"/>
        <w:jc w:val="both"/>
        <w:rPr>
          <w:lang w:val="uz-Cyrl-UZ"/>
        </w:rPr>
      </w:pPr>
      <w:r w:rsidRPr="00B64B48">
        <w:rPr>
          <w:lang w:val="uz-Cyrl-UZ"/>
        </w:rPr>
        <w:t>Агиле усулидаги нарсалар тартиби қуйидагича кўриниши мумкин:</w:t>
      </w:r>
    </w:p>
    <w:p w14:paraId="14311970" w14:textId="77777777" w:rsidR="00B64B48" w:rsidRPr="00B64B48" w:rsidRDefault="00B64B48" w:rsidP="00B64B48">
      <w:pPr>
        <w:tabs>
          <w:tab w:val="left" w:pos="993"/>
        </w:tabs>
        <w:spacing w:after="0"/>
        <w:jc w:val="center"/>
        <w:rPr>
          <w:lang w:val="uz-Cyrl-UZ"/>
        </w:rPr>
      </w:pPr>
      <w:r w:rsidRPr="00B64B48">
        <w:rPr>
          <w:b/>
          <w:bCs/>
          <w:lang w:val="uz-Cyrl-UZ"/>
        </w:rPr>
        <w:t>Режа - Лойиҳалаш - Яратиш - Синов - Таҳлил - Ишга тушириш - Режа</w:t>
      </w:r>
    </w:p>
    <w:p w14:paraId="61EB7A71" w14:textId="77777777" w:rsidR="00B64B48" w:rsidRPr="00B64B48" w:rsidRDefault="00B64B48" w:rsidP="00B64B48">
      <w:pPr>
        <w:tabs>
          <w:tab w:val="left" w:pos="993"/>
        </w:tabs>
        <w:spacing w:after="0"/>
        <w:ind w:firstLine="709"/>
        <w:jc w:val="both"/>
        <w:rPr>
          <w:lang w:val="uz-Cyrl-UZ"/>
        </w:rPr>
      </w:pPr>
      <w:r w:rsidRPr="00B64B48">
        <w:rPr>
          <w:lang w:val="uz-Cyrl-UZ"/>
        </w:rPr>
        <w:t>Ҳар қандай лойиҳа сингари, сиз ғоядан бошлайсиз. Кейин сиз ушбу ғояни амалга оширасиз ва реал вақтда ўзгаришлар ва яхшиланишларни амалга оширасиз. Агиле методологияси жуда мослашувчан бўлиб, ходимларга ҳамкорлик қилиш ва яхшироқ эчимларни яратиш учун жой беради.</w:t>
      </w:r>
    </w:p>
    <w:p w14:paraId="2E95C790" w14:textId="77777777" w:rsidR="00B64B48" w:rsidRPr="00B64B48" w:rsidRDefault="00B64B48" w:rsidP="00B64B48">
      <w:pPr>
        <w:tabs>
          <w:tab w:val="left" w:pos="993"/>
        </w:tabs>
        <w:spacing w:after="0"/>
        <w:ind w:firstLine="709"/>
        <w:jc w:val="both"/>
        <w:rPr>
          <w:lang w:val="uz-Cyrl-UZ"/>
        </w:rPr>
      </w:pPr>
      <w:r w:rsidRPr="00B64B48">
        <w:rPr>
          <w:lang w:val="uz-Cyrl-UZ"/>
        </w:rPr>
        <w:t>Мисол учун, ВистаПринт, фотостат компанияси яқинда анъанавий шаршара моделидан эпчилликка айланди. Асосий рағбат маҳсулот ишлаб чиқиш ҳаётий циклининг секинлашиши эди. Тадқиқотчилар маҳсулотнинг ғоялар босқичидан амалга ошириш босқичига ўтиши учун деярли 2 ой вақт кетишини аниқладилар, бу эса ташвишли эди. Шаршара модели бошлангандан кейин орқага қарамайди, ҳеч ким иш миқдори ва сарфланган кунларни ҳисобламади!</w:t>
      </w:r>
    </w:p>
    <w:p w14:paraId="49910B78" w14:textId="77777777" w:rsidR="00B64B48" w:rsidRPr="00B64B48" w:rsidRDefault="00B64B48" w:rsidP="00B64B48">
      <w:pPr>
        <w:tabs>
          <w:tab w:val="left" w:pos="993"/>
        </w:tabs>
        <w:spacing w:after="0"/>
        <w:ind w:firstLine="709"/>
        <w:jc w:val="both"/>
        <w:rPr>
          <w:lang w:val="uz-Cyrl-UZ"/>
        </w:rPr>
      </w:pPr>
      <w:r w:rsidRPr="00B64B48">
        <w:rPr>
          <w:lang w:val="uz-Cyrl-UZ"/>
        </w:rPr>
        <w:t>Агиле методологияси узоқ ижодий вақтни ва ноаниқ қарорларни қабул қилишни бартараф этди. Бу тенгдошларнинг фикр-мулоҳазалари вақтини қисқартирди, бизнес жараёнларини оптималлаштирди ва Канбан флеш-карталари билан кундалик стендупларни жорий қилди. Ушбу янги амалиётлар уларга 60 кундан 15 кунгача тушишига ёрдам берди!</w:t>
      </w:r>
    </w:p>
    <w:p w14:paraId="02A2DD26" w14:textId="77777777" w:rsidR="00B64B48" w:rsidRPr="00B64B48" w:rsidRDefault="00B64B48" w:rsidP="00B64B48">
      <w:pPr>
        <w:tabs>
          <w:tab w:val="left" w:pos="993"/>
        </w:tabs>
        <w:spacing w:after="0"/>
        <w:ind w:firstLine="709"/>
        <w:jc w:val="both"/>
        <w:rPr>
          <w:lang w:val="uz-Cyrl-UZ"/>
        </w:rPr>
      </w:pPr>
      <w:r w:rsidRPr="00B64B48">
        <w:rPr>
          <w:lang w:val="uz-Cyrl-UZ"/>
        </w:rPr>
        <w:t>Агиле методологияси лойиҳани бошқаришга итератив ва одамларга йўналтирилган ёндашув бўлиб, батафсил режалаштиришдан кейин ўзгаришларга жавоб беришга қаратилган.</w:t>
      </w:r>
    </w:p>
    <w:p w14:paraId="7A25B0B8" w14:textId="77777777" w:rsidR="00B64B48" w:rsidRPr="00B64B48" w:rsidRDefault="00B64B48" w:rsidP="00B64B48">
      <w:pPr>
        <w:tabs>
          <w:tab w:val="left" w:pos="993"/>
        </w:tabs>
        <w:spacing w:after="0"/>
        <w:ind w:firstLine="709"/>
        <w:jc w:val="both"/>
        <w:rPr>
          <w:lang w:val="uz-Cyrl-UZ"/>
        </w:rPr>
      </w:pPr>
      <w:r w:rsidRPr="00B64B48">
        <w:rPr>
          <w:lang w:val="uz-Cyrl-UZ"/>
        </w:rPr>
        <w:lastRenderedPageBreak/>
        <w:t>Бу лойиҳа циклини кичикроқ сегментларга бўлиш орқали лойиҳанинг мураккаблигини пасайтиради ва кейинги босқичларда ўзгаришлар учун жой беради. Агиле лойиҳа бўлиш учун у Агиле Манифестида белгиланган асосий қадриятлар ва асосий тамойилларга амал қилиши керак.</w:t>
      </w:r>
    </w:p>
    <w:p w14:paraId="3A3AD1D3" w14:textId="22FB97BD" w:rsidR="00B64B48" w:rsidRPr="00B64B48" w:rsidRDefault="00B64B48" w:rsidP="00B64B48">
      <w:pPr>
        <w:tabs>
          <w:tab w:val="left" w:pos="993"/>
        </w:tabs>
        <w:spacing w:after="0"/>
        <w:ind w:firstLine="709"/>
        <w:jc w:val="both"/>
        <w:rPr>
          <w:lang w:val="uz-Cyrl-UZ"/>
        </w:rPr>
      </w:pPr>
      <w:r w:rsidRPr="00B64B48">
        <w:rPr>
          <w:lang w:val="uz-Cyrl-UZ"/>
        </w:rPr>
        <w:t>Агиле Манифести нима?</w:t>
      </w:r>
      <w:r>
        <w:rPr>
          <w:b/>
          <w:bCs/>
          <w:lang w:val="uz-Cyrl-UZ"/>
        </w:rPr>
        <w:t xml:space="preserve"> </w:t>
      </w:r>
      <w:r w:rsidRPr="00B64B48">
        <w:rPr>
          <w:lang w:val="uz-Cyrl-UZ"/>
        </w:rPr>
        <w:t>Методология Агиле Манифестида белгиланган қадриятлар ва тамойилларга амал қилса, тезкор деб таърифланади. Агиле манифести лойиҳани қандай амалга ошириш кераклигини кўрсатиш ўрнига, лойиҳаларни қандай қилиб энг яхши бошқариш кераклиги ҳақидаги фикрни белгилайди.</w:t>
      </w:r>
    </w:p>
    <w:p w14:paraId="7D9054EE" w14:textId="77777777" w:rsidR="00B64B48" w:rsidRDefault="00B64B48" w:rsidP="00B64B48">
      <w:pPr>
        <w:tabs>
          <w:tab w:val="left" w:pos="993"/>
        </w:tabs>
        <w:spacing w:after="0"/>
        <w:ind w:firstLine="709"/>
        <w:jc w:val="both"/>
        <w:rPr>
          <w:lang w:val="uz-Cyrl-UZ"/>
        </w:rPr>
      </w:pPr>
      <w:r w:rsidRPr="00B64B48">
        <w:rPr>
          <w:lang w:val="uz-Cyrl-UZ"/>
        </w:rPr>
        <w:t>Агиле манифестида қуйида санаб ўтилган тўртта асосий қадриятлар чаққон бўлиш нимани англатишини ўз ичига олади.</w:t>
      </w:r>
    </w:p>
    <w:p w14:paraId="4B0B2DBC" w14:textId="77777777" w:rsidR="00B64B48" w:rsidRDefault="00B64B48" w:rsidP="00B64B48">
      <w:pPr>
        <w:tabs>
          <w:tab w:val="left" w:pos="993"/>
        </w:tabs>
        <w:spacing w:after="0"/>
        <w:ind w:firstLine="709"/>
        <w:jc w:val="both"/>
        <w:rPr>
          <w:lang w:val="uz-Cyrl-UZ"/>
        </w:rPr>
      </w:pPr>
      <w:r w:rsidRPr="00B64B48">
        <w:rPr>
          <w:b/>
          <w:bCs/>
          <w:lang w:val="uz-Cyrl-UZ"/>
        </w:rPr>
        <w:t>10. Гибрид (Hybrid)</w:t>
      </w:r>
      <w:r>
        <w:rPr>
          <w:b/>
          <w:bCs/>
          <w:lang w:val="uz-Cyrl-UZ"/>
        </w:rPr>
        <w:t xml:space="preserve">. </w:t>
      </w:r>
      <w:r w:rsidRPr="00B64B48">
        <w:rPr>
          <w:lang w:val="uz-Cyrl-UZ"/>
        </w:rPr>
        <w:t>Гибрид методология шаршара ва чаққонликнинг комбинациясига ишора қилади. Ушбу стратегия кўп ишларни олд юклашдан иборат. Кучли таҳлил ва муаммони аниқлашга эътибор қаратилади.</w:t>
      </w:r>
    </w:p>
    <w:p w14:paraId="1B3FB0C0" w14:textId="77777777" w:rsidR="00B64B48" w:rsidRPr="00B64B48" w:rsidRDefault="00B64B48" w:rsidP="00B64B48">
      <w:pPr>
        <w:tabs>
          <w:tab w:val="left" w:pos="993"/>
        </w:tabs>
        <w:spacing w:after="0"/>
        <w:ind w:firstLine="709"/>
        <w:jc w:val="both"/>
      </w:pPr>
      <w:r w:rsidRPr="00B64B48">
        <w:rPr>
          <w:lang w:val="uz-Cyrl-UZ"/>
        </w:rPr>
        <w:t>Муаммо қайд этилгандан сўнг, гибрид тезкор иш оқимига айланади. Баъзи мутахассислар гибрид ёндашувни “структурали тезкор” деб аташади.</w:t>
      </w:r>
    </w:p>
    <w:p w14:paraId="756C78BC" w14:textId="77777777" w:rsidR="00B64B48" w:rsidRPr="00B64B48" w:rsidRDefault="00B64B48" w:rsidP="00B64B48">
      <w:pPr>
        <w:tabs>
          <w:tab w:val="left" w:pos="993"/>
        </w:tabs>
        <w:spacing w:after="0"/>
        <w:ind w:firstLine="709"/>
        <w:jc w:val="both"/>
        <w:rPr>
          <w:lang w:val="uz-Cyrl-UZ"/>
        </w:rPr>
      </w:pPr>
      <w:r w:rsidRPr="00B64B48">
        <w:rPr>
          <w:lang w:val="uz-Cyrl-UZ"/>
        </w:rPr>
        <w:t>Гибрид лойиҳага киришдан олдин жамоалардан вақт ажратишни талаб қилади. Бу жамоаларга лойиҳани бошқариш тизимининг биринчи босқичида лойиҳа эҳтиёжлари билан мувофиқлигини сақлаб қолиш имконини беради, лекин лойиҳанинг кейинги босқичларида мослашувчан бўлади.</w:t>
      </w:r>
    </w:p>
    <w:p w14:paraId="5D60ACF8" w14:textId="77777777" w:rsidR="00B64B48" w:rsidRDefault="00B64B48" w:rsidP="00B64B48">
      <w:pPr>
        <w:tabs>
          <w:tab w:val="left" w:pos="993"/>
        </w:tabs>
        <w:spacing w:after="0"/>
        <w:ind w:firstLine="709"/>
        <w:jc w:val="both"/>
        <w:rPr>
          <w:lang w:val="uz-Cyrl-UZ"/>
        </w:rPr>
      </w:pPr>
      <w:r w:rsidRPr="00B64B48">
        <w:rPr>
          <w:lang w:val="uz-Cyrl-UZ"/>
        </w:rPr>
        <w:t>Гибрид лойиҳалар мослашувчанлигича қолган ҳолда тузилган. Лойиҳанинг муаммолари олдиндан белгиланиши мумкин, аммо фойдали итерациялар доимий равишда қўшилиши мумкин. Бу жамоаларни бир нечта ўзгаришларни амалга ошириш учун лойиҳаларни бутунлай қайта бошлашдан сақлайди.</w:t>
      </w:r>
    </w:p>
    <w:p w14:paraId="736E9DD0" w14:textId="77777777" w:rsidR="00B64B48" w:rsidRPr="00B64B48" w:rsidRDefault="00B64B48" w:rsidP="00B64B48">
      <w:pPr>
        <w:tabs>
          <w:tab w:val="left" w:pos="993"/>
        </w:tabs>
        <w:spacing w:after="0"/>
        <w:ind w:firstLine="709"/>
        <w:jc w:val="both"/>
        <w:rPr>
          <w:lang w:val="uz-Cyrl-UZ"/>
        </w:rPr>
      </w:pPr>
      <w:r w:rsidRPr="00B64B48">
        <w:rPr>
          <w:lang w:val="uz-Cyrl-UZ"/>
        </w:rPr>
        <w:t>Баъзилар учун бу стратегия муросага ўхшайди. У тўлиқ тузилган ёки бутунлай эркин шаклга эга эмас. Бу ёндашув одатда нима истаётганини биладиган, лекин у эрга қандай боришни 100 фоиз аниқ билмайдиган жамоалар учун яхши танловдир.</w:t>
      </w:r>
    </w:p>
    <w:p w14:paraId="52678E24" w14:textId="5CA6B6CA" w:rsidR="00B64B48" w:rsidRDefault="00B64B48" w:rsidP="00B64B48">
      <w:pPr>
        <w:tabs>
          <w:tab w:val="left" w:pos="993"/>
        </w:tabs>
        <w:spacing w:after="0"/>
        <w:ind w:firstLine="709"/>
        <w:jc w:val="both"/>
        <w:rPr>
          <w:lang w:val="uz-Cyrl-UZ"/>
        </w:rPr>
      </w:pPr>
      <w:r w:rsidRPr="00B64B48">
        <w:rPr>
          <w:b/>
          <w:bCs/>
          <w:lang w:val="uz-Cyrl-UZ"/>
        </w:rPr>
        <w:t>Гибридни қачон ишлатиш керак</w:t>
      </w:r>
      <w:r>
        <w:rPr>
          <w:b/>
          <w:bCs/>
          <w:lang w:val="uz-Cyrl-UZ"/>
        </w:rPr>
        <w:t xml:space="preserve">. </w:t>
      </w:r>
      <w:r w:rsidRPr="00B64B48">
        <w:rPr>
          <w:lang w:val="uz-Cyrl-UZ"/>
        </w:rPr>
        <w:t>Бу ёндашув одатда нима истаётганини биладиган, лекин у эрга қандай боришни 100 фоиз аниқ билмайдиган жамоалар учун яхши танловдир. Ушбу ёндашув аниқ бюджетга эга бўлган жамоалар учун ҳам самарали бўлиб, чуқурликдан чиқмасдан такрорлаши мумкин.</w:t>
      </w:r>
    </w:p>
    <w:p w14:paraId="302927B5" w14:textId="55077B5D" w:rsidR="00B64B48" w:rsidRPr="00B64B48" w:rsidRDefault="00B64B48" w:rsidP="00B64B48">
      <w:pPr>
        <w:tabs>
          <w:tab w:val="left" w:pos="993"/>
        </w:tabs>
        <w:spacing w:after="0"/>
        <w:ind w:firstLine="709"/>
        <w:jc w:val="both"/>
        <w:rPr>
          <w:lang w:val="uz-Cyrl-UZ"/>
        </w:rPr>
      </w:pPr>
      <w:r w:rsidRPr="00B64B48">
        <w:rPr>
          <w:b/>
          <w:bCs/>
          <w:lang w:val="uz-Cyrl-UZ"/>
        </w:rPr>
        <w:t>11. PriSM</w:t>
      </w:r>
      <w:r>
        <w:rPr>
          <w:b/>
          <w:bCs/>
          <w:lang w:val="uz-Cyrl-UZ"/>
        </w:rPr>
        <w:t xml:space="preserve">. </w:t>
      </w:r>
      <w:r w:rsidRPr="00B64B48">
        <w:rPr>
          <w:lang w:val="uz-Cyrl-UZ"/>
        </w:rPr>
        <w:t>PRiSM (Projects integrating Sustainable Methods) - бу Барқарор усулларни бирлаштирувчи лойиҳаларни ифодаловчи қисқартма. PRiSM ёндашуви лойиҳанинг атроф-муҳитга қандай таъсир қилиши ва таъсир қилишига алоҳида эътибор қаратади. Дастлаб Green Project Management (GPM) томонидан ишлаб чиқилган ушбу методология яшил фокус ва умумий ресурсларни максимал даражада ошириш учун мукофотларга эришди.</w:t>
      </w:r>
    </w:p>
    <w:p w14:paraId="6D887C5E" w14:textId="77777777" w:rsidR="00B64B48" w:rsidRPr="00B64B48" w:rsidRDefault="00B64B48" w:rsidP="00B64B48">
      <w:pPr>
        <w:tabs>
          <w:tab w:val="left" w:pos="993"/>
        </w:tabs>
        <w:spacing w:after="0"/>
        <w:ind w:firstLine="709"/>
        <w:jc w:val="both"/>
        <w:rPr>
          <w:lang w:val="uz-Cyrl-UZ"/>
        </w:rPr>
      </w:pPr>
      <w:r w:rsidRPr="00B64B48">
        <w:rPr>
          <w:lang w:val="uz-Cyrl-UZ"/>
        </w:rPr>
        <w:t>PRiSM стратегияси одамларни нафақат лойиҳанинг ҳаёт айланишини кўриб чиқишга, балки ундан кейинги таъсирлар ҳақида ҳам ўйлашга чақиради. PRiSM методологияси атроф-муҳитни муҳофаза қилиш ва яшил ҳисоблашни биринчи ўринга қўядиган жамоаларда кўпроқ қўлланилади.</w:t>
      </w:r>
    </w:p>
    <w:p w14:paraId="61471C95" w14:textId="77777777" w:rsidR="00B64B48" w:rsidRDefault="00B64B48" w:rsidP="00B64B48">
      <w:pPr>
        <w:tabs>
          <w:tab w:val="left" w:pos="993"/>
        </w:tabs>
        <w:spacing w:after="0"/>
        <w:ind w:firstLine="709"/>
        <w:jc w:val="both"/>
        <w:rPr>
          <w:lang w:val="uz-Cyrl-UZ"/>
        </w:rPr>
      </w:pPr>
      <w:r w:rsidRPr="00B64B48">
        <w:rPr>
          <w:b/>
          <w:bCs/>
          <w:lang w:val="uz-Cyrl-UZ"/>
        </w:rPr>
        <w:lastRenderedPageBreak/>
        <w:t>PRiSM дан қачон фойдаланиш керак</w:t>
      </w:r>
      <w:r>
        <w:rPr>
          <w:b/>
          <w:bCs/>
          <w:lang w:val="uz-Cyrl-UZ"/>
        </w:rPr>
        <w:t xml:space="preserve">. </w:t>
      </w:r>
      <w:r w:rsidRPr="00B64B48">
        <w:rPr>
          <w:lang w:val="uz-Cyrl-UZ"/>
        </w:rPr>
        <w:t>Агар сизнинг бизнесингиз яшил келажакка интилса, PRiSM сизнинг парда чақирувингиз бўлиши керак. PRiSM маҳсулотингизнинг ҳаёт айланиш жараёнининг ҳар бир потенциал бурчагидан фойда олади ва барқарор натижаларни стратегиясини ишлаб чиқади. У ижтимоий-иқтисодий ва экологик фаровонлик амалиётларига амал қилади. Бу бир кун келиб, дунё янада яшил, соғлом ва камроқ тутунли жойга айланади, деган ваъдани таъминлайди.</w:t>
      </w:r>
    </w:p>
    <w:p w14:paraId="70C299AD" w14:textId="08FCF57F" w:rsidR="00B64B48" w:rsidRPr="00B64B48" w:rsidRDefault="00B64B48" w:rsidP="00B64B48">
      <w:pPr>
        <w:tabs>
          <w:tab w:val="left" w:pos="993"/>
        </w:tabs>
        <w:spacing w:after="0"/>
        <w:ind w:firstLine="709"/>
        <w:jc w:val="both"/>
      </w:pPr>
      <w:r w:rsidRPr="00B64B48">
        <w:rPr>
          <w:b/>
          <w:bCs/>
          <w:lang w:val="uz-Cyrl-UZ"/>
        </w:rPr>
        <w:t>12. PRINCE2</w:t>
      </w:r>
      <w:r>
        <w:rPr>
          <w:b/>
          <w:bCs/>
          <w:lang w:val="uz-Cyrl-UZ"/>
        </w:rPr>
        <w:t xml:space="preserve">. </w:t>
      </w:r>
      <w:r w:rsidRPr="00B64B48">
        <w:rPr>
          <w:lang w:val="uz-Cyrl-UZ"/>
        </w:rPr>
        <w:t>PRINCE2 – “Назорат қилинадиган муҳитдаги лойиҳалар”нинг қисқартмаси. (Лойиҳа бошқарувида КЎП атамалар мавжуд - қисқартмалар керак!) Бу методология, қизиқки, Буюк Британиядаги ҳукумат амалдорлари учун ишлаб чиқилган ва кўпинча фойдаланилган. Энди у кенгроқ тарқалган ва бошқа Европа мамлакатларига, шунингдек, Австралияга тарқалди.</w:t>
      </w:r>
    </w:p>
    <w:p w14:paraId="032D5D04" w14:textId="77777777" w:rsidR="00B64B48" w:rsidRDefault="00B64B48" w:rsidP="00B64B48">
      <w:pPr>
        <w:tabs>
          <w:tab w:val="left" w:pos="993"/>
        </w:tabs>
        <w:spacing w:after="0"/>
        <w:ind w:firstLine="709"/>
        <w:jc w:val="both"/>
        <w:rPr>
          <w:lang w:val="uz-Cyrl-UZ"/>
        </w:rPr>
      </w:pPr>
      <w:r w:rsidRPr="00B64B48">
        <w:rPr>
          <w:lang w:val="en-US"/>
        </w:rPr>
        <w:t>PRINCE</w:t>
      </w:r>
      <w:r w:rsidRPr="00B64B48">
        <w:t xml:space="preserve">2 </w:t>
      </w:r>
      <w:r w:rsidRPr="00B64B48">
        <w:rPr>
          <w:lang w:val="uz-Cyrl-UZ"/>
        </w:rPr>
        <w:t>фойдаланувчилардан лойиҳаларни кичикроқ, қулайроқ босқичларга ажратишни талаб қилади. Бу Буюк Британиядаги ахборот тизимлари лойиҳалари учун стандарт методология. PRINCE2 ҳар қандай ташкилотда мос келадиган етти тамойилга эга тузилган тизимли методологиядир.</w:t>
      </w:r>
    </w:p>
    <w:p w14:paraId="5DEAF2F6" w14:textId="77777777" w:rsidR="00B64B48" w:rsidRPr="00B64B48" w:rsidRDefault="00B64B48" w:rsidP="00B64B48">
      <w:pPr>
        <w:tabs>
          <w:tab w:val="left" w:pos="993"/>
        </w:tabs>
        <w:spacing w:after="0"/>
        <w:ind w:firstLine="709"/>
        <w:jc w:val="both"/>
        <w:rPr>
          <w:lang w:val="uz-Cyrl-UZ"/>
        </w:rPr>
      </w:pPr>
      <w:r w:rsidRPr="00B64B48">
        <w:rPr>
          <w:lang w:val="uz-Cyrl-UZ"/>
        </w:rPr>
        <w:t>Шаршара усули сингари, PRINCE2 бошқа усуллар каби осонликча ўзгаришларга мос келмайди. Лойиҳанинг ўртасида қилинган ҳар қандай ўзгартириш деярли барча ҳужжатларни қайта ишлашни талаб қилади. Ҳужжат талаб қиладиган методология сифатида бу иш соатларини қўшиши мумкин. Лойиҳа менежерлари PRINCE2 усулини танлашдан олдин буни ҳисобга олишлари керак.</w:t>
      </w:r>
    </w:p>
    <w:p w14:paraId="1F251C72" w14:textId="0084FF70" w:rsidR="00B64B48" w:rsidRPr="00B64B48" w:rsidRDefault="00B64B48" w:rsidP="00B64B48">
      <w:pPr>
        <w:tabs>
          <w:tab w:val="left" w:pos="993"/>
        </w:tabs>
        <w:spacing w:after="0"/>
        <w:ind w:firstLine="709"/>
        <w:jc w:val="both"/>
        <w:rPr>
          <w:lang w:val="uz-Cyrl-UZ"/>
        </w:rPr>
      </w:pPr>
      <w:r w:rsidRPr="00B64B48">
        <w:rPr>
          <w:b/>
          <w:bCs/>
          <w:lang w:val="en-US"/>
        </w:rPr>
        <w:t xml:space="preserve">13. </w:t>
      </w:r>
      <w:r w:rsidRPr="00B64B48">
        <w:rPr>
          <w:b/>
          <w:bCs/>
          <w:lang w:val="uz-Cyrl-UZ"/>
        </w:rPr>
        <w:t xml:space="preserve">Интеграциялашган лойиҳа бошқаруви </w:t>
      </w:r>
      <w:r w:rsidRPr="00B64B48">
        <w:rPr>
          <w:b/>
          <w:bCs/>
          <w:lang w:val="en-US"/>
        </w:rPr>
        <w:t xml:space="preserve">– </w:t>
      </w:r>
      <w:r w:rsidRPr="00B64B48">
        <w:rPr>
          <w:b/>
          <w:bCs/>
        </w:rPr>
        <w:t>ИЛБ</w:t>
      </w:r>
      <w:r>
        <w:rPr>
          <w:b/>
          <w:bCs/>
          <w:lang w:val="uz-Cyrl-UZ"/>
        </w:rPr>
        <w:t xml:space="preserve"> - </w:t>
      </w:r>
      <w:r w:rsidRPr="00B64B48">
        <w:rPr>
          <w:b/>
          <w:bCs/>
          <w:lang w:val="en-US"/>
        </w:rPr>
        <w:t>(Integrated project management (IPM))</w:t>
      </w:r>
      <w:r>
        <w:rPr>
          <w:b/>
          <w:bCs/>
          <w:lang w:val="uz-Cyrl-UZ"/>
        </w:rPr>
        <w:t xml:space="preserve">. </w:t>
      </w:r>
      <w:r w:rsidRPr="00B64B48">
        <w:rPr>
          <w:lang w:val="uz-Cyrl-UZ"/>
        </w:rPr>
        <w:t>Интеграциялашган лойиҳаларни бошқаришда компаниялар ўзларининг лойиҳаларни бошқариш стратегияларини тўлиқ стандартлаштирадилар. Бу турли хил гаровларни ишлаб чиқишни ташкил қилиш учун ижодий соҳаларда айниқса долзарб стратегиядир.</w:t>
      </w:r>
    </w:p>
    <w:p w14:paraId="6EC52179" w14:textId="77777777" w:rsidR="00B64B48" w:rsidRDefault="00B64B48" w:rsidP="00B64B48">
      <w:pPr>
        <w:tabs>
          <w:tab w:val="left" w:pos="993"/>
        </w:tabs>
        <w:spacing w:after="0"/>
        <w:ind w:firstLine="709"/>
        <w:jc w:val="both"/>
        <w:rPr>
          <w:lang w:val="uz-Cyrl-UZ"/>
        </w:rPr>
      </w:pPr>
      <w:r w:rsidRPr="00B64B48">
        <w:rPr>
          <w:lang w:val="uz-Cyrl-UZ"/>
        </w:rPr>
        <w:t>Ушбу стратегия бўлимлар бўйлаб ходимларни бир хил тузилмага амал қилиш орқали кенгаш бўйлаб аниқлик учун йўл очади. Бу барча жамоалар ўхшаш кун тартиби бўйича ишлагани учун тараққиёт алоқасини соддалаштиради.</w:t>
      </w:r>
    </w:p>
    <w:p w14:paraId="3013F218" w14:textId="77777777" w:rsidR="00B64B48" w:rsidRDefault="00B64B48" w:rsidP="00B64B48">
      <w:pPr>
        <w:tabs>
          <w:tab w:val="left" w:pos="993"/>
        </w:tabs>
        <w:spacing w:after="0"/>
        <w:ind w:firstLine="709"/>
        <w:jc w:val="both"/>
        <w:rPr>
          <w:lang w:val="uz-Cyrl-UZ"/>
        </w:rPr>
      </w:pPr>
    </w:p>
    <w:p w14:paraId="672B6943" w14:textId="4C766679" w:rsidR="00B64B48" w:rsidRDefault="00B64B48" w:rsidP="00B64B48">
      <w:pPr>
        <w:tabs>
          <w:tab w:val="left" w:pos="993"/>
        </w:tabs>
        <w:spacing w:after="0"/>
        <w:jc w:val="center"/>
        <w:rPr>
          <w:b/>
          <w:bCs/>
          <w:lang w:val="uz-Cyrl-UZ"/>
        </w:rPr>
      </w:pPr>
      <w:r w:rsidRPr="00B64B48">
        <w:rPr>
          <w:b/>
          <w:bCs/>
          <w:lang w:val="uz-Cyrl-UZ"/>
        </w:rPr>
        <w:t>Фойдаланилган адабиётлар рўйхати</w:t>
      </w:r>
    </w:p>
    <w:p w14:paraId="2F3FE998" w14:textId="77777777" w:rsidR="00B64B48" w:rsidRDefault="00B64B48" w:rsidP="00B64B48">
      <w:pPr>
        <w:tabs>
          <w:tab w:val="left" w:pos="993"/>
        </w:tabs>
        <w:spacing w:after="0"/>
        <w:ind w:firstLine="709"/>
        <w:jc w:val="both"/>
        <w:rPr>
          <w:b/>
          <w:bCs/>
          <w:lang w:val="uz-Cyrl-UZ"/>
        </w:rPr>
      </w:pPr>
    </w:p>
    <w:p w14:paraId="7DFFAA25" w14:textId="77777777" w:rsidR="00B64B48" w:rsidRPr="00B64B48" w:rsidRDefault="00B64B48" w:rsidP="00B64B48">
      <w:pPr>
        <w:tabs>
          <w:tab w:val="left" w:pos="993"/>
        </w:tabs>
        <w:spacing w:after="0"/>
        <w:ind w:firstLine="709"/>
        <w:jc w:val="both"/>
        <w:rPr>
          <w:lang w:val="en-US"/>
        </w:rPr>
      </w:pPr>
      <w:r w:rsidRPr="00B64B48">
        <w:rPr>
          <w:lang w:val="uz-Cyrl-UZ"/>
        </w:rPr>
        <w:t>1. Суюнов Д.Х., Холбаев Б.А. Лойиҳа бошқаруви: услуб ва стандартлар. Ўқув қўлланма. 2021. – 208 б.</w:t>
      </w:r>
    </w:p>
    <w:p w14:paraId="542F4912" w14:textId="77777777" w:rsidR="00B64B48" w:rsidRPr="00B64B48" w:rsidRDefault="00B64B48" w:rsidP="00B64B48">
      <w:pPr>
        <w:tabs>
          <w:tab w:val="left" w:pos="993"/>
        </w:tabs>
        <w:spacing w:after="0"/>
        <w:ind w:firstLine="709"/>
        <w:jc w:val="both"/>
        <w:rPr>
          <w:lang w:val="en-US"/>
        </w:rPr>
      </w:pPr>
      <w:r w:rsidRPr="00B64B48">
        <w:rPr>
          <w:lang w:val="uz-Cyrl-UZ"/>
        </w:rPr>
        <w:t>2. Harold Kerzner PMI. Project ManageMent. A Systems Approach to Planning, Scheduling, and Controlling Published by John Wiley &amp; Sons, Inc., Hoboken, New Jersey. Published simultaneously in Canada, 2017, p. 840</w:t>
      </w:r>
    </w:p>
    <w:p w14:paraId="35132CA7" w14:textId="77777777" w:rsidR="00B64B48" w:rsidRPr="00B64B48" w:rsidRDefault="00B64B48" w:rsidP="00B64B48">
      <w:pPr>
        <w:tabs>
          <w:tab w:val="left" w:pos="993"/>
        </w:tabs>
        <w:spacing w:after="0"/>
        <w:ind w:firstLine="709"/>
        <w:jc w:val="both"/>
        <w:rPr>
          <w:lang w:val="en-US"/>
        </w:rPr>
      </w:pPr>
      <w:r w:rsidRPr="00B64B48">
        <w:rPr>
          <w:lang w:val="uz-Cyrl-UZ"/>
        </w:rPr>
        <w:t xml:space="preserve">3. </w:t>
      </w:r>
      <w:r w:rsidRPr="00B64B48">
        <w:rPr>
          <w:lang w:val="en-US"/>
        </w:rPr>
        <w:t>Project Management Methodologies and Frameworks Explained. https://kissflow.com/project/project-management-methodologies-and-frameworks/</w:t>
      </w:r>
    </w:p>
    <w:p w14:paraId="3BA4D8D6" w14:textId="77777777" w:rsidR="00B64B48" w:rsidRPr="00B64B48" w:rsidRDefault="00B64B48" w:rsidP="00B64B48">
      <w:pPr>
        <w:tabs>
          <w:tab w:val="left" w:pos="993"/>
        </w:tabs>
        <w:spacing w:after="0"/>
        <w:ind w:firstLine="709"/>
        <w:jc w:val="both"/>
        <w:rPr>
          <w:lang w:val="en-US"/>
        </w:rPr>
      </w:pPr>
      <w:r w:rsidRPr="00B64B48">
        <w:rPr>
          <w:lang w:val="uz-Cyrl-UZ"/>
        </w:rPr>
        <w:lastRenderedPageBreak/>
        <w:t xml:space="preserve">4. </w:t>
      </w:r>
      <w:r w:rsidRPr="00B64B48">
        <w:rPr>
          <w:lang w:val="en-US"/>
        </w:rPr>
        <w:t>PROJECT MANAGEMENT METHODOLOGY: DEFINITION, TYPES, EXAMPLES. Your Guide to Project Management Best Practices © 2023. All Rights Reserved. https://mymanagementguide.com/basics/project-methodology-definition/</w:t>
      </w:r>
    </w:p>
    <w:p w14:paraId="3E1F5F3C" w14:textId="77777777" w:rsidR="00B64B48" w:rsidRPr="00B64B48" w:rsidRDefault="00B64B48" w:rsidP="00B64B48">
      <w:pPr>
        <w:tabs>
          <w:tab w:val="left" w:pos="993"/>
        </w:tabs>
        <w:spacing w:after="0"/>
        <w:ind w:firstLine="709"/>
        <w:jc w:val="both"/>
        <w:rPr>
          <w:lang w:val="en-US"/>
        </w:rPr>
      </w:pPr>
      <w:r w:rsidRPr="00B64B48">
        <w:rPr>
          <w:lang w:val="uz-Cyrl-UZ"/>
        </w:rPr>
        <w:t>5. A Guide to the Project Management Body of Knowledge (PMBOK® Guide) – Seventh Edition and The Standard for Project Management (ENGLISH) Seventh edition</w:t>
      </w:r>
    </w:p>
    <w:p w14:paraId="5495644D" w14:textId="77777777" w:rsidR="00B64B48" w:rsidRPr="00B64B48" w:rsidRDefault="00B64B48" w:rsidP="00B64B48">
      <w:pPr>
        <w:tabs>
          <w:tab w:val="left" w:pos="993"/>
        </w:tabs>
        <w:spacing w:after="0"/>
        <w:ind w:firstLine="709"/>
        <w:jc w:val="both"/>
        <w:rPr>
          <w:lang w:val="en-US"/>
        </w:rPr>
      </w:pPr>
      <w:r w:rsidRPr="00B64B48">
        <w:rPr>
          <w:lang w:val="uz-Cyrl-UZ"/>
        </w:rPr>
        <w:t>6. Harvard Business Review Project Management Handbook: How to Launch, Lead, and Sponsor Successful Projects (HBR Handbooks) Paperback – October 19, 2021.</w:t>
      </w:r>
    </w:p>
    <w:p w14:paraId="0235C035" w14:textId="77777777" w:rsidR="00B64B48" w:rsidRPr="00B64B48" w:rsidRDefault="00B64B48" w:rsidP="00B64B48">
      <w:pPr>
        <w:tabs>
          <w:tab w:val="left" w:pos="993"/>
        </w:tabs>
        <w:spacing w:after="0"/>
        <w:ind w:firstLine="709"/>
        <w:jc w:val="both"/>
        <w:rPr>
          <w:lang w:val="en-US"/>
        </w:rPr>
      </w:pPr>
      <w:r w:rsidRPr="00B64B48">
        <w:t xml:space="preserve">7. Методологии управления проектами: 12 популярных подходов. </w:t>
      </w:r>
      <w:r w:rsidRPr="00B64B48">
        <w:rPr>
          <w:lang w:val="en-US"/>
        </w:rPr>
        <w:t xml:space="preserve">Team Asana. 14 </w:t>
      </w:r>
      <w:r w:rsidRPr="00B64B48">
        <w:t>мая</w:t>
      </w:r>
      <w:r w:rsidRPr="00B64B48">
        <w:rPr>
          <w:lang w:val="en-US"/>
        </w:rPr>
        <w:t xml:space="preserve"> 2023 </w:t>
      </w:r>
      <w:r w:rsidRPr="00B64B48">
        <w:t>г</w:t>
      </w:r>
      <w:r w:rsidRPr="00B64B48">
        <w:rPr>
          <w:lang w:val="en-US"/>
        </w:rPr>
        <w:t>. https://asana.com/ru/resources/project-management-methodologies</w:t>
      </w:r>
    </w:p>
    <w:p w14:paraId="631B69BF" w14:textId="77777777" w:rsidR="00B64B48" w:rsidRPr="00B64B48" w:rsidRDefault="00B64B48" w:rsidP="00B64B48">
      <w:pPr>
        <w:tabs>
          <w:tab w:val="left" w:pos="993"/>
        </w:tabs>
        <w:spacing w:after="0"/>
        <w:ind w:firstLine="709"/>
        <w:jc w:val="both"/>
      </w:pPr>
      <w:r w:rsidRPr="00B64B48">
        <w:rPr>
          <w:lang w:val="uz-Cyrl-UZ"/>
        </w:rPr>
        <w:t xml:space="preserve">8. </w:t>
      </w:r>
      <w:r w:rsidRPr="00B64B48">
        <w:t xml:space="preserve">Разу М.Л. Управление проектом. Основы проектного управления: </w:t>
      </w:r>
      <w:proofErr w:type="gramStart"/>
      <w:r w:rsidRPr="00B64B48">
        <w:t>учебник.-</w:t>
      </w:r>
      <w:proofErr w:type="gramEnd"/>
      <w:r w:rsidRPr="00B64B48">
        <w:t xml:space="preserve"> М.:КНОРУС, 2006. - 768 с.</w:t>
      </w:r>
    </w:p>
    <w:p w14:paraId="2DB4C2F2" w14:textId="77777777" w:rsidR="00B64B48" w:rsidRPr="00B64B48" w:rsidRDefault="00B64B48" w:rsidP="00B64B48">
      <w:pPr>
        <w:tabs>
          <w:tab w:val="left" w:pos="993"/>
        </w:tabs>
        <w:spacing w:after="0"/>
        <w:ind w:firstLine="709"/>
        <w:jc w:val="both"/>
      </w:pPr>
      <w:r w:rsidRPr="00B64B48">
        <w:t xml:space="preserve">9. </w:t>
      </w:r>
      <w:proofErr w:type="spellStart"/>
      <w:r w:rsidRPr="00B64B48">
        <w:t>Просницкий</w:t>
      </w:r>
      <w:proofErr w:type="spellEnd"/>
      <w:r w:rsidRPr="00B64B48">
        <w:t xml:space="preserve"> А. Самоучитель “Управление проектами в Microsoft Project Server 2010”. Киев, Казань, Красноярск, Рига, Санкт-Петербург, Львов, Черновцы, Ивано-Франковск, 2011. 249 с.</w:t>
      </w:r>
    </w:p>
    <w:p w14:paraId="0AA78061" w14:textId="77777777" w:rsidR="00B64B48" w:rsidRPr="00B64B48" w:rsidRDefault="00B64B48" w:rsidP="00B64B48">
      <w:pPr>
        <w:tabs>
          <w:tab w:val="left" w:pos="993"/>
        </w:tabs>
        <w:spacing w:after="0"/>
        <w:ind w:firstLine="709"/>
        <w:jc w:val="both"/>
      </w:pPr>
      <w:r w:rsidRPr="00B64B48">
        <w:t xml:space="preserve">10. </w:t>
      </w:r>
      <w:r w:rsidRPr="00B64B48">
        <w:rPr>
          <w:lang w:val="en-US"/>
        </w:rPr>
        <w:t>http</w:t>
      </w:r>
      <w:r w:rsidRPr="00B64B48">
        <w:t>://</w:t>
      </w:r>
      <w:proofErr w:type="spellStart"/>
      <w:r w:rsidRPr="00B64B48">
        <w:rPr>
          <w:lang w:val="en-US"/>
        </w:rPr>
        <w:t>lmsoft</w:t>
      </w:r>
      <w:proofErr w:type="spellEnd"/>
      <w:r w:rsidRPr="00B64B48">
        <w:t>.</w:t>
      </w:r>
      <w:proofErr w:type="spellStart"/>
      <w:r w:rsidRPr="00B64B48">
        <w:rPr>
          <w:lang w:val="en-US"/>
        </w:rPr>
        <w:t>ru</w:t>
      </w:r>
      <w:proofErr w:type="spellEnd"/>
      <w:r w:rsidRPr="00B64B48">
        <w:t>/</w:t>
      </w:r>
      <w:r w:rsidRPr="00B64B48">
        <w:rPr>
          <w:lang w:val="en-US"/>
        </w:rPr>
        <w:t>expertise</w:t>
      </w:r>
      <w:r w:rsidRPr="00B64B48">
        <w:t>/</w:t>
      </w:r>
      <w:proofErr w:type="spellStart"/>
      <w:r w:rsidRPr="00B64B48">
        <w:rPr>
          <w:lang w:val="en-US"/>
        </w:rPr>
        <w:t>projectmanagement</w:t>
      </w:r>
      <w:proofErr w:type="spellEnd"/>
      <w:r w:rsidRPr="00B64B48">
        <w:t>/</w:t>
      </w:r>
    </w:p>
    <w:p w14:paraId="56F4C122" w14:textId="77777777" w:rsidR="00B64B48" w:rsidRPr="00B64B48" w:rsidRDefault="00B64B48" w:rsidP="00B64B48">
      <w:pPr>
        <w:tabs>
          <w:tab w:val="left" w:pos="993"/>
        </w:tabs>
        <w:spacing w:after="0"/>
        <w:ind w:firstLine="709"/>
        <w:jc w:val="both"/>
      </w:pPr>
      <w:r w:rsidRPr="00B64B48">
        <w:rPr>
          <w:lang w:val="uz-Cyrl-UZ"/>
        </w:rPr>
        <w:t xml:space="preserve">11. </w:t>
      </w:r>
      <w:r w:rsidRPr="00B64B48">
        <w:rPr>
          <w:lang w:val="en-US"/>
        </w:rPr>
        <w:t>https</w:t>
      </w:r>
      <w:r w:rsidRPr="00B64B48">
        <w:t>://</w:t>
      </w:r>
      <w:r w:rsidRPr="00B64B48">
        <w:rPr>
          <w:lang w:val="en-US"/>
        </w:rPr>
        <w:t>www</w:t>
      </w:r>
      <w:r w:rsidRPr="00B64B48">
        <w:t>.</w:t>
      </w:r>
      <w:proofErr w:type="spellStart"/>
      <w:r w:rsidRPr="00B64B48">
        <w:rPr>
          <w:lang w:val="en-US"/>
        </w:rPr>
        <w:t>simplypsychology</w:t>
      </w:r>
      <w:proofErr w:type="spellEnd"/>
      <w:r w:rsidRPr="00B64B48">
        <w:t>.</w:t>
      </w:r>
      <w:r w:rsidRPr="00B64B48">
        <w:rPr>
          <w:lang w:val="en-US"/>
        </w:rPr>
        <w:t>org</w:t>
      </w:r>
      <w:r w:rsidRPr="00B64B48">
        <w:t>/</w:t>
      </w:r>
      <w:proofErr w:type="spellStart"/>
      <w:r w:rsidRPr="00B64B48">
        <w:rPr>
          <w:lang w:val="en-US"/>
        </w:rPr>
        <w:t>maslow</w:t>
      </w:r>
      <w:proofErr w:type="spellEnd"/>
      <w:r w:rsidRPr="00B64B48">
        <w:t>.</w:t>
      </w:r>
      <w:r w:rsidRPr="00B64B48">
        <w:rPr>
          <w:lang w:val="en-US"/>
        </w:rPr>
        <w:t>html</w:t>
      </w:r>
    </w:p>
    <w:p w14:paraId="06A22287" w14:textId="77777777" w:rsidR="00B64B48" w:rsidRPr="00B64B48" w:rsidRDefault="00B64B48" w:rsidP="00B64B48">
      <w:pPr>
        <w:tabs>
          <w:tab w:val="left" w:pos="993"/>
        </w:tabs>
        <w:spacing w:after="0"/>
        <w:ind w:firstLine="709"/>
        <w:jc w:val="both"/>
      </w:pPr>
      <w:r w:rsidRPr="00B64B48">
        <w:rPr>
          <w:lang w:val="uz-Cyrl-UZ"/>
        </w:rPr>
        <w:t xml:space="preserve">12. </w:t>
      </w:r>
      <w:r w:rsidRPr="00B64B48">
        <w:rPr>
          <w:lang w:val="en-US"/>
        </w:rPr>
        <w:t>http</w:t>
      </w:r>
      <w:r w:rsidRPr="00B64B48">
        <w:t>://</w:t>
      </w:r>
      <w:proofErr w:type="spellStart"/>
      <w:r w:rsidRPr="00B64B48">
        <w:rPr>
          <w:lang w:val="en-US"/>
        </w:rPr>
        <w:t>lmsoft</w:t>
      </w:r>
      <w:proofErr w:type="spellEnd"/>
      <w:r w:rsidRPr="00B64B48">
        <w:t>.</w:t>
      </w:r>
      <w:proofErr w:type="spellStart"/>
      <w:r w:rsidRPr="00B64B48">
        <w:rPr>
          <w:lang w:val="en-US"/>
        </w:rPr>
        <w:t>ru</w:t>
      </w:r>
      <w:proofErr w:type="spellEnd"/>
      <w:r w:rsidRPr="00B64B48">
        <w:t>/</w:t>
      </w:r>
      <w:r w:rsidRPr="00B64B48">
        <w:rPr>
          <w:lang w:val="en-US"/>
        </w:rPr>
        <w:t>expertise</w:t>
      </w:r>
      <w:r w:rsidRPr="00B64B48">
        <w:t>/</w:t>
      </w:r>
      <w:proofErr w:type="spellStart"/>
      <w:r w:rsidRPr="00B64B48">
        <w:rPr>
          <w:lang w:val="en-US"/>
        </w:rPr>
        <w:t>projectmanagement</w:t>
      </w:r>
      <w:proofErr w:type="spellEnd"/>
      <w:r w:rsidRPr="00B64B48">
        <w:t>/</w:t>
      </w:r>
    </w:p>
    <w:p w14:paraId="5B39F73F" w14:textId="77777777" w:rsidR="00B64B48" w:rsidRPr="00B64B48" w:rsidRDefault="00B64B48" w:rsidP="00B64B48">
      <w:pPr>
        <w:tabs>
          <w:tab w:val="left" w:pos="993"/>
        </w:tabs>
        <w:spacing w:after="0"/>
        <w:ind w:firstLine="709"/>
        <w:jc w:val="both"/>
      </w:pPr>
    </w:p>
    <w:p w14:paraId="463E00F5" w14:textId="77777777" w:rsidR="00B64B48" w:rsidRPr="00B64B48" w:rsidRDefault="00B64B48" w:rsidP="00B64B48">
      <w:pPr>
        <w:tabs>
          <w:tab w:val="left" w:pos="993"/>
        </w:tabs>
        <w:spacing w:after="0"/>
        <w:ind w:firstLine="709"/>
        <w:jc w:val="both"/>
        <w:rPr>
          <w:lang w:val="uz-Cyrl-UZ"/>
        </w:rPr>
      </w:pPr>
    </w:p>
    <w:p w14:paraId="334ACCEA" w14:textId="77777777" w:rsidR="00B64B48" w:rsidRPr="00B64B48" w:rsidRDefault="00B64B48" w:rsidP="00B64B48">
      <w:pPr>
        <w:tabs>
          <w:tab w:val="left" w:pos="993"/>
        </w:tabs>
        <w:spacing w:after="0"/>
        <w:ind w:firstLine="709"/>
        <w:jc w:val="both"/>
        <w:rPr>
          <w:lang w:val="uz-Cyrl-UZ"/>
        </w:rPr>
      </w:pPr>
    </w:p>
    <w:p w14:paraId="7EFB3599" w14:textId="00206A3B" w:rsidR="00B64B48" w:rsidRPr="00B64B48" w:rsidRDefault="00B64B48" w:rsidP="00B64B48">
      <w:pPr>
        <w:tabs>
          <w:tab w:val="left" w:pos="993"/>
        </w:tabs>
        <w:spacing w:after="0"/>
        <w:ind w:firstLine="709"/>
        <w:jc w:val="both"/>
        <w:rPr>
          <w:lang w:val="uz-Cyrl-UZ"/>
        </w:rPr>
      </w:pPr>
    </w:p>
    <w:p w14:paraId="7975441F" w14:textId="77777777" w:rsidR="00B64B48" w:rsidRPr="00B64B48" w:rsidRDefault="00B64B48" w:rsidP="00B64B48">
      <w:pPr>
        <w:tabs>
          <w:tab w:val="left" w:pos="993"/>
        </w:tabs>
        <w:spacing w:after="0"/>
        <w:ind w:firstLine="709"/>
        <w:jc w:val="both"/>
        <w:rPr>
          <w:lang w:val="uz-Cyrl-UZ"/>
        </w:rPr>
      </w:pPr>
    </w:p>
    <w:p w14:paraId="3DA64F89" w14:textId="77777777" w:rsidR="00B64B48" w:rsidRPr="00B64B48" w:rsidRDefault="00B64B48" w:rsidP="00B64B48">
      <w:pPr>
        <w:tabs>
          <w:tab w:val="left" w:pos="993"/>
        </w:tabs>
        <w:spacing w:after="0"/>
        <w:ind w:firstLine="709"/>
        <w:jc w:val="both"/>
        <w:rPr>
          <w:b/>
          <w:bCs/>
          <w:lang w:val="uz-Cyrl-UZ"/>
        </w:rPr>
      </w:pPr>
    </w:p>
    <w:p w14:paraId="0AD3F89F" w14:textId="06E66210" w:rsidR="00B64B48" w:rsidRPr="00B64B48" w:rsidRDefault="00B64B48" w:rsidP="00B64B48">
      <w:pPr>
        <w:tabs>
          <w:tab w:val="left" w:pos="993"/>
        </w:tabs>
        <w:spacing w:after="0"/>
        <w:ind w:firstLine="709"/>
        <w:jc w:val="both"/>
        <w:rPr>
          <w:lang w:val="uz-Cyrl-UZ"/>
        </w:rPr>
      </w:pPr>
    </w:p>
    <w:p w14:paraId="6F5A87F4" w14:textId="77777777" w:rsidR="00B64B48" w:rsidRPr="00B64B48" w:rsidRDefault="00B64B48" w:rsidP="00B64B48">
      <w:pPr>
        <w:tabs>
          <w:tab w:val="left" w:pos="993"/>
        </w:tabs>
        <w:spacing w:after="0"/>
        <w:ind w:firstLine="709"/>
        <w:jc w:val="both"/>
        <w:rPr>
          <w:lang w:val="uz-Cyrl-UZ"/>
        </w:rPr>
      </w:pPr>
    </w:p>
    <w:p w14:paraId="620338B9" w14:textId="77777777" w:rsidR="00A37C92" w:rsidRPr="00A37C92" w:rsidRDefault="00A37C92" w:rsidP="00B64B48">
      <w:pPr>
        <w:tabs>
          <w:tab w:val="left" w:pos="993"/>
        </w:tabs>
        <w:spacing w:after="0"/>
        <w:ind w:firstLine="709"/>
        <w:jc w:val="both"/>
        <w:rPr>
          <w:lang w:val="uz-Cyrl-UZ"/>
        </w:rPr>
      </w:pPr>
    </w:p>
    <w:p w14:paraId="24796BDD" w14:textId="77777777" w:rsidR="00A37C92" w:rsidRPr="00A37C92" w:rsidRDefault="00A37C92" w:rsidP="00B64B48">
      <w:pPr>
        <w:tabs>
          <w:tab w:val="left" w:pos="993"/>
        </w:tabs>
        <w:spacing w:after="0"/>
        <w:ind w:firstLine="709"/>
        <w:jc w:val="both"/>
        <w:rPr>
          <w:lang w:val="uz-Cyrl-UZ"/>
        </w:rPr>
      </w:pPr>
    </w:p>
    <w:p w14:paraId="4C9C9D40" w14:textId="77777777" w:rsidR="00A37C92" w:rsidRPr="00A37C92" w:rsidRDefault="00A37C92" w:rsidP="00B64B48">
      <w:pPr>
        <w:tabs>
          <w:tab w:val="left" w:pos="993"/>
        </w:tabs>
        <w:spacing w:after="0"/>
        <w:ind w:firstLine="709"/>
        <w:jc w:val="both"/>
        <w:rPr>
          <w:lang w:val="uz-Cyrl-UZ"/>
        </w:rPr>
      </w:pPr>
    </w:p>
    <w:p w14:paraId="7F656A9D" w14:textId="77777777" w:rsidR="00A37C92" w:rsidRPr="00A37C92" w:rsidRDefault="00A37C92" w:rsidP="00B64B48">
      <w:pPr>
        <w:tabs>
          <w:tab w:val="left" w:pos="993"/>
        </w:tabs>
        <w:spacing w:after="0"/>
        <w:ind w:firstLine="709"/>
        <w:jc w:val="both"/>
        <w:rPr>
          <w:lang w:val="uz-Cyrl-UZ"/>
        </w:rPr>
      </w:pPr>
    </w:p>
    <w:p w14:paraId="4F7B9316" w14:textId="77777777" w:rsidR="00A37C92" w:rsidRPr="00A37C92" w:rsidRDefault="00A37C92" w:rsidP="00B64B48">
      <w:pPr>
        <w:tabs>
          <w:tab w:val="left" w:pos="993"/>
        </w:tabs>
        <w:spacing w:after="0"/>
        <w:ind w:firstLine="709"/>
        <w:jc w:val="both"/>
        <w:rPr>
          <w:lang w:val="uz-Cyrl-UZ"/>
        </w:rPr>
      </w:pPr>
    </w:p>
    <w:p w14:paraId="75130A40" w14:textId="77777777" w:rsidR="00D01568" w:rsidRPr="00D01568" w:rsidRDefault="00D01568" w:rsidP="00B64B48">
      <w:pPr>
        <w:tabs>
          <w:tab w:val="left" w:pos="993"/>
        </w:tabs>
        <w:spacing w:after="0"/>
        <w:ind w:firstLine="709"/>
        <w:jc w:val="both"/>
        <w:rPr>
          <w:lang w:val="uz-Cyrl-UZ"/>
        </w:rPr>
      </w:pPr>
    </w:p>
    <w:p w14:paraId="03F96018" w14:textId="77777777" w:rsidR="00D01568" w:rsidRPr="00D01568" w:rsidRDefault="00D01568" w:rsidP="00B64B48">
      <w:pPr>
        <w:tabs>
          <w:tab w:val="left" w:pos="993"/>
        </w:tabs>
        <w:spacing w:after="0"/>
        <w:ind w:firstLine="709"/>
        <w:jc w:val="both"/>
        <w:rPr>
          <w:lang w:val="uz-Cyrl-UZ"/>
        </w:rPr>
      </w:pPr>
    </w:p>
    <w:p w14:paraId="6BE0704C" w14:textId="77777777" w:rsidR="00D01568" w:rsidRPr="00D01568" w:rsidRDefault="00D01568" w:rsidP="00B64B48">
      <w:pPr>
        <w:tabs>
          <w:tab w:val="left" w:pos="993"/>
        </w:tabs>
        <w:spacing w:after="0"/>
        <w:ind w:firstLine="709"/>
        <w:jc w:val="both"/>
        <w:rPr>
          <w:lang w:val="uz-Cyrl-UZ"/>
        </w:rPr>
      </w:pPr>
    </w:p>
    <w:p w14:paraId="62C4256E" w14:textId="77777777" w:rsidR="00D01568" w:rsidRPr="00D01568" w:rsidRDefault="00D01568" w:rsidP="00B64B48">
      <w:pPr>
        <w:tabs>
          <w:tab w:val="left" w:pos="993"/>
        </w:tabs>
        <w:spacing w:after="0"/>
        <w:ind w:firstLine="709"/>
        <w:jc w:val="both"/>
        <w:rPr>
          <w:lang w:val="uz-Cyrl-UZ"/>
        </w:rPr>
      </w:pPr>
    </w:p>
    <w:p w14:paraId="5D4B1498" w14:textId="77777777" w:rsidR="00D01568" w:rsidRPr="00D01568" w:rsidRDefault="00D01568" w:rsidP="00B64B48">
      <w:pPr>
        <w:tabs>
          <w:tab w:val="left" w:pos="993"/>
        </w:tabs>
        <w:spacing w:after="0"/>
        <w:ind w:firstLine="709"/>
        <w:jc w:val="both"/>
        <w:rPr>
          <w:lang w:val="uz-Cyrl-UZ"/>
        </w:rPr>
      </w:pPr>
    </w:p>
    <w:p w14:paraId="792BCC8A" w14:textId="77777777" w:rsidR="00D01568" w:rsidRPr="0058389A" w:rsidRDefault="00D01568" w:rsidP="00B64B48">
      <w:pPr>
        <w:tabs>
          <w:tab w:val="left" w:pos="993"/>
        </w:tabs>
        <w:spacing w:after="0"/>
        <w:ind w:firstLine="709"/>
        <w:jc w:val="both"/>
        <w:rPr>
          <w:lang w:val="uz-Cyrl-UZ"/>
        </w:rPr>
      </w:pPr>
    </w:p>
    <w:p w14:paraId="11F81059" w14:textId="77777777" w:rsidR="001C1615" w:rsidRPr="001C1615" w:rsidRDefault="001C1615" w:rsidP="00B64B48">
      <w:pPr>
        <w:tabs>
          <w:tab w:val="left" w:pos="993"/>
        </w:tabs>
        <w:spacing w:after="0"/>
        <w:ind w:firstLine="709"/>
        <w:jc w:val="both"/>
        <w:rPr>
          <w:lang w:val="uz-Cyrl-UZ"/>
        </w:rPr>
      </w:pPr>
    </w:p>
    <w:p w14:paraId="111582D6" w14:textId="77777777" w:rsidR="00504352" w:rsidRPr="0061281C" w:rsidRDefault="00504352" w:rsidP="00B64B48">
      <w:pPr>
        <w:tabs>
          <w:tab w:val="left" w:pos="993"/>
        </w:tabs>
        <w:spacing w:after="0"/>
        <w:ind w:firstLine="709"/>
        <w:jc w:val="both"/>
        <w:rPr>
          <w:lang w:val="uz-Cyrl-UZ"/>
        </w:rPr>
      </w:pPr>
    </w:p>
    <w:p w14:paraId="27CFAAB2" w14:textId="77777777" w:rsidR="003347C7" w:rsidRPr="003347C7" w:rsidRDefault="003347C7" w:rsidP="00B64B48">
      <w:pPr>
        <w:tabs>
          <w:tab w:val="left" w:pos="993"/>
        </w:tabs>
        <w:spacing w:after="0"/>
        <w:ind w:firstLine="709"/>
        <w:jc w:val="both"/>
        <w:rPr>
          <w:lang w:val="uz-Cyrl-UZ"/>
        </w:rPr>
      </w:pPr>
    </w:p>
    <w:p w14:paraId="0793B28A" w14:textId="77777777" w:rsidR="003347C7" w:rsidRPr="003347C7" w:rsidRDefault="003347C7" w:rsidP="00B64B48">
      <w:pPr>
        <w:tabs>
          <w:tab w:val="left" w:pos="993"/>
        </w:tabs>
        <w:spacing w:after="0"/>
        <w:ind w:firstLine="709"/>
        <w:jc w:val="both"/>
        <w:rPr>
          <w:lang w:val="uz-Cyrl-UZ"/>
        </w:rPr>
      </w:pPr>
    </w:p>
    <w:p w14:paraId="6F880F24" w14:textId="77777777" w:rsidR="003347C7" w:rsidRPr="003347C7" w:rsidRDefault="003347C7" w:rsidP="00B64B48">
      <w:pPr>
        <w:pStyle w:val="a3"/>
        <w:tabs>
          <w:tab w:val="left" w:pos="993"/>
        </w:tabs>
        <w:spacing w:after="0"/>
        <w:ind w:left="709"/>
        <w:jc w:val="both"/>
        <w:rPr>
          <w:lang w:val="uz-Cyrl-UZ"/>
        </w:rPr>
      </w:pPr>
    </w:p>
    <w:p w14:paraId="40FE7034" w14:textId="77777777" w:rsidR="006E1BC5" w:rsidRPr="006E1BC5" w:rsidRDefault="006E1BC5" w:rsidP="00B64B48">
      <w:pPr>
        <w:spacing w:after="0"/>
        <w:ind w:firstLine="709"/>
        <w:jc w:val="both"/>
        <w:rPr>
          <w:lang w:val="uz-Cyrl-UZ"/>
        </w:rPr>
      </w:pPr>
    </w:p>
    <w:p w14:paraId="16E71E09" w14:textId="77777777" w:rsidR="00836A37" w:rsidRPr="00836A37" w:rsidRDefault="00836A37" w:rsidP="00B64B48">
      <w:pPr>
        <w:spacing w:after="0"/>
        <w:ind w:firstLine="709"/>
        <w:jc w:val="both"/>
        <w:rPr>
          <w:lang w:val="uz-Cyrl-UZ"/>
        </w:rPr>
      </w:pPr>
    </w:p>
    <w:p w14:paraId="31A90A37" w14:textId="77777777" w:rsidR="00836A37" w:rsidRPr="00836A37" w:rsidRDefault="00836A37" w:rsidP="00B64B48">
      <w:pPr>
        <w:spacing w:after="0"/>
        <w:ind w:firstLine="709"/>
        <w:jc w:val="both"/>
        <w:rPr>
          <w:lang w:val="uz-Cyrl-UZ"/>
        </w:rPr>
      </w:pPr>
    </w:p>
    <w:p w14:paraId="65845EDA" w14:textId="77777777" w:rsidR="00836A37" w:rsidRPr="00836A37" w:rsidRDefault="00836A37" w:rsidP="00B64B48">
      <w:pPr>
        <w:spacing w:after="0"/>
        <w:ind w:firstLine="709"/>
        <w:jc w:val="both"/>
        <w:rPr>
          <w:lang w:val="uz-Cyrl-UZ"/>
        </w:rPr>
      </w:pPr>
    </w:p>
    <w:p w14:paraId="1D91DB74" w14:textId="77777777" w:rsidR="00836A37" w:rsidRPr="00836A37" w:rsidRDefault="00836A37" w:rsidP="00B64B48">
      <w:pPr>
        <w:spacing w:after="0"/>
        <w:ind w:firstLine="709"/>
        <w:jc w:val="both"/>
        <w:rPr>
          <w:lang w:val="uz-Cyrl-UZ"/>
        </w:rPr>
      </w:pPr>
    </w:p>
    <w:sectPr w:rsidR="00836A37" w:rsidRPr="00836A37"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1" w15:restartNumberingAfterBreak="0">
    <w:nsid w:val="6469588A"/>
    <w:multiLevelType w:val="hybridMultilevel"/>
    <w:tmpl w:val="DE96C6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890874701">
    <w:abstractNumId w:val="1"/>
  </w:num>
  <w:num w:numId="2" w16cid:durableId="1101487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9B9"/>
    <w:rsid w:val="001C1615"/>
    <w:rsid w:val="00290B68"/>
    <w:rsid w:val="003347C7"/>
    <w:rsid w:val="003719CB"/>
    <w:rsid w:val="00504352"/>
    <w:rsid w:val="0058389A"/>
    <w:rsid w:val="0061281C"/>
    <w:rsid w:val="006C0B77"/>
    <w:rsid w:val="006E1BC5"/>
    <w:rsid w:val="008242FF"/>
    <w:rsid w:val="00836A37"/>
    <w:rsid w:val="00870751"/>
    <w:rsid w:val="00893AF2"/>
    <w:rsid w:val="00922C48"/>
    <w:rsid w:val="00A37C92"/>
    <w:rsid w:val="00B339B9"/>
    <w:rsid w:val="00B64B48"/>
    <w:rsid w:val="00B915B7"/>
    <w:rsid w:val="00CB4847"/>
    <w:rsid w:val="00D01568"/>
    <w:rsid w:val="00D759A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B7907"/>
  <w15:chartTrackingRefBased/>
  <w15:docId w15:val="{71C13599-44C2-4E55-A1FF-2FAED7DA5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6A37"/>
    <w:pPr>
      <w:ind w:left="720"/>
      <w:contextualSpacing/>
    </w:pPr>
  </w:style>
  <w:style w:type="paragraph" w:styleId="a4">
    <w:name w:val="Normal (Web)"/>
    <w:basedOn w:val="a"/>
    <w:uiPriority w:val="99"/>
    <w:semiHidden/>
    <w:unhideWhenUsed/>
    <w:rsid w:val="00B64B48"/>
    <w:pPr>
      <w:spacing w:before="100" w:beforeAutospacing="1" w:after="100" w:afterAutospacing="1"/>
    </w:pPr>
    <w:rPr>
      <w:rFonts w:eastAsia="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41687">
      <w:bodyDiv w:val="1"/>
      <w:marLeft w:val="0"/>
      <w:marRight w:val="0"/>
      <w:marTop w:val="0"/>
      <w:marBottom w:val="0"/>
      <w:divBdr>
        <w:top w:val="none" w:sz="0" w:space="0" w:color="auto"/>
        <w:left w:val="none" w:sz="0" w:space="0" w:color="auto"/>
        <w:bottom w:val="none" w:sz="0" w:space="0" w:color="auto"/>
        <w:right w:val="none" w:sz="0" w:space="0" w:color="auto"/>
      </w:divBdr>
    </w:div>
    <w:div w:id="137112200">
      <w:bodyDiv w:val="1"/>
      <w:marLeft w:val="0"/>
      <w:marRight w:val="0"/>
      <w:marTop w:val="0"/>
      <w:marBottom w:val="0"/>
      <w:divBdr>
        <w:top w:val="none" w:sz="0" w:space="0" w:color="auto"/>
        <w:left w:val="none" w:sz="0" w:space="0" w:color="auto"/>
        <w:bottom w:val="none" w:sz="0" w:space="0" w:color="auto"/>
        <w:right w:val="none" w:sz="0" w:space="0" w:color="auto"/>
      </w:divBdr>
    </w:div>
    <w:div w:id="142896603">
      <w:bodyDiv w:val="1"/>
      <w:marLeft w:val="0"/>
      <w:marRight w:val="0"/>
      <w:marTop w:val="0"/>
      <w:marBottom w:val="0"/>
      <w:divBdr>
        <w:top w:val="none" w:sz="0" w:space="0" w:color="auto"/>
        <w:left w:val="none" w:sz="0" w:space="0" w:color="auto"/>
        <w:bottom w:val="none" w:sz="0" w:space="0" w:color="auto"/>
        <w:right w:val="none" w:sz="0" w:space="0" w:color="auto"/>
      </w:divBdr>
    </w:div>
    <w:div w:id="168063031">
      <w:bodyDiv w:val="1"/>
      <w:marLeft w:val="0"/>
      <w:marRight w:val="0"/>
      <w:marTop w:val="0"/>
      <w:marBottom w:val="0"/>
      <w:divBdr>
        <w:top w:val="none" w:sz="0" w:space="0" w:color="auto"/>
        <w:left w:val="none" w:sz="0" w:space="0" w:color="auto"/>
        <w:bottom w:val="none" w:sz="0" w:space="0" w:color="auto"/>
        <w:right w:val="none" w:sz="0" w:space="0" w:color="auto"/>
      </w:divBdr>
    </w:div>
    <w:div w:id="194737406">
      <w:bodyDiv w:val="1"/>
      <w:marLeft w:val="0"/>
      <w:marRight w:val="0"/>
      <w:marTop w:val="0"/>
      <w:marBottom w:val="0"/>
      <w:divBdr>
        <w:top w:val="none" w:sz="0" w:space="0" w:color="auto"/>
        <w:left w:val="none" w:sz="0" w:space="0" w:color="auto"/>
        <w:bottom w:val="none" w:sz="0" w:space="0" w:color="auto"/>
        <w:right w:val="none" w:sz="0" w:space="0" w:color="auto"/>
      </w:divBdr>
    </w:div>
    <w:div w:id="195970530">
      <w:bodyDiv w:val="1"/>
      <w:marLeft w:val="0"/>
      <w:marRight w:val="0"/>
      <w:marTop w:val="0"/>
      <w:marBottom w:val="0"/>
      <w:divBdr>
        <w:top w:val="none" w:sz="0" w:space="0" w:color="auto"/>
        <w:left w:val="none" w:sz="0" w:space="0" w:color="auto"/>
        <w:bottom w:val="none" w:sz="0" w:space="0" w:color="auto"/>
        <w:right w:val="none" w:sz="0" w:space="0" w:color="auto"/>
      </w:divBdr>
    </w:div>
    <w:div w:id="200942823">
      <w:bodyDiv w:val="1"/>
      <w:marLeft w:val="0"/>
      <w:marRight w:val="0"/>
      <w:marTop w:val="0"/>
      <w:marBottom w:val="0"/>
      <w:divBdr>
        <w:top w:val="none" w:sz="0" w:space="0" w:color="auto"/>
        <w:left w:val="none" w:sz="0" w:space="0" w:color="auto"/>
        <w:bottom w:val="none" w:sz="0" w:space="0" w:color="auto"/>
        <w:right w:val="none" w:sz="0" w:space="0" w:color="auto"/>
      </w:divBdr>
    </w:div>
    <w:div w:id="203948688">
      <w:bodyDiv w:val="1"/>
      <w:marLeft w:val="0"/>
      <w:marRight w:val="0"/>
      <w:marTop w:val="0"/>
      <w:marBottom w:val="0"/>
      <w:divBdr>
        <w:top w:val="none" w:sz="0" w:space="0" w:color="auto"/>
        <w:left w:val="none" w:sz="0" w:space="0" w:color="auto"/>
        <w:bottom w:val="none" w:sz="0" w:space="0" w:color="auto"/>
        <w:right w:val="none" w:sz="0" w:space="0" w:color="auto"/>
      </w:divBdr>
    </w:div>
    <w:div w:id="204829542">
      <w:bodyDiv w:val="1"/>
      <w:marLeft w:val="0"/>
      <w:marRight w:val="0"/>
      <w:marTop w:val="0"/>
      <w:marBottom w:val="0"/>
      <w:divBdr>
        <w:top w:val="none" w:sz="0" w:space="0" w:color="auto"/>
        <w:left w:val="none" w:sz="0" w:space="0" w:color="auto"/>
        <w:bottom w:val="none" w:sz="0" w:space="0" w:color="auto"/>
        <w:right w:val="none" w:sz="0" w:space="0" w:color="auto"/>
      </w:divBdr>
    </w:div>
    <w:div w:id="229652558">
      <w:bodyDiv w:val="1"/>
      <w:marLeft w:val="0"/>
      <w:marRight w:val="0"/>
      <w:marTop w:val="0"/>
      <w:marBottom w:val="0"/>
      <w:divBdr>
        <w:top w:val="none" w:sz="0" w:space="0" w:color="auto"/>
        <w:left w:val="none" w:sz="0" w:space="0" w:color="auto"/>
        <w:bottom w:val="none" w:sz="0" w:space="0" w:color="auto"/>
        <w:right w:val="none" w:sz="0" w:space="0" w:color="auto"/>
      </w:divBdr>
    </w:div>
    <w:div w:id="241985367">
      <w:bodyDiv w:val="1"/>
      <w:marLeft w:val="0"/>
      <w:marRight w:val="0"/>
      <w:marTop w:val="0"/>
      <w:marBottom w:val="0"/>
      <w:divBdr>
        <w:top w:val="none" w:sz="0" w:space="0" w:color="auto"/>
        <w:left w:val="none" w:sz="0" w:space="0" w:color="auto"/>
        <w:bottom w:val="none" w:sz="0" w:space="0" w:color="auto"/>
        <w:right w:val="none" w:sz="0" w:space="0" w:color="auto"/>
      </w:divBdr>
    </w:div>
    <w:div w:id="286392402">
      <w:bodyDiv w:val="1"/>
      <w:marLeft w:val="0"/>
      <w:marRight w:val="0"/>
      <w:marTop w:val="0"/>
      <w:marBottom w:val="0"/>
      <w:divBdr>
        <w:top w:val="none" w:sz="0" w:space="0" w:color="auto"/>
        <w:left w:val="none" w:sz="0" w:space="0" w:color="auto"/>
        <w:bottom w:val="none" w:sz="0" w:space="0" w:color="auto"/>
        <w:right w:val="none" w:sz="0" w:space="0" w:color="auto"/>
      </w:divBdr>
    </w:div>
    <w:div w:id="289477362">
      <w:bodyDiv w:val="1"/>
      <w:marLeft w:val="0"/>
      <w:marRight w:val="0"/>
      <w:marTop w:val="0"/>
      <w:marBottom w:val="0"/>
      <w:divBdr>
        <w:top w:val="none" w:sz="0" w:space="0" w:color="auto"/>
        <w:left w:val="none" w:sz="0" w:space="0" w:color="auto"/>
        <w:bottom w:val="none" w:sz="0" w:space="0" w:color="auto"/>
        <w:right w:val="none" w:sz="0" w:space="0" w:color="auto"/>
      </w:divBdr>
    </w:div>
    <w:div w:id="310329381">
      <w:bodyDiv w:val="1"/>
      <w:marLeft w:val="0"/>
      <w:marRight w:val="0"/>
      <w:marTop w:val="0"/>
      <w:marBottom w:val="0"/>
      <w:divBdr>
        <w:top w:val="none" w:sz="0" w:space="0" w:color="auto"/>
        <w:left w:val="none" w:sz="0" w:space="0" w:color="auto"/>
        <w:bottom w:val="none" w:sz="0" w:space="0" w:color="auto"/>
        <w:right w:val="none" w:sz="0" w:space="0" w:color="auto"/>
      </w:divBdr>
    </w:div>
    <w:div w:id="341904095">
      <w:bodyDiv w:val="1"/>
      <w:marLeft w:val="0"/>
      <w:marRight w:val="0"/>
      <w:marTop w:val="0"/>
      <w:marBottom w:val="0"/>
      <w:divBdr>
        <w:top w:val="none" w:sz="0" w:space="0" w:color="auto"/>
        <w:left w:val="none" w:sz="0" w:space="0" w:color="auto"/>
        <w:bottom w:val="none" w:sz="0" w:space="0" w:color="auto"/>
        <w:right w:val="none" w:sz="0" w:space="0" w:color="auto"/>
      </w:divBdr>
    </w:div>
    <w:div w:id="346374244">
      <w:bodyDiv w:val="1"/>
      <w:marLeft w:val="0"/>
      <w:marRight w:val="0"/>
      <w:marTop w:val="0"/>
      <w:marBottom w:val="0"/>
      <w:divBdr>
        <w:top w:val="none" w:sz="0" w:space="0" w:color="auto"/>
        <w:left w:val="none" w:sz="0" w:space="0" w:color="auto"/>
        <w:bottom w:val="none" w:sz="0" w:space="0" w:color="auto"/>
        <w:right w:val="none" w:sz="0" w:space="0" w:color="auto"/>
      </w:divBdr>
    </w:div>
    <w:div w:id="378820249">
      <w:bodyDiv w:val="1"/>
      <w:marLeft w:val="0"/>
      <w:marRight w:val="0"/>
      <w:marTop w:val="0"/>
      <w:marBottom w:val="0"/>
      <w:divBdr>
        <w:top w:val="none" w:sz="0" w:space="0" w:color="auto"/>
        <w:left w:val="none" w:sz="0" w:space="0" w:color="auto"/>
        <w:bottom w:val="none" w:sz="0" w:space="0" w:color="auto"/>
        <w:right w:val="none" w:sz="0" w:space="0" w:color="auto"/>
      </w:divBdr>
    </w:div>
    <w:div w:id="399519305">
      <w:bodyDiv w:val="1"/>
      <w:marLeft w:val="0"/>
      <w:marRight w:val="0"/>
      <w:marTop w:val="0"/>
      <w:marBottom w:val="0"/>
      <w:divBdr>
        <w:top w:val="none" w:sz="0" w:space="0" w:color="auto"/>
        <w:left w:val="none" w:sz="0" w:space="0" w:color="auto"/>
        <w:bottom w:val="none" w:sz="0" w:space="0" w:color="auto"/>
        <w:right w:val="none" w:sz="0" w:space="0" w:color="auto"/>
      </w:divBdr>
    </w:div>
    <w:div w:id="410851736">
      <w:bodyDiv w:val="1"/>
      <w:marLeft w:val="0"/>
      <w:marRight w:val="0"/>
      <w:marTop w:val="0"/>
      <w:marBottom w:val="0"/>
      <w:divBdr>
        <w:top w:val="none" w:sz="0" w:space="0" w:color="auto"/>
        <w:left w:val="none" w:sz="0" w:space="0" w:color="auto"/>
        <w:bottom w:val="none" w:sz="0" w:space="0" w:color="auto"/>
        <w:right w:val="none" w:sz="0" w:space="0" w:color="auto"/>
      </w:divBdr>
    </w:div>
    <w:div w:id="446001593">
      <w:bodyDiv w:val="1"/>
      <w:marLeft w:val="0"/>
      <w:marRight w:val="0"/>
      <w:marTop w:val="0"/>
      <w:marBottom w:val="0"/>
      <w:divBdr>
        <w:top w:val="none" w:sz="0" w:space="0" w:color="auto"/>
        <w:left w:val="none" w:sz="0" w:space="0" w:color="auto"/>
        <w:bottom w:val="none" w:sz="0" w:space="0" w:color="auto"/>
        <w:right w:val="none" w:sz="0" w:space="0" w:color="auto"/>
      </w:divBdr>
    </w:div>
    <w:div w:id="451636424">
      <w:bodyDiv w:val="1"/>
      <w:marLeft w:val="0"/>
      <w:marRight w:val="0"/>
      <w:marTop w:val="0"/>
      <w:marBottom w:val="0"/>
      <w:divBdr>
        <w:top w:val="none" w:sz="0" w:space="0" w:color="auto"/>
        <w:left w:val="none" w:sz="0" w:space="0" w:color="auto"/>
        <w:bottom w:val="none" w:sz="0" w:space="0" w:color="auto"/>
        <w:right w:val="none" w:sz="0" w:space="0" w:color="auto"/>
      </w:divBdr>
    </w:div>
    <w:div w:id="525406463">
      <w:bodyDiv w:val="1"/>
      <w:marLeft w:val="0"/>
      <w:marRight w:val="0"/>
      <w:marTop w:val="0"/>
      <w:marBottom w:val="0"/>
      <w:divBdr>
        <w:top w:val="none" w:sz="0" w:space="0" w:color="auto"/>
        <w:left w:val="none" w:sz="0" w:space="0" w:color="auto"/>
        <w:bottom w:val="none" w:sz="0" w:space="0" w:color="auto"/>
        <w:right w:val="none" w:sz="0" w:space="0" w:color="auto"/>
      </w:divBdr>
    </w:div>
    <w:div w:id="527062638">
      <w:bodyDiv w:val="1"/>
      <w:marLeft w:val="0"/>
      <w:marRight w:val="0"/>
      <w:marTop w:val="0"/>
      <w:marBottom w:val="0"/>
      <w:divBdr>
        <w:top w:val="none" w:sz="0" w:space="0" w:color="auto"/>
        <w:left w:val="none" w:sz="0" w:space="0" w:color="auto"/>
        <w:bottom w:val="none" w:sz="0" w:space="0" w:color="auto"/>
        <w:right w:val="none" w:sz="0" w:space="0" w:color="auto"/>
      </w:divBdr>
    </w:div>
    <w:div w:id="546451155">
      <w:bodyDiv w:val="1"/>
      <w:marLeft w:val="0"/>
      <w:marRight w:val="0"/>
      <w:marTop w:val="0"/>
      <w:marBottom w:val="0"/>
      <w:divBdr>
        <w:top w:val="none" w:sz="0" w:space="0" w:color="auto"/>
        <w:left w:val="none" w:sz="0" w:space="0" w:color="auto"/>
        <w:bottom w:val="none" w:sz="0" w:space="0" w:color="auto"/>
        <w:right w:val="none" w:sz="0" w:space="0" w:color="auto"/>
      </w:divBdr>
    </w:div>
    <w:div w:id="559025583">
      <w:bodyDiv w:val="1"/>
      <w:marLeft w:val="0"/>
      <w:marRight w:val="0"/>
      <w:marTop w:val="0"/>
      <w:marBottom w:val="0"/>
      <w:divBdr>
        <w:top w:val="none" w:sz="0" w:space="0" w:color="auto"/>
        <w:left w:val="none" w:sz="0" w:space="0" w:color="auto"/>
        <w:bottom w:val="none" w:sz="0" w:space="0" w:color="auto"/>
        <w:right w:val="none" w:sz="0" w:space="0" w:color="auto"/>
      </w:divBdr>
    </w:div>
    <w:div w:id="565838633">
      <w:bodyDiv w:val="1"/>
      <w:marLeft w:val="0"/>
      <w:marRight w:val="0"/>
      <w:marTop w:val="0"/>
      <w:marBottom w:val="0"/>
      <w:divBdr>
        <w:top w:val="none" w:sz="0" w:space="0" w:color="auto"/>
        <w:left w:val="none" w:sz="0" w:space="0" w:color="auto"/>
        <w:bottom w:val="none" w:sz="0" w:space="0" w:color="auto"/>
        <w:right w:val="none" w:sz="0" w:space="0" w:color="auto"/>
      </w:divBdr>
    </w:div>
    <w:div w:id="589435393">
      <w:bodyDiv w:val="1"/>
      <w:marLeft w:val="0"/>
      <w:marRight w:val="0"/>
      <w:marTop w:val="0"/>
      <w:marBottom w:val="0"/>
      <w:divBdr>
        <w:top w:val="none" w:sz="0" w:space="0" w:color="auto"/>
        <w:left w:val="none" w:sz="0" w:space="0" w:color="auto"/>
        <w:bottom w:val="none" w:sz="0" w:space="0" w:color="auto"/>
        <w:right w:val="none" w:sz="0" w:space="0" w:color="auto"/>
      </w:divBdr>
    </w:div>
    <w:div w:id="599223244">
      <w:bodyDiv w:val="1"/>
      <w:marLeft w:val="0"/>
      <w:marRight w:val="0"/>
      <w:marTop w:val="0"/>
      <w:marBottom w:val="0"/>
      <w:divBdr>
        <w:top w:val="none" w:sz="0" w:space="0" w:color="auto"/>
        <w:left w:val="none" w:sz="0" w:space="0" w:color="auto"/>
        <w:bottom w:val="none" w:sz="0" w:space="0" w:color="auto"/>
        <w:right w:val="none" w:sz="0" w:space="0" w:color="auto"/>
      </w:divBdr>
    </w:div>
    <w:div w:id="599488199">
      <w:bodyDiv w:val="1"/>
      <w:marLeft w:val="0"/>
      <w:marRight w:val="0"/>
      <w:marTop w:val="0"/>
      <w:marBottom w:val="0"/>
      <w:divBdr>
        <w:top w:val="none" w:sz="0" w:space="0" w:color="auto"/>
        <w:left w:val="none" w:sz="0" w:space="0" w:color="auto"/>
        <w:bottom w:val="none" w:sz="0" w:space="0" w:color="auto"/>
        <w:right w:val="none" w:sz="0" w:space="0" w:color="auto"/>
      </w:divBdr>
    </w:div>
    <w:div w:id="601761946">
      <w:bodyDiv w:val="1"/>
      <w:marLeft w:val="0"/>
      <w:marRight w:val="0"/>
      <w:marTop w:val="0"/>
      <w:marBottom w:val="0"/>
      <w:divBdr>
        <w:top w:val="none" w:sz="0" w:space="0" w:color="auto"/>
        <w:left w:val="none" w:sz="0" w:space="0" w:color="auto"/>
        <w:bottom w:val="none" w:sz="0" w:space="0" w:color="auto"/>
        <w:right w:val="none" w:sz="0" w:space="0" w:color="auto"/>
      </w:divBdr>
    </w:div>
    <w:div w:id="662857907">
      <w:bodyDiv w:val="1"/>
      <w:marLeft w:val="0"/>
      <w:marRight w:val="0"/>
      <w:marTop w:val="0"/>
      <w:marBottom w:val="0"/>
      <w:divBdr>
        <w:top w:val="none" w:sz="0" w:space="0" w:color="auto"/>
        <w:left w:val="none" w:sz="0" w:space="0" w:color="auto"/>
        <w:bottom w:val="none" w:sz="0" w:space="0" w:color="auto"/>
        <w:right w:val="none" w:sz="0" w:space="0" w:color="auto"/>
      </w:divBdr>
    </w:div>
    <w:div w:id="673412840">
      <w:bodyDiv w:val="1"/>
      <w:marLeft w:val="0"/>
      <w:marRight w:val="0"/>
      <w:marTop w:val="0"/>
      <w:marBottom w:val="0"/>
      <w:divBdr>
        <w:top w:val="none" w:sz="0" w:space="0" w:color="auto"/>
        <w:left w:val="none" w:sz="0" w:space="0" w:color="auto"/>
        <w:bottom w:val="none" w:sz="0" w:space="0" w:color="auto"/>
        <w:right w:val="none" w:sz="0" w:space="0" w:color="auto"/>
      </w:divBdr>
    </w:div>
    <w:div w:id="718745700">
      <w:bodyDiv w:val="1"/>
      <w:marLeft w:val="0"/>
      <w:marRight w:val="0"/>
      <w:marTop w:val="0"/>
      <w:marBottom w:val="0"/>
      <w:divBdr>
        <w:top w:val="none" w:sz="0" w:space="0" w:color="auto"/>
        <w:left w:val="none" w:sz="0" w:space="0" w:color="auto"/>
        <w:bottom w:val="none" w:sz="0" w:space="0" w:color="auto"/>
        <w:right w:val="none" w:sz="0" w:space="0" w:color="auto"/>
      </w:divBdr>
    </w:div>
    <w:div w:id="729764440">
      <w:bodyDiv w:val="1"/>
      <w:marLeft w:val="0"/>
      <w:marRight w:val="0"/>
      <w:marTop w:val="0"/>
      <w:marBottom w:val="0"/>
      <w:divBdr>
        <w:top w:val="none" w:sz="0" w:space="0" w:color="auto"/>
        <w:left w:val="none" w:sz="0" w:space="0" w:color="auto"/>
        <w:bottom w:val="none" w:sz="0" w:space="0" w:color="auto"/>
        <w:right w:val="none" w:sz="0" w:space="0" w:color="auto"/>
      </w:divBdr>
    </w:div>
    <w:div w:id="737827283">
      <w:bodyDiv w:val="1"/>
      <w:marLeft w:val="0"/>
      <w:marRight w:val="0"/>
      <w:marTop w:val="0"/>
      <w:marBottom w:val="0"/>
      <w:divBdr>
        <w:top w:val="none" w:sz="0" w:space="0" w:color="auto"/>
        <w:left w:val="none" w:sz="0" w:space="0" w:color="auto"/>
        <w:bottom w:val="none" w:sz="0" w:space="0" w:color="auto"/>
        <w:right w:val="none" w:sz="0" w:space="0" w:color="auto"/>
      </w:divBdr>
    </w:div>
    <w:div w:id="740182295">
      <w:bodyDiv w:val="1"/>
      <w:marLeft w:val="0"/>
      <w:marRight w:val="0"/>
      <w:marTop w:val="0"/>
      <w:marBottom w:val="0"/>
      <w:divBdr>
        <w:top w:val="none" w:sz="0" w:space="0" w:color="auto"/>
        <w:left w:val="none" w:sz="0" w:space="0" w:color="auto"/>
        <w:bottom w:val="none" w:sz="0" w:space="0" w:color="auto"/>
        <w:right w:val="none" w:sz="0" w:space="0" w:color="auto"/>
      </w:divBdr>
    </w:div>
    <w:div w:id="748959964">
      <w:bodyDiv w:val="1"/>
      <w:marLeft w:val="0"/>
      <w:marRight w:val="0"/>
      <w:marTop w:val="0"/>
      <w:marBottom w:val="0"/>
      <w:divBdr>
        <w:top w:val="none" w:sz="0" w:space="0" w:color="auto"/>
        <w:left w:val="none" w:sz="0" w:space="0" w:color="auto"/>
        <w:bottom w:val="none" w:sz="0" w:space="0" w:color="auto"/>
        <w:right w:val="none" w:sz="0" w:space="0" w:color="auto"/>
      </w:divBdr>
    </w:div>
    <w:div w:id="751898031">
      <w:bodyDiv w:val="1"/>
      <w:marLeft w:val="0"/>
      <w:marRight w:val="0"/>
      <w:marTop w:val="0"/>
      <w:marBottom w:val="0"/>
      <w:divBdr>
        <w:top w:val="none" w:sz="0" w:space="0" w:color="auto"/>
        <w:left w:val="none" w:sz="0" w:space="0" w:color="auto"/>
        <w:bottom w:val="none" w:sz="0" w:space="0" w:color="auto"/>
        <w:right w:val="none" w:sz="0" w:space="0" w:color="auto"/>
      </w:divBdr>
    </w:div>
    <w:div w:id="762720397">
      <w:bodyDiv w:val="1"/>
      <w:marLeft w:val="0"/>
      <w:marRight w:val="0"/>
      <w:marTop w:val="0"/>
      <w:marBottom w:val="0"/>
      <w:divBdr>
        <w:top w:val="none" w:sz="0" w:space="0" w:color="auto"/>
        <w:left w:val="none" w:sz="0" w:space="0" w:color="auto"/>
        <w:bottom w:val="none" w:sz="0" w:space="0" w:color="auto"/>
        <w:right w:val="none" w:sz="0" w:space="0" w:color="auto"/>
      </w:divBdr>
    </w:div>
    <w:div w:id="765687115">
      <w:bodyDiv w:val="1"/>
      <w:marLeft w:val="0"/>
      <w:marRight w:val="0"/>
      <w:marTop w:val="0"/>
      <w:marBottom w:val="0"/>
      <w:divBdr>
        <w:top w:val="none" w:sz="0" w:space="0" w:color="auto"/>
        <w:left w:val="none" w:sz="0" w:space="0" w:color="auto"/>
        <w:bottom w:val="none" w:sz="0" w:space="0" w:color="auto"/>
        <w:right w:val="none" w:sz="0" w:space="0" w:color="auto"/>
      </w:divBdr>
    </w:div>
    <w:div w:id="780494918">
      <w:bodyDiv w:val="1"/>
      <w:marLeft w:val="0"/>
      <w:marRight w:val="0"/>
      <w:marTop w:val="0"/>
      <w:marBottom w:val="0"/>
      <w:divBdr>
        <w:top w:val="none" w:sz="0" w:space="0" w:color="auto"/>
        <w:left w:val="none" w:sz="0" w:space="0" w:color="auto"/>
        <w:bottom w:val="none" w:sz="0" w:space="0" w:color="auto"/>
        <w:right w:val="none" w:sz="0" w:space="0" w:color="auto"/>
      </w:divBdr>
    </w:div>
    <w:div w:id="828058583">
      <w:bodyDiv w:val="1"/>
      <w:marLeft w:val="0"/>
      <w:marRight w:val="0"/>
      <w:marTop w:val="0"/>
      <w:marBottom w:val="0"/>
      <w:divBdr>
        <w:top w:val="none" w:sz="0" w:space="0" w:color="auto"/>
        <w:left w:val="none" w:sz="0" w:space="0" w:color="auto"/>
        <w:bottom w:val="none" w:sz="0" w:space="0" w:color="auto"/>
        <w:right w:val="none" w:sz="0" w:space="0" w:color="auto"/>
      </w:divBdr>
    </w:div>
    <w:div w:id="850803007">
      <w:bodyDiv w:val="1"/>
      <w:marLeft w:val="0"/>
      <w:marRight w:val="0"/>
      <w:marTop w:val="0"/>
      <w:marBottom w:val="0"/>
      <w:divBdr>
        <w:top w:val="none" w:sz="0" w:space="0" w:color="auto"/>
        <w:left w:val="none" w:sz="0" w:space="0" w:color="auto"/>
        <w:bottom w:val="none" w:sz="0" w:space="0" w:color="auto"/>
        <w:right w:val="none" w:sz="0" w:space="0" w:color="auto"/>
      </w:divBdr>
    </w:div>
    <w:div w:id="852037469">
      <w:bodyDiv w:val="1"/>
      <w:marLeft w:val="0"/>
      <w:marRight w:val="0"/>
      <w:marTop w:val="0"/>
      <w:marBottom w:val="0"/>
      <w:divBdr>
        <w:top w:val="none" w:sz="0" w:space="0" w:color="auto"/>
        <w:left w:val="none" w:sz="0" w:space="0" w:color="auto"/>
        <w:bottom w:val="none" w:sz="0" w:space="0" w:color="auto"/>
        <w:right w:val="none" w:sz="0" w:space="0" w:color="auto"/>
      </w:divBdr>
    </w:div>
    <w:div w:id="919752307">
      <w:bodyDiv w:val="1"/>
      <w:marLeft w:val="0"/>
      <w:marRight w:val="0"/>
      <w:marTop w:val="0"/>
      <w:marBottom w:val="0"/>
      <w:divBdr>
        <w:top w:val="none" w:sz="0" w:space="0" w:color="auto"/>
        <w:left w:val="none" w:sz="0" w:space="0" w:color="auto"/>
        <w:bottom w:val="none" w:sz="0" w:space="0" w:color="auto"/>
        <w:right w:val="none" w:sz="0" w:space="0" w:color="auto"/>
      </w:divBdr>
    </w:div>
    <w:div w:id="921337810">
      <w:bodyDiv w:val="1"/>
      <w:marLeft w:val="0"/>
      <w:marRight w:val="0"/>
      <w:marTop w:val="0"/>
      <w:marBottom w:val="0"/>
      <w:divBdr>
        <w:top w:val="none" w:sz="0" w:space="0" w:color="auto"/>
        <w:left w:val="none" w:sz="0" w:space="0" w:color="auto"/>
        <w:bottom w:val="none" w:sz="0" w:space="0" w:color="auto"/>
        <w:right w:val="none" w:sz="0" w:space="0" w:color="auto"/>
      </w:divBdr>
    </w:div>
    <w:div w:id="925266698">
      <w:bodyDiv w:val="1"/>
      <w:marLeft w:val="0"/>
      <w:marRight w:val="0"/>
      <w:marTop w:val="0"/>
      <w:marBottom w:val="0"/>
      <w:divBdr>
        <w:top w:val="none" w:sz="0" w:space="0" w:color="auto"/>
        <w:left w:val="none" w:sz="0" w:space="0" w:color="auto"/>
        <w:bottom w:val="none" w:sz="0" w:space="0" w:color="auto"/>
        <w:right w:val="none" w:sz="0" w:space="0" w:color="auto"/>
      </w:divBdr>
    </w:div>
    <w:div w:id="943266580">
      <w:bodyDiv w:val="1"/>
      <w:marLeft w:val="0"/>
      <w:marRight w:val="0"/>
      <w:marTop w:val="0"/>
      <w:marBottom w:val="0"/>
      <w:divBdr>
        <w:top w:val="none" w:sz="0" w:space="0" w:color="auto"/>
        <w:left w:val="none" w:sz="0" w:space="0" w:color="auto"/>
        <w:bottom w:val="none" w:sz="0" w:space="0" w:color="auto"/>
        <w:right w:val="none" w:sz="0" w:space="0" w:color="auto"/>
      </w:divBdr>
    </w:div>
    <w:div w:id="943615013">
      <w:bodyDiv w:val="1"/>
      <w:marLeft w:val="0"/>
      <w:marRight w:val="0"/>
      <w:marTop w:val="0"/>
      <w:marBottom w:val="0"/>
      <w:divBdr>
        <w:top w:val="none" w:sz="0" w:space="0" w:color="auto"/>
        <w:left w:val="none" w:sz="0" w:space="0" w:color="auto"/>
        <w:bottom w:val="none" w:sz="0" w:space="0" w:color="auto"/>
        <w:right w:val="none" w:sz="0" w:space="0" w:color="auto"/>
      </w:divBdr>
    </w:div>
    <w:div w:id="956911515">
      <w:bodyDiv w:val="1"/>
      <w:marLeft w:val="0"/>
      <w:marRight w:val="0"/>
      <w:marTop w:val="0"/>
      <w:marBottom w:val="0"/>
      <w:divBdr>
        <w:top w:val="none" w:sz="0" w:space="0" w:color="auto"/>
        <w:left w:val="none" w:sz="0" w:space="0" w:color="auto"/>
        <w:bottom w:val="none" w:sz="0" w:space="0" w:color="auto"/>
        <w:right w:val="none" w:sz="0" w:space="0" w:color="auto"/>
      </w:divBdr>
    </w:div>
    <w:div w:id="971060858">
      <w:bodyDiv w:val="1"/>
      <w:marLeft w:val="0"/>
      <w:marRight w:val="0"/>
      <w:marTop w:val="0"/>
      <w:marBottom w:val="0"/>
      <w:divBdr>
        <w:top w:val="none" w:sz="0" w:space="0" w:color="auto"/>
        <w:left w:val="none" w:sz="0" w:space="0" w:color="auto"/>
        <w:bottom w:val="none" w:sz="0" w:space="0" w:color="auto"/>
        <w:right w:val="none" w:sz="0" w:space="0" w:color="auto"/>
      </w:divBdr>
    </w:div>
    <w:div w:id="985092038">
      <w:bodyDiv w:val="1"/>
      <w:marLeft w:val="0"/>
      <w:marRight w:val="0"/>
      <w:marTop w:val="0"/>
      <w:marBottom w:val="0"/>
      <w:divBdr>
        <w:top w:val="none" w:sz="0" w:space="0" w:color="auto"/>
        <w:left w:val="none" w:sz="0" w:space="0" w:color="auto"/>
        <w:bottom w:val="none" w:sz="0" w:space="0" w:color="auto"/>
        <w:right w:val="none" w:sz="0" w:space="0" w:color="auto"/>
      </w:divBdr>
    </w:div>
    <w:div w:id="1031032457">
      <w:bodyDiv w:val="1"/>
      <w:marLeft w:val="0"/>
      <w:marRight w:val="0"/>
      <w:marTop w:val="0"/>
      <w:marBottom w:val="0"/>
      <w:divBdr>
        <w:top w:val="none" w:sz="0" w:space="0" w:color="auto"/>
        <w:left w:val="none" w:sz="0" w:space="0" w:color="auto"/>
        <w:bottom w:val="none" w:sz="0" w:space="0" w:color="auto"/>
        <w:right w:val="none" w:sz="0" w:space="0" w:color="auto"/>
      </w:divBdr>
    </w:div>
    <w:div w:id="1047991908">
      <w:bodyDiv w:val="1"/>
      <w:marLeft w:val="0"/>
      <w:marRight w:val="0"/>
      <w:marTop w:val="0"/>
      <w:marBottom w:val="0"/>
      <w:divBdr>
        <w:top w:val="none" w:sz="0" w:space="0" w:color="auto"/>
        <w:left w:val="none" w:sz="0" w:space="0" w:color="auto"/>
        <w:bottom w:val="none" w:sz="0" w:space="0" w:color="auto"/>
        <w:right w:val="none" w:sz="0" w:space="0" w:color="auto"/>
      </w:divBdr>
    </w:div>
    <w:div w:id="1062220098">
      <w:bodyDiv w:val="1"/>
      <w:marLeft w:val="0"/>
      <w:marRight w:val="0"/>
      <w:marTop w:val="0"/>
      <w:marBottom w:val="0"/>
      <w:divBdr>
        <w:top w:val="none" w:sz="0" w:space="0" w:color="auto"/>
        <w:left w:val="none" w:sz="0" w:space="0" w:color="auto"/>
        <w:bottom w:val="none" w:sz="0" w:space="0" w:color="auto"/>
        <w:right w:val="none" w:sz="0" w:space="0" w:color="auto"/>
      </w:divBdr>
    </w:div>
    <w:div w:id="1083604205">
      <w:bodyDiv w:val="1"/>
      <w:marLeft w:val="0"/>
      <w:marRight w:val="0"/>
      <w:marTop w:val="0"/>
      <w:marBottom w:val="0"/>
      <w:divBdr>
        <w:top w:val="none" w:sz="0" w:space="0" w:color="auto"/>
        <w:left w:val="none" w:sz="0" w:space="0" w:color="auto"/>
        <w:bottom w:val="none" w:sz="0" w:space="0" w:color="auto"/>
        <w:right w:val="none" w:sz="0" w:space="0" w:color="auto"/>
      </w:divBdr>
    </w:div>
    <w:div w:id="1110206013">
      <w:bodyDiv w:val="1"/>
      <w:marLeft w:val="0"/>
      <w:marRight w:val="0"/>
      <w:marTop w:val="0"/>
      <w:marBottom w:val="0"/>
      <w:divBdr>
        <w:top w:val="none" w:sz="0" w:space="0" w:color="auto"/>
        <w:left w:val="none" w:sz="0" w:space="0" w:color="auto"/>
        <w:bottom w:val="none" w:sz="0" w:space="0" w:color="auto"/>
        <w:right w:val="none" w:sz="0" w:space="0" w:color="auto"/>
      </w:divBdr>
    </w:div>
    <w:div w:id="1111633740">
      <w:bodyDiv w:val="1"/>
      <w:marLeft w:val="0"/>
      <w:marRight w:val="0"/>
      <w:marTop w:val="0"/>
      <w:marBottom w:val="0"/>
      <w:divBdr>
        <w:top w:val="none" w:sz="0" w:space="0" w:color="auto"/>
        <w:left w:val="none" w:sz="0" w:space="0" w:color="auto"/>
        <w:bottom w:val="none" w:sz="0" w:space="0" w:color="auto"/>
        <w:right w:val="none" w:sz="0" w:space="0" w:color="auto"/>
      </w:divBdr>
    </w:div>
    <w:div w:id="1112242275">
      <w:bodyDiv w:val="1"/>
      <w:marLeft w:val="0"/>
      <w:marRight w:val="0"/>
      <w:marTop w:val="0"/>
      <w:marBottom w:val="0"/>
      <w:divBdr>
        <w:top w:val="none" w:sz="0" w:space="0" w:color="auto"/>
        <w:left w:val="none" w:sz="0" w:space="0" w:color="auto"/>
        <w:bottom w:val="none" w:sz="0" w:space="0" w:color="auto"/>
        <w:right w:val="none" w:sz="0" w:space="0" w:color="auto"/>
      </w:divBdr>
    </w:div>
    <w:div w:id="1168641468">
      <w:bodyDiv w:val="1"/>
      <w:marLeft w:val="0"/>
      <w:marRight w:val="0"/>
      <w:marTop w:val="0"/>
      <w:marBottom w:val="0"/>
      <w:divBdr>
        <w:top w:val="none" w:sz="0" w:space="0" w:color="auto"/>
        <w:left w:val="none" w:sz="0" w:space="0" w:color="auto"/>
        <w:bottom w:val="none" w:sz="0" w:space="0" w:color="auto"/>
        <w:right w:val="none" w:sz="0" w:space="0" w:color="auto"/>
      </w:divBdr>
    </w:div>
    <w:div w:id="1172448494">
      <w:bodyDiv w:val="1"/>
      <w:marLeft w:val="0"/>
      <w:marRight w:val="0"/>
      <w:marTop w:val="0"/>
      <w:marBottom w:val="0"/>
      <w:divBdr>
        <w:top w:val="none" w:sz="0" w:space="0" w:color="auto"/>
        <w:left w:val="none" w:sz="0" w:space="0" w:color="auto"/>
        <w:bottom w:val="none" w:sz="0" w:space="0" w:color="auto"/>
        <w:right w:val="none" w:sz="0" w:space="0" w:color="auto"/>
      </w:divBdr>
    </w:div>
    <w:div w:id="1199666620">
      <w:bodyDiv w:val="1"/>
      <w:marLeft w:val="0"/>
      <w:marRight w:val="0"/>
      <w:marTop w:val="0"/>
      <w:marBottom w:val="0"/>
      <w:divBdr>
        <w:top w:val="none" w:sz="0" w:space="0" w:color="auto"/>
        <w:left w:val="none" w:sz="0" w:space="0" w:color="auto"/>
        <w:bottom w:val="none" w:sz="0" w:space="0" w:color="auto"/>
        <w:right w:val="none" w:sz="0" w:space="0" w:color="auto"/>
      </w:divBdr>
    </w:div>
    <w:div w:id="1213149702">
      <w:bodyDiv w:val="1"/>
      <w:marLeft w:val="0"/>
      <w:marRight w:val="0"/>
      <w:marTop w:val="0"/>
      <w:marBottom w:val="0"/>
      <w:divBdr>
        <w:top w:val="none" w:sz="0" w:space="0" w:color="auto"/>
        <w:left w:val="none" w:sz="0" w:space="0" w:color="auto"/>
        <w:bottom w:val="none" w:sz="0" w:space="0" w:color="auto"/>
        <w:right w:val="none" w:sz="0" w:space="0" w:color="auto"/>
      </w:divBdr>
    </w:div>
    <w:div w:id="1220481482">
      <w:bodyDiv w:val="1"/>
      <w:marLeft w:val="0"/>
      <w:marRight w:val="0"/>
      <w:marTop w:val="0"/>
      <w:marBottom w:val="0"/>
      <w:divBdr>
        <w:top w:val="none" w:sz="0" w:space="0" w:color="auto"/>
        <w:left w:val="none" w:sz="0" w:space="0" w:color="auto"/>
        <w:bottom w:val="none" w:sz="0" w:space="0" w:color="auto"/>
        <w:right w:val="none" w:sz="0" w:space="0" w:color="auto"/>
      </w:divBdr>
    </w:div>
    <w:div w:id="1226648172">
      <w:bodyDiv w:val="1"/>
      <w:marLeft w:val="0"/>
      <w:marRight w:val="0"/>
      <w:marTop w:val="0"/>
      <w:marBottom w:val="0"/>
      <w:divBdr>
        <w:top w:val="none" w:sz="0" w:space="0" w:color="auto"/>
        <w:left w:val="none" w:sz="0" w:space="0" w:color="auto"/>
        <w:bottom w:val="none" w:sz="0" w:space="0" w:color="auto"/>
        <w:right w:val="none" w:sz="0" w:space="0" w:color="auto"/>
      </w:divBdr>
    </w:div>
    <w:div w:id="1247693044">
      <w:bodyDiv w:val="1"/>
      <w:marLeft w:val="0"/>
      <w:marRight w:val="0"/>
      <w:marTop w:val="0"/>
      <w:marBottom w:val="0"/>
      <w:divBdr>
        <w:top w:val="none" w:sz="0" w:space="0" w:color="auto"/>
        <w:left w:val="none" w:sz="0" w:space="0" w:color="auto"/>
        <w:bottom w:val="none" w:sz="0" w:space="0" w:color="auto"/>
        <w:right w:val="none" w:sz="0" w:space="0" w:color="auto"/>
      </w:divBdr>
    </w:div>
    <w:div w:id="1269462319">
      <w:bodyDiv w:val="1"/>
      <w:marLeft w:val="0"/>
      <w:marRight w:val="0"/>
      <w:marTop w:val="0"/>
      <w:marBottom w:val="0"/>
      <w:divBdr>
        <w:top w:val="none" w:sz="0" w:space="0" w:color="auto"/>
        <w:left w:val="none" w:sz="0" w:space="0" w:color="auto"/>
        <w:bottom w:val="none" w:sz="0" w:space="0" w:color="auto"/>
        <w:right w:val="none" w:sz="0" w:space="0" w:color="auto"/>
      </w:divBdr>
    </w:div>
    <w:div w:id="1282414435">
      <w:bodyDiv w:val="1"/>
      <w:marLeft w:val="0"/>
      <w:marRight w:val="0"/>
      <w:marTop w:val="0"/>
      <w:marBottom w:val="0"/>
      <w:divBdr>
        <w:top w:val="none" w:sz="0" w:space="0" w:color="auto"/>
        <w:left w:val="none" w:sz="0" w:space="0" w:color="auto"/>
        <w:bottom w:val="none" w:sz="0" w:space="0" w:color="auto"/>
        <w:right w:val="none" w:sz="0" w:space="0" w:color="auto"/>
      </w:divBdr>
    </w:div>
    <w:div w:id="1305967682">
      <w:bodyDiv w:val="1"/>
      <w:marLeft w:val="0"/>
      <w:marRight w:val="0"/>
      <w:marTop w:val="0"/>
      <w:marBottom w:val="0"/>
      <w:divBdr>
        <w:top w:val="none" w:sz="0" w:space="0" w:color="auto"/>
        <w:left w:val="none" w:sz="0" w:space="0" w:color="auto"/>
        <w:bottom w:val="none" w:sz="0" w:space="0" w:color="auto"/>
        <w:right w:val="none" w:sz="0" w:space="0" w:color="auto"/>
      </w:divBdr>
    </w:div>
    <w:div w:id="1316032736">
      <w:bodyDiv w:val="1"/>
      <w:marLeft w:val="0"/>
      <w:marRight w:val="0"/>
      <w:marTop w:val="0"/>
      <w:marBottom w:val="0"/>
      <w:divBdr>
        <w:top w:val="none" w:sz="0" w:space="0" w:color="auto"/>
        <w:left w:val="none" w:sz="0" w:space="0" w:color="auto"/>
        <w:bottom w:val="none" w:sz="0" w:space="0" w:color="auto"/>
        <w:right w:val="none" w:sz="0" w:space="0" w:color="auto"/>
      </w:divBdr>
    </w:div>
    <w:div w:id="1330013703">
      <w:bodyDiv w:val="1"/>
      <w:marLeft w:val="0"/>
      <w:marRight w:val="0"/>
      <w:marTop w:val="0"/>
      <w:marBottom w:val="0"/>
      <w:divBdr>
        <w:top w:val="none" w:sz="0" w:space="0" w:color="auto"/>
        <w:left w:val="none" w:sz="0" w:space="0" w:color="auto"/>
        <w:bottom w:val="none" w:sz="0" w:space="0" w:color="auto"/>
        <w:right w:val="none" w:sz="0" w:space="0" w:color="auto"/>
      </w:divBdr>
    </w:div>
    <w:div w:id="1338145436">
      <w:bodyDiv w:val="1"/>
      <w:marLeft w:val="0"/>
      <w:marRight w:val="0"/>
      <w:marTop w:val="0"/>
      <w:marBottom w:val="0"/>
      <w:divBdr>
        <w:top w:val="none" w:sz="0" w:space="0" w:color="auto"/>
        <w:left w:val="none" w:sz="0" w:space="0" w:color="auto"/>
        <w:bottom w:val="none" w:sz="0" w:space="0" w:color="auto"/>
        <w:right w:val="none" w:sz="0" w:space="0" w:color="auto"/>
      </w:divBdr>
    </w:div>
    <w:div w:id="1371298336">
      <w:bodyDiv w:val="1"/>
      <w:marLeft w:val="0"/>
      <w:marRight w:val="0"/>
      <w:marTop w:val="0"/>
      <w:marBottom w:val="0"/>
      <w:divBdr>
        <w:top w:val="none" w:sz="0" w:space="0" w:color="auto"/>
        <w:left w:val="none" w:sz="0" w:space="0" w:color="auto"/>
        <w:bottom w:val="none" w:sz="0" w:space="0" w:color="auto"/>
        <w:right w:val="none" w:sz="0" w:space="0" w:color="auto"/>
      </w:divBdr>
    </w:div>
    <w:div w:id="1404330460">
      <w:bodyDiv w:val="1"/>
      <w:marLeft w:val="0"/>
      <w:marRight w:val="0"/>
      <w:marTop w:val="0"/>
      <w:marBottom w:val="0"/>
      <w:divBdr>
        <w:top w:val="none" w:sz="0" w:space="0" w:color="auto"/>
        <w:left w:val="none" w:sz="0" w:space="0" w:color="auto"/>
        <w:bottom w:val="none" w:sz="0" w:space="0" w:color="auto"/>
        <w:right w:val="none" w:sz="0" w:space="0" w:color="auto"/>
      </w:divBdr>
    </w:div>
    <w:div w:id="1415980153">
      <w:bodyDiv w:val="1"/>
      <w:marLeft w:val="0"/>
      <w:marRight w:val="0"/>
      <w:marTop w:val="0"/>
      <w:marBottom w:val="0"/>
      <w:divBdr>
        <w:top w:val="none" w:sz="0" w:space="0" w:color="auto"/>
        <w:left w:val="none" w:sz="0" w:space="0" w:color="auto"/>
        <w:bottom w:val="none" w:sz="0" w:space="0" w:color="auto"/>
        <w:right w:val="none" w:sz="0" w:space="0" w:color="auto"/>
      </w:divBdr>
    </w:div>
    <w:div w:id="1431272780">
      <w:bodyDiv w:val="1"/>
      <w:marLeft w:val="0"/>
      <w:marRight w:val="0"/>
      <w:marTop w:val="0"/>
      <w:marBottom w:val="0"/>
      <w:divBdr>
        <w:top w:val="none" w:sz="0" w:space="0" w:color="auto"/>
        <w:left w:val="none" w:sz="0" w:space="0" w:color="auto"/>
        <w:bottom w:val="none" w:sz="0" w:space="0" w:color="auto"/>
        <w:right w:val="none" w:sz="0" w:space="0" w:color="auto"/>
      </w:divBdr>
    </w:div>
    <w:div w:id="1446314594">
      <w:bodyDiv w:val="1"/>
      <w:marLeft w:val="0"/>
      <w:marRight w:val="0"/>
      <w:marTop w:val="0"/>
      <w:marBottom w:val="0"/>
      <w:divBdr>
        <w:top w:val="none" w:sz="0" w:space="0" w:color="auto"/>
        <w:left w:val="none" w:sz="0" w:space="0" w:color="auto"/>
        <w:bottom w:val="none" w:sz="0" w:space="0" w:color="auto"/>
        <w:right w:val="none" w:sz="0" w:space="0" w:color="auto"/>
      </w:divBdr>
    </w:div>
    <w:div w:id="1468205262">
      <w:bodyDiv w:val="1"/>
      <w:marLeft w:val="0"/>
      <w:marRight w:val="0"/>
      <w:marTop w:val="0"/>
      <w:marBottom w:val="0"/>
      <w:divBdr>
        <w:top w:val="none" w:sz="0" w:space="0" w:color="auto"/>
        <w:left w:val="none" w:sz="0" w:space="0" w:color="auto"/>
        <w:bottom w:val="none" w:sz="0" w:space="0" w:color="auto"/>
        <w:right w:val="none" w:sz="0" w:space="0" w:color="auto"/>
      </w:divBdr>
    </w:div>
    <w:div w:id="1470241195">
      <w:bodyDiv w:val="1"/>
      <w:marLeft w:val="0"/>
      <w:marRight w:val="0"/>
      <w:marTop w:val="0"/>
      <w:marBottom w:val="0"/>
      <w:divBdr>
        <w:top w:val="none" w:sz="0" w:space="0" w:color="auto"/>
        <w:left w:val="none" w:sz="0" w:space="0" w:color="auto"/>
        <w:bottom w:val="none" w:sz="0" w:space="0" w:color="auto"/>
        <w:right w:val="none" w:sz="0" w:space="0" w:color="auto"/>
      </w:divBdr>
    </w:div>
    <w:div w:id="1474981185">
      <w:bodyDiv w:val="1"/>
      <w:marLeft w:val="0"/>
      <w:marRight w:val="0"/>
      <w:marTop w:val="0"/>
      <w:marBottom w:val="0"/>
      <w:divBdr>
        <w:top w:val="none" w:sz="0" w:space="0" w:color="auto"/>
        <w:left w:val="none" w:sz="0" w:space="0" w:color="auto"/>
        <w:bottom w:val="none" w:sz="0" w:space="0" w:color="auto"/>
        <w:right w:val="none" w:sz="0" w:space="0" w:color="auto"/>
      </w:divBdr>
    </w:div>
    <w:div w:id="1495611028">
      <w:bodyDiv w:val="1"/>
      <w:marLeft w:val="0"/>
      <w:marRight w:val="0"/>
      <w:marTop w:val="0"/>
      <w:marBottom w:val="0"/>
      <w:divBdr>
        <w:top w:val="none" w:sz="0" w:space="0" w:color="auto"/>
        <w:left w:val="none" w:sz="0" w:space="0" w:color="auto"/>
        <w:bottom w:val="none" w:sz="0" w:space="0" w:color="auto"/>
        <w:right w:val="none" w:sz="0" w:space="0" w:color="auto"/>
      </w:divBdr>
    </w:div>
    <w:div w:id="1527671451">
      <w:bodyDiv w:val="1"/>
      <w:marLeft w:val="0"/>
      <w:marRight w:val="0"/>
      <w:marTop w:val="0"/>
      <w:marBottom w:val="0"/>
      <w:divBdr>
        <w:top w:val="none" w:sz="0" w:space="0" w:color="auto"/>
        <w:left w:val="none" w:sz="0" w:space="0" w:color="auto"/>
        <w:bottom w:val="none" w:sz="0" w:space="0" w:color="auto"/>
        <w:right w:val="none" w:sz="0" w:space="0" w:color="auto"/>
      </w:divBdr>
    </w:div>
    <w:div w:id="1530332573">
      <w:bodyDiv w:val="1"/>
      <w:marLeft w:val="0"/>
      <w:marRight w:val="0"/>
      <w:marTop w:val="0"/>
      <w:marBottom w:val="0"/>
      <w:divBdr>
        <w:top w:val="none" w:sz="0" w:space="0" w:color="auto"/>
        <w:left w:val="none" w:sz="0" w:space="0" w:color="auto"/>
        <w:bottom w:val="none" w:sz="0" w:space="0" w:color="auto"/>
        <w:right w:val="none" w:sz="0" w:space="0" w:color="auto"/>
      </w:divBdr>
    </w:div>
    <w:div w:id="1536113448">
      <w:bodyDiv w:val="1"/>
      <w:marLeft w:val="0"/>
      <w:marRight w:val="0"/>
      <w:marTop w:val="0"/>
      <w:marBottom w:val="0"/>
      <w:divBdr>
        <w:top w:val="none" w:sz="0" w:space="0" w:color="auto"/>
        <w:left w:val="none" w:sz="0" w:space="0" w:color="auto"/>
        <w:bottom w:val="none" w:sz="0" w:space="0" w:color="auto"/>
        <w:right w:val="none" w:sz="0" w:space="0" w:color="auto"/>
      </w:divBdr>
    </w:div>
    <w:div w:id="1562208177">
      <w:bodyDiv w:val="1"/>
      <w:marLeft w:val="0"/>
      <w:marRight w:val="0"/>
      <w:marTop w:val="0"/>
      <w:marBottom w:val="0"/>
      <w:divBdr>
        <w:top w:val="none" w:sz="0" w:space="0" w:color="auto"/>
        <w:left w:val="none" w:sz="0" w:space="0" w:color="auto"/>
        <w:bottom w:val="none" w:sz="0" w:space="0" w:color="auto"/>
        <w:right w:val="none" w:sz="0" w:space="0" w:color="auto"/>
      </w:divBdr>
    </w:div>
    <w:div w:id="1570115177">
      <w:bodyDiv w:val="1"/>
      <w:marLeft w:val="0"/>
      <w:marRight w:val="0"/>
      <w:marTop w:val="0"/>
      <w:marBottom w:val="0"/>
      <w:divBdr>
        <w:top w:val="none" w:sz="0" w:space="0" w:color="auto"/>
        <w:left w:val="none" w:sz="0" w:space="0" w:color="auto"/>
        <w:bottom w:val="none" w:sz="0" w:space="0" w:color="auto"/>
        <w:right w:val="none" w:sz="0" w:space="0" w:color="auto"/>
      </w:divBdr>
    </w:div>
    <w:div w:id="1606965246">
      <w:bodyDiv w:val="1"/>
      <w:marLeft w:val="0"/>
      <w:marRight w:val="0"/>
      <w:marTop w:val="0"/>
      <w:marBottom w:val="0"/>
      <w:divBdr>
        <w:top w:val="none" w:sz="0" w:space="0" w:color="auto"/>
        <w:left w:val="none" w:sz="0" w:space="0" w:color="auto"/>
        <w:bottom w:val="none" w:sz="0" w:space="0" w:color="auto"/>
        <w:right w:val="none" w:sz="0" w:space="0" w:color="auto"/>
      </w:divBdr>
    </w:div>
    <w:div w:id="1616525724">
      <w:bodyDiv w:val="1"/>
      <w:marLeft w:val="0"/>
      <w:marRight w:val="0"/>
      <w:marTop w:val="0"/>
      <w:marBottom w:val="0"/>
      <w:divBdr>
        <w:top w:val="none" w:sz="0" w:space="0" w:color="auto"/>
        <w:left w:val="none" w:sz="0" w:space="0" w:color="auto"/>
        <w:bottom w:val="none" w:sz="0" w:space="0" w:color="auto"/>
        <w:right w:val="none" w:sz="0" w:space="0" w:color="auto"/>
      </w:divBdr>
    </w:div>
    <w:div w:id="1617133400">
      <w:bodyDiv w:val="1"/>
      <w:marLeft w:val="0"/>
      <w:marRight w:val="0"/>
      <w:marTop w:val="0"/>
      <w:marBottom w:val="0"/>
      <w:divBdr>
        <w:top w:val="none" w:sz="0" w:space="0" w:color="auto"/>
        <w:left w:val="none" w:sz="0" w:space="0" w:color="auto"/>
        <w:bottom w:val="none" w:sz="0" w:space="0" w:color="auto"/>
        <w:right w:val="none" w:sz="0" w:space="0" w:color="auto"/>
      </w:divBdr>
    </w:div>
    <w:div w:id="1635519072">
      <w:bodyDiv w:val="1"/>
      <w:marLeft w:val="0"/>
      <w:marRight w:val="0"/>
      <w:marTop w:val="0"/>
      <w:marBottom w:val="0"/>
      <w:divBdr>
        <w:top w:val="none" w:sz="0" w:space="0" w:color="auto"/>
        <w:left w:val="none" w:sz="0" w:space="0" w:color="auto"/>
        <w:bottom w:val="none" w:sz="0" w:space="0" w:color="auto"/>
        <w:right w:val="none" w:sz="0" w:space="0" w:color="auto"/>
      </w:divBdr>
    </w:div>
    <w:div w:id="1644040429">
      <w:bodyDiv w:val="1"/>
      <w:marLeft w:val="0"/>
      <w:marRight w:val="0"/>
      <w:marTop w:val="0"/>
      <w:marBottom w:val="0"/>
      <w:divBdr>
        <w:top w:val="none" w:sz="0" w:space="0" w:color="auto"/>
        <w:left w:val="none" w:sz="0" w:space="0" w:color="auto"/>
        <w:bottom w:val="none" w:sz="0" w:space="0" w:color="auto"/>
        <w:right w:val="none" w:sz="0" w:space="0" w:color="auto"/>
      </w:divBdr>
    </w:div>
    <w:div w:id="1697921506">
      <w:bodyDiv w:val="1"/>
      <w:marLeft w:val="0"/>
      <w:marRight w:val="0"/>
      <w:marTop w:val="0"/>
      <w:marBottom w:val="0"/>
      <w:divBdr>
        <w:top w:val="none" w:sz="0" w:space="0" w:color="auto"/>
        <w:left w:val="none" w:sz="0" w:space="0" w:color="auto"/>
        <w:bottom w:val="none" w:sz="0" w:space="0" w:color="auto"/>
        <w:right w:val="none" w:sz="0" w:space="0" w:color="auto"/>
      </w:divBdr>
    </w:div>
    <w:div w:id="1706783775">
      <w:bodyDiv w:val="1"/>
      <w:marLeft w:val="0"/>
      <w:marRight w:val="0"/>
      <w:marTop w:val="0"/>
      <w:marBottom w:val="0"/>
      <w:divBdr>
        <w:top w:val="none" w:sz="0" w:space="0" w:color="auto"/>
        <w:left w:val="none" w:sz="0" w:space="0" w:color="auto"/>
        <w:bottom w:val="none" w:sz="0" w:space="0" w:color="auto"/>
        <w:right w:val="none" w:sz="0" w:space="0" w:color="auto"/>
      </w:divBdr>
    </w:div>
    <w:div w:id="1708288887">
      <w:bodyDiv w:val="1"/>
      <w:marLeft w:val="0"/>
      <w:marRight w:val="0"/>
      <w:marTop w:val="0"/>
      <w:marBottom w:val="0"/>
      <w:divBdr>
        <w:top w:val="none" w:sz="0" w:space="0" w:color="auto"/>
        <w:left w:val="none" w:sz="0" w:space="0" w:color="auto"/>
        <w:bottom w:val="none" w:sz="0" w:space="0" w:color="auto"/>
        <w:right w:val="none" w:sz="0" w:space="0" w:color="auto"/>
      </w:divBdr>
    </w:div>
    <w:div w:id="1710179088">
      <w:bodyDiv w:val="1"/>
      <w:marLeft w:val="0"/>
      <w:marRight w:val="0"/>
      <w:marTop w:val="0"/>
      <w:marBottom w:val="0"/>
      <w:divBdr>
        <w:top w:val="none" w:sz="0" w:space="0" w:color="auto"/>
        <w:left w:val="none" w:sz="0" w:space="0" w:color="auto"/>
        <w:bottom w:val="none" w:sz="0" w:space="0" w:color="auto"/>
        <w:right w:val="none" w:sz="0" w:space="0" w:color="auto"/>
      </w:divBdr>
    </w:div>
    <w:div w:id="1713311101">
      <w:bodyDiv w:val="1"/>
      <w:marLeft w:val="0"/>
      <w:marRight w:val="0"/>
      <w:marTop w:val="0"/>
      <w:marBottom w:val="0"/>
      <w:divBdr>
        <w:top w:val="none" w:sz="0" w:space="0" w:color="auto"/>
        <w:left w:val="none" w:sz="0" w:space="0" w:color="auto"/>
        <w:bottom w:val="none" w:sz="0" w:space="0" w:color="auto"/>
        <w:right w:val="none" w:sz="0" w:space="0" w:color="auto"/>
      </w:divBdr>
    </w:div>
    <w:div w:id="1738506186">
      <w:bodyDiv w:val="1"/>
      <w:marLeft w:val="0"/>
      <w:marRight w:val="0"/>
      <w:marTop w:val="0"/>
      <w:marBottom w:val="0"/>
      <w:divBdr>
        <w:top w:val="none" w:sz="0" w:space="0" w:color="auto"/>
        <w:left w:val="none" w:sz="0" w:space="0" w:color="auto"/>
        <w:bottom w:val="none" w:sz="0" w:space="0" w:color="auto"/>
        <w:right w:val="none" w:sz="0" w:space="0" w:color="auto"/>
      </w:divBdr>
    </w:div>
    <w:div w:id="1765683694">
      <w:bodyDiv w:val="1"/>
      <w:marLeft w:val="0"/>
      <w:marRight w:val="0"/>
      <w:marTop w:val="0"/>
      <w:marBottom w:val="0"/>
      <w:divBdr>
        <w:top w:val="none" w:sz="0" w:space="0" w:color="auto"/>
        <w:left w:val="none" w:sz="0" w:space="0" w:color="auto"/>
        <w:bottom w:val="none" w:sz="0" w:space="0" w:color="auto"/>
        <w:right w:val="none" w:sz="0" w:space="0" w:color="auto"/>
      </w:divBdr>
    </w:div>
    <w:div w:id="1769542120">
      <w:bodyDiv w:val="1"/>
      <w:marLeft w:val="0"/>
      <w:marRight w:val="0"/>
      <w:marTop w:val="0"/>
      <w:marBottom w:val="0"/>
      <w:divBdr>
        <w:top w:val="none" w:sz="0" w:space="0" w:color="auto"/>
        <w:left w:val="none" w:sz="0" w:space="0" w:color="auto"/>
        <w:bottom w:val="none" w:sz="0" w:space="0" w:color="auto"/>
        <w:right w:val="none" w:sz="0" w:space="0" w:color="auto"/>
      </w:divBdr>
    </w:div>
    <w:div w:id="1789198484">
      <w:bodyDiv w:val="1"/>
      <w:marLeft w:val="0"/>
      <w:marRight w:val="0"/>
      <w:marTop w:val="0"/>
      <w:marBottom w:val="0"/>
      <w:divBdr>
        <w:top w:val="none" w:sz="0" w:space="0" w:color="auto"/>
        <w:left w:val="none" w:sz="0" w:space="0" w:color="auto"/>
        <w:bottom w:val="none" w:sz="0" w:space="0" w:color="auto"/>
        <w:right w:val="none" w:sz="0" w:space="0" w:color="auto"/>
      </w:divBdr>
    </w:div>
    <w:div w:id="1796678050">
      <w:bodyDiv w:val="1"/>
      <w:marLeft w:val="0"/>
      <w:marRight w:val="0"/>
      <w:marTop w:val="0"/>
      <w:marBottom w:val="0"/>
      <w:divBdr>
        <w:top w:val="none" w:sz="0" w:space="0" w:color="auto"/>
        <w:left w:val="none" w:sz="0" w:space="0" w:color="auto"/>
        <w:bottom w:val="none" w:sz="0" w:space="0" w:color="auto"/>
        <w:right w:val="none" w:sz="0" w:space="0" w:color="auto"/>
      </w:divBdr>
    </w:div>
    <w:div w:id="1800878716">
      <w:bodyDiv w:val="1"/>
      <w:marLeft w:val="0"/>
      <w:marRight w:val="0"/>
      <w:marTop w:val="0"/>
      <w:marBottom w:val="0"/>
      <w:divBdr>
        <w:top w:val="none" w:sz="0" w:space="0" w:color="auto"/>
        <w:left w:val="none" w:sz="0" w:space="0" w:color="auto"/>
        <w:bottom w:val="none" w:sz="0" w:space="0" w:color="auto"/>
        <w:right w:val="none" w:sz="0" w:space="0" w:color="auto"/>
      </w:divBdr>
    </w:div>
    <w:div w:id="1807702611">
      <w:bodyDiv w:val="1"/>
      <w:marLeft w:val="0"/>
      <w:marRight w:val="0"/>
      <w:marTop w:val="0"/>
      <w:marBottom w:val="0"/>
      <w:divBdr>
        <w:top w:val="none" w:sz="0" w:space="0" w:color="auto"/>
        <w:left w:val="none" w:sz="0" w:space="0" w:color="auto"/>
        <w:bottom w:val="none" w:sz="0" w:space="0" w:color="auto"/>
        <w:right w:val="none" w:sz="0" w:space="0" w:color="auto"/>
      </w:divBdr>
    </w:div>
    <w:div w:id="1818454032">
      <w:bodyDiv w:val="1"/>
      <w:marLeft w:val="0"/>
      <w:marRight w:val="0"/>
      <w:marTop w:val="0"/>
      <w:marBottom w:val="0"/>
      <w:divBdr>
        <w:top w:val="none" w:sz="0" w:space="0" w:color="auto"/>
        <w:left w:val="none" w:sz="0" w:space="0" w:color="auto"/>
        <w:bottom w:val="none" w:sz="0" w:space="0" w:color="auto"/>
        <w:right w:val="none" w:sz="0" w:space="0" w:color="auto"/>
      </w:divBdr>
    </w:div>
    <w:div w:id="1842042450">
      <w:bodyDiv w:val="1"/>
      <w:marLeft w:val="0"/>
      <w:marRight w:val="0"/>
      <w:marTop w:val="0"/>
      <w:marBottom w:val="0"/>
      <w:divBdr>
        <w:top w:val="none" w:sz="0" w:space="0" w:color="auto"/>
        <w:left w:val="none" w:sz="0" w:space="0" w:color="auto"/>
        <w:bottom w:val="none" w:sz="0" w:space="0" w:color="auto"/>
        <w:right w:val="none" w:sz="0" w:space="0" w:color="auto"/>
      </w:divBdr>
    </w:div>
    <w:div w:id="1860468055">
      <w:bodyDiv w:val="1"/>
      <w:marLeft w:val="0"/>
      <w:marRight w:val="0"/>
      <w:marTop w:val="0"/>
      <w:marBottom w:val="0"/>
      <w:divBdr>
        <w:top w:val="none" w:sz="0" w:space="0" w:color="auto"/>
        <w:left w:val="none" w:sz="0" w:space="0" w:color="auto"/>
        <w:bottom w:val="none" w:sz="0" w:space="0" w:color="auto"/>
        <w:right w:val="none" w:sz="0" w:space="0" w:color="auto"/>
      </w:divBdr>
    </w:div>
    <w:div w:id="1864786231">
      <w:bodyDiv w:val="1"/>
      <w:marLeft w:val="0"/>
      <w:marRight w:val="0"/>
      <w:marTop w:val="0"/>
      <w:marBottom w:val="0"/>
      <w:divBdr>
        <w:top w:val="none" w:sz="0" w:space="0" w:color="auto"/>
        <w:left w:val="none" w:sz="0" w:space="0" w:color="auto"/>
        <w:bottom w:val="none" w:sz="0" w:space="0" w:color="auto"/>
        <w:right w:val="none" w:sz="0" w:space="0" w:color="auto"/>
      </w:divBdr>
    </w:div>
    <w:div w:id="1870757648">
      <w:bodyDiv w:val="1"/>
      <w:marLeft w:val="0"/>
      <w:marRight w:val="0"/>
      <w:marTop w:val="0"/>
      <w:marBottom w:val="0"/>
      <w:divBdr>
        <w:top w:val="none" w:sz="0" w:space="0" w:color="auto"/>
        <w:left w:val="none" w:sz="0" w:space="0" w:color="auto"/>
        <w:bottom w:val="none" w:sz="0" w:space="0" w:color="auto"/>
        <w:right w:val="none" w:sz="0" w:space="0" w:color="auto"/>
      </w:divBdr>
    </w:div>
    <w:div w:id="1908488510">
      <w:bodyDiv w:val="1"/>
      <w:marLeft w:val="0"/>
      <w:marRight w:val="0"/>
      <w:marTop w:val="0"/>
      <w:marBottom w:val="0"/>
      <w:divBdr>
        <w:top w:val="none" w:sz="0" w:space="0" w:color="auto"/>
        <w:left w:val="none" w:sz="0" w:space="0" w:color="auto"/>
        <w:bottom w:val="none" w:sz="0" w:space="0" w:color="auto"/>
        <w:right w:val="none" w:sz="0" w:space="0" w:color="auto"/>
      </w:divBdr>
    </w:div>
    <w:div w:id="1927037091">
      <w:bodyDiv w:val="1"/>
      <w:marLeft w:val="0"/>
      <w:marRight w:val="0"/>
      <w:marTop w:val="0"/>
      <w:marBottom w:val="0"/>
      <w:divBdr>
        <w:top w:val="none" w:sz="0" w:space="0" w:color="auto"/>
        <w:left w:val="none" w:sz="0" w:space="0" w:color="auto"/>
        <w:bottom w:val="none" w:sz="0" w:space="0" w:color="auto"/>
        <w:right w:val="none" w:sz="0" w:space="0" w:color="auto"/>
      </w:divBdr>
    </w:div>
    <w:div w:id="1951624764">
      <w:bodyDiv w:val="1"/>
      <w:marLeft w:val="0"/>
      <w:marRight w:val="0"/>
      <w:marTop w:val="0"/>
      <w:marBottom w:val="0"/>
      <w:divBdr>
        <w:top w:val="none" w:sz="0" w:space="0" w:color="auto"/>
        <w:left w:val="none" w:sz="0" w:space="0" w:color="auto"/>
        <w:bottom w:val="none" w:sz="0" w:space="0" w:color="auto"/>
        <w:right w:val="none" w:sz="0" w:space="0" w:color="auto"/>
      </w:divBdr>
    </w:div>
    <w:div w:id="1956981894">
      <w:bodyDiv w:val="1"/>
      <w:marLeft w:val="0"/>
      <w:marRight w:val="0"/>
      <w:marTop w:val="0"/>
      <w:marBottom w:val="0"/>
      <w:divBdr>
        <w:top w:val="none" w:sz="0" w:space="0" w:color="auto"/>
        <w:left w:val="none" w:sz="0" w:space="0" w:color="auto"/>
        <w:bottom w:val="none" w:sz="0" w:space="0" w:color="auto"/>
        <w:right w:val="none" w:sz="0" w:space="0" w:color="auto"/>
      </w:divBdr>
    </w:div>
    <w:div w:id="1988050028">
      <w:bodyDiv w:val="1"/>
      <w:marLeft w:val="0"/>
      <w:marRight w:val="0"/>
      <w:marTop w:val="0"/>
      <w:marBottom w:val="0"/>
      <w:divBdr>
        <w:top w:val="none" w:sz="0" w:space="0" w:color="auto"/>
        <w:left w:val="none" w:sz="0" w:space="0" w:color="auto"/>
        <w:bottom w:val="none" w:sz="0" w:space="0" w:color="auto"/>
        <w:right w:val="none" w:sz="0" w:space="0" w:color="auto"/>
      </w:divBdr>
    </w:div>
    <w:div w:id="1988624970">
      <w:bodyDiv w:val="1"/>
      <w:marLeft w:val="0"/>
      <w:marRight w:val="0"/>
      <w:marTop w:val="0"/>
      <w:marBottom w:val="0"/>
      <w:divBdr>
        <w:top w:val="none" w:sz="0" w:space="0" w:color="auto"/>
        <w:left w:val="none" w:sz="0" w:space="0" w:color="auto"/>
        <w:bottom w:val="none" w:sz="0" w:space="0" w:color="auto"/>
        <w:right w:val="none" w:sz="0" w:space="0" w:color="auto"/>
      </w:divBdr>
    </w:div>
    <w:div w:id="2001108873">
      <w:bodyDiv w:val="1"/>
      <w:marLeft w:val="0"/>
      <w:marRight w:val="0"/>
      <w:marTop w:val="0"/>
      <w:marBottom w:val="0"/>
      <w:divBdr>
        <w:top w:val="none" w:sz="0" w:space="0" w:color="auto"/>
        <w:left w:val="none" w:sz="0" w:space="0" w:color="auto"/>
        <w:bottom w:val="none" w:sz="0" w:space="0" w:color="auto"/>
        <w:right w:val="none" w:sz="0" w:space="0" w:color="auto"/>
      </w:divBdr>
    </w:div>
    <w:div w:id="2013485011">
      <w:bodyDiv w:val="1"/>
      <w:marLeft w:val="0"/>
      <w:marRight w:val="0"/>
      <w:marTop w:val="0"/>
      <w:marBottom w:val="0"/>
      <w:divBdr>
        <w:top w:val="none" w:sz="0" w:space="0" w:color="auto"/>
        <w:left w:val="none" w:sz="0" w:space="0" w:color="auto"/>
        <w:bottom w:val="none" w:sz="0" w:space="0" w:color="auto"/>
        <w:right w:val="none" w:sz="0" w:space="0" w:color="auto"/>
      </w:divBdr>
    </w:div>
    <w:div w:id="2024277895">
      <w:bodyDiv w:val="1"/>
      <w:marLeft w:val="0"/>
      <w:marRight w:val="0"/>
      <w:marTop w:val="0"/>
      <w:marBottom w:val="0"/>
      <w:divBdr>
        <w:top w:val="none" w:sz="0" w:space="0" w:color="auto"/>
        <w:left w:val="none" w:sz="0" w:space="0" w:color="auto"/>
        <w:bottom w:val="none" w:sz="0" w:space="0" w:color="auto"/>
        <w:right w:val="none" w:sz="0" w:space="0" w:color="auto"/>
      </w:divBdr>
    </w:div>
    <w:div w:id="2041398964">
      <w:bodyDiv w:val="1"/>
      <w:marLeft w:val="0"/>
      <w:marRight w:val="0"/>
      <w:marTop w:val="0"/>
      <w:marBottom w:val="0"/>
      <w:divBdr>
        <w:top w:val="none" w:sz="0" w:space="0" w:color="auto"/>
        <w:left w:val="none" w:sz="0" w:space="0" w:color="auto"/>
        <w:bottom w:val="none" w:sz="0" w:space="0" w:color="auto"/>
        <w:right w:val="none" w:sz="0" w:space="0" w:color="auto"/>
      </w:divBdr>
    </w:div>
    <w:div w:id="2067601810">
      <w:bodyDiv w:val="1"/>
      <w:marLeft w:val="0"/>
      <w:marRight w:val="0"/>
      <w:marTop w:val="0"/>
      <w:marBottom w:val="0"/>
      <w:divBdr>
        <w:top w:val="none" w:sz="0" w:space="0" w:color="auto"/>
        <w:left w:val="none" w:sz="0" w:space="0" w:color="auto"/>
        <w:bottom w:val="none" w:sz="0" w:space="0" w:color="auto"/>
        <w:right w:val="none" w:sz="0" w:space="0" w:color="auto"/>
      </w:divBdr>
    </w:div>
    <w:div w:id="2096319790">
      <w:bodyDiv w:val="1"/>
      <w:marLeft w:val="0"/>
      <w:marRight w:val="0"/>
      <w:marTop w:val="0"/>
      <w:marBottom w:val="0"/>
      <w:divBdr>
        <w:top w:val="none" w:sz="0" w:space="0" w:color="auto"/>
        <w:left w:val="none" w:sz="0" w:space="0" w:color="auto"/>
        <w:bottom w:val="none" w:sz="0" w:space="0" w:color="auto"/>
        <w:right w:val="none" w:sz="0" w:space="0" w:color="auto"/>
      </w:divBdr>
    </w:div>
    <w:div w:id="2117093633">
      <w:bodyDiv w:val="1"/>
      <w:marLeft w:val="0"/>
      <w:marRight w:val="0"/>
      <w:marTop w:val="0"/>
      <w:marBottom w:val="0"/>
      <w:divBdr>
        <w:top w:val="none" w:sz="0" w:space="0" w:color="auto"/>
        <w:left w:val="none" w:sz="0" w:space="0" w:color="auto"/>
        <w:bottom w:val="none" w:sz="0" w:space="0" w:color="auto"/>
        <w:right w:val="none" w:sz="0" w:space="0" w:color="auto"/>
      </w:divBdr>
    </w:div>
    <w:div w:id="2125424054">
      <w:bodyDiv w:val="1"/>
      <w:marLeft w:val="0"/>
      <w:marRight w:val="0"/>
      <w:marTop w:val="0"/>
      <w:marBottom w:val="0"/>
      <w:divBdr>
        <w:top w:val="none" w:sz="0" w:space="0" w:color="auto"/>
        <w:left w:val="none" w:sz="0" w:space="0" w:color="auto"/>
        <w:bottom w:val="none" w:sz="0" w:space="0" w:color="auto"/>
        <w:right w:val="none" w:sz="0" w:space="0" w:color="auto"/>
      </w:divBdr>
    </w:div>
    <w:div w:id="213990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17</Pages>
  <Words>5699</Words>
  <Characters>32490</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13</cp:revision>
  <dcterms:created xsi:type="dcterms:W3CDTF">2023-09-28T16:05:00Z</dcterms:created>
  <dcterms:modified xsi:type="dcterms:W3CDTF">2023-10-24T05:57:00Z</dcterms:modified>
</cp:coreProperties>
</file>