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7B0ED6" w14:textId="06B90162" w:rsidR="00BD08AE" w:rsidRDefault="00BD08AE" w:rsidP="00BD08AE">
      <w:pPr>
        <w:spacing w:line="360" w:lineRule="auto"/>
        <w:ind w:firstLine="720"/>
        <w:jc w:val="center"/>
        <w:rPr>
          <w:rFonts w:ascii="Times New Roman" w:eastAsiaTheme="minorEastAsia" w:hAnsi="Times New Roman" w:cs="Times New Roman"/>
          <w:b/>
          <w:color w:val="262626" w:themeColor="text1" w:themeTint="D9"/>
          <w:kern w:val="24"/>
          <w:sz w:val="24"/>
          <w:szCs w:val="24"/>
          <w:lang w:val="mn-MN"/>
        </w:rPr>
      </w:pPr>
      <w:r>
        <w:rPr>
          <w:rFonts w:ascii="Times New Roman" w:eastAsiaTheme="minorEastAsia" w:hAnsi="Times New Roman" w:cs="Times New Roman"/>
          <w:b/>
          <w:color w:val="262626" w:themeColor="text1" w:themeTint="D9"/>
          <w:kern w:val="24"/>
          <w:sz w:val="24"/>
          <w:szCs w:val="24"/>
          <w:lang w:val="mn-MN"/>
        </w:rPr>
        <w:t>Хичээлийн сэдэв:</w:t>
      </w:r>
      <w:r w:rsidRPr="00431E2C">
        <w:rPr>
          <w:rFonts w:ascii="Times New Roman" w:eastAsiaTheme="minorEastAsia" w:hAnsi="Times New Roman" w:cs="Times New Roman"/>
          <w:color w:val="262626" w:themeColor="text1" w:themeTint="D9"/>
          <w:kern w:val="24"/>
          <w:sz w:val="24"/>
          <w:szCs w:val="24"/>
          <w:lang w:val="mn-MN"/>
        </w:rPr>
        <w:t xml:space="preserve"> </w:t>
      </w:r>
      <w:r w:rsidR="00296416" w:rsidRPr="00296416">
        <w:rPr>
          <w:rFonts w:ascii="Times New Roman" w:hAnsi="Times New Roman" w:cs="Times New Roman"/>
          <w:kern w:val="24"/>
          <w:sz w:val="24"/>
          <w:szCs w:val="24"/>
          <w:lang w:val="mn-MN"/>
        </w:rPr>
        <w:t>Монголын үндэсний дэвшилт ардчилсан  тогтмол хэвлэлүүд</w:t>
      </w:r>
    </w:p>
    <w:p w14:paraId="2FE3D797" w14:textId="77777777" w:rsidR="005D5660" w:rsidRPr="005D5660" w:rsidRDefault="00BD08AE" w:rsidP="005D5660">
      <w:pPr>
        <w:pStyle w:val="NormalWeb"/>
        <w:spacing w:before="115" w:beforeAutospacing="0" w:after="120" w:afterAutospacing="0" w:line="360" w:lineRule="auto"/>
        <w:ind w:firstLine="720"/>
        <w:jc w:val="both"/>
      </w:pPr>
      <w:r w:rsidRPr="005D5660">
        <w:rPr>
          <w:rFonts w:eastAsiaTheme="minorEastAsia"/>
          <w:b/>
          <w:color w:val="262626" w:themeColor="text1" w:themeTint="D9"/>
          <w:kern w:val="24"/>
          <w:lang w:val="mn-MN"/>
        </w:rPr>
        <w:t>Товч агуулга:</w:t>
      </w:r>
      <w:r w:rsidRPr="005D5660">
        <w:rPr>
          <w:rFonts w:eastAsia="Arial"/>
          <w:b/>
        </w:rPr>
        <w:t xml:space="preserve"> - Lecture content</w:t>
      </w:r>
      <w:r w:rsidRPr="005D5660">
        <w:rPr>
          <w:rFonts w:eastAsia="Arial"/>
          <w:b/>
          <w:lang w:val="mn-MN"/>
        </w:rPr>
        <w:t>.</w:t>
      </w:r>
      <w:r w:rsidRPr="005D5660">
        <w:rPr>
          <w:rFonts w:eastAsiaTheme="minorEastAsia"/>
          <w:color w:val="262626" w:themeColor="text1" w:themeTint="D9"/>
          <w:kern w:val="24"/>
          <w:lang w:val="mn-MN"/>
        </w:rPr>
        <w:t xml:space="preserve"> </w:t>
      </w:r>
      <w:r w:rsidR="005D5660" w:rsidRPr="005D5660">
        <w:rPr>
          <w:rFonts w:eastAsiaTheme="minorEastAsia"/>
          <w:color w:val="262626" w:themeColor="text1" w:themeTint="D9"/>
          <w:kern w:val="24"/>
          <w:lang w:val="mn-MN"/>
        </w:rPr>
        <w:t xml:space="preserve">Монголын ууган тогтмол хэвлэл болох уг сонин сэтгүүл нэг дугаар нь 500 хувиар 20 дугаар гарсан байдаг. Судлаач Г. Дэлэг “Шинэ толь хэмээх бичиг” нь Монголын тогтмол хэвлэлийн анхны эх үүсвэр, суурийг тавьсан. хэмээн бичсэн нь угтаа бол сэтгүүл зүй үүссэнийг хэлсэн хэрэг юм”. Уг хэвлэл нь сонин, сэтгүүлийн аль алиных нь шинжийг агуулсан хэвлэл байсан.  </w:t>
      </w:r>
    </w:p>
    <w:p w14:paraId="6C779640" w14:textId="27ED3115" w:rsidR="005D5660" w:rsidRPr="005D5660" w:rsidRDefault="00BD08AE" w:rsidP="005D5660">
      <w:pPr>
        <w:spacing w:line="360" w:lineRule="auto"/>
        <w:jc w:val="both"/>
        <w:rPr>
          <w:rFonts w:ascii="Times New Roman" w:hAnsi="Times New Roman" w:cs="Times New Roman"/>
          <w:color w:val="83992A"/>
          <w:sz w:val="24"/>
          <w:szCs w:val="24"/>
        </w:rPr>
      </w:pPr>
      <w:r w:rsidRPr="005D5660">
        <w:rPr>
          <w:rFonts w:ascii="Times New Roman" w:eastAsiaTheme="minorEastAsia" w:hAnsi="Times New Roman" w:cs="Times New Roman"/>
          <w:b/>
          <w:color w:val="262626" w:themeColor="text1" w:themeTint="D9"/>
          <w:kern w:val="24"/>
          <w:sz w:val="24"/>
          <w:szCs w:val="24"/>
          <w:lang w:val="mn-MN"/>
        </w:rPr>
        <w:t xml:space="preserve">Хичээлийн зорилго: </w:t>
      </w:r>
      <w:r w:rsidR="005D5660" w:rsidRPr="005D5660">
        <w:rPr>
          <w:rFonts w:ascii="Times New Roman" w:eastAsiaTheme="minorEastAsia" w:hAnsi="Times New Roman" w:cs="Times New Roman"/>
          <w:color w:val="000000" w:themeColor="text1"/>
          <w:kern w:val="24"/>
          <w:sz w:val="24"/>
          <w:szCs w:val="24"/>
          <w:lang w:val="mn-MN"/>
        </w:rPr>
        <w:t xml:space="preserve">Монголын үндэсний дэвшилт ардчилсан хэвлэл болох “Шинэ толь хэмээх бичиг”, “Нийслэл хүрээний сонин бичиг” сонины нийтлэлийн бодлого, үйл ажиллагааг мэдэх зорилготой. </w:t>
      </w:r>
    </w:p>
    <w:p w14:paraId="44E55F53" w14:textId="77777777" w:rsidR="005D5660" w:rsidRPr="005D5660" w:rsidRDefault="00BD08AE" w:rsidP="005D5660">
      <w:pPr>
        <w:spacing w:line="360" w:lineRule="auto"/>
        <w:rPr>
          <w:rFonts w:ascii="Times New Roman" w:eastAsiaTheme="minorEastAsia" w:hAnsi="Times New Roman" w:cs="Times New Roman"/>
          <w:b/>
          <w:color w:val="262626" w:themeColor="text1" w:themeTint="D9"/>
          <w:kern w:val="24"/>
          <w:lang w:val="mn-MN"/>
        </w:rPr>
      </w:pPr>
      <w:r w:rsidRPr="005D5660">
        <w:rPr>
          <w:rFonts w:ascii="Times New Roman" w:eastAsiaTheme="minorEastAsia" w:hAnsi="Times New Roman" w:cs="Times New Roman"/>
          <w:b/>
          <w:color w:val="262626" w:themeColor="text1" w:themeTint="D9"/>
          <w:kern w:val="24"/>
          <w:lang w:val="mn-MN"/>
        </w:rPr>
        <w:t>Эзэмших мэдлэг чадвар:</w:t>
      </w:r>
    </w:p>
    <w:p w14:paraId="6FFB4154" w14:textId="28B2C219" w:rsidR="005D5660" w:rsidRPr="005D5660" w:rsidRDefault="005D5660" w:rsidP="005D5660">
      <w:pPr>
        <w:pStyle w:val="ListParagraph"/>
        <w:numPr>
          <w:ilvl w:val="0"/>
          <w:numId w:val="4"/>
        </w:numPr>
        <w:spacing w:line="360" w:lineRule="auto"/>
        <w:rPr>
          <w:color w:val="83992A"/>
        </w:rPr>
      </w:pPr>
      <w:r w:rsidRPr="005D5660">
        <w:rPr>
          <w:rFonts w:eastAsiaTheme="minorEastAsia"/>
          <w:color w:val="000000" w:themeColor="text1"/>
          <w:kern w:val="24"/>
          <w:lang w:val="mn-MN"/>
        </w:rPr>
        <w:t xml:space="preserve">Монголын үндэсний дэвшилт ардчилсан сэтгүүл зүйн үүслийн тухай мэдэх </w:t>
      </w:r>
    </w:p>
    <w:p w14:paraId="150630F3" w14:textId="77777777" w:rsidR="005D5660" w:rsidRPr="005D5660" w:rsidRDefault="005D5660" w:rsidP="005D5660">
      <w:pPr>
        <w:pStyle w:val="ListParagraph"/>
        <w:numPr>
          <w:ilvl w:val="0"/>
          <w:numId w:val="4"/>
        </w:numPr>
        <w:spacing w:line="360" w:lineRule="auto"/>
        <w:rPr>
          <w:color w:val="83992A"/>
        </w:rPr>
      </w:pPr>
      <w:r w:rsidRPr="005D5660">
        <w:rPr>
          <w:rFonts w:eastAsiaTheme="minorEastAsia"/>
          <w:color w:val="262626" w:themeColor="text1" w:themeTint="D9"/>
          <w:kern w:val="24"/>
          <w:lang w:val="mn-MN"/>
        </w:rPr>
        <w:t>Монголын үндэсний анхны хэвлэл болох “Шинэ толь хэмээх бичиг” сонины тухай мэдэх</w:t>
      </w:r>
    </w:p>
    <w:p w14:paraId="29909074" w14:textId="4B60C663" w:rsidR="005D5660" w:rsidRPr="005D5660" w:rsidRDefault="005D5660" w:rsidP="005D5660">
      <w:pPr>
        <w:pStyle w:val="ListParagraph"/>
        <w:numPr>
          <w:ilvl w:val="0"/>
          <w:numId w:val="4"/>
        </w:numPr>
        <w:spacing w:line="360" w:lineRule="auto"/>
        <w:rPr>
          <w:color w:val="83992A"/>
        </w:rPr>
      </w:pPr>
      <w:r w:rsidRPr="005D5660">
        <w:rPr>
          <w:rFonts w:eastAsiaTheme="minorEastAsia"/>
          <w:color w:val="262626" w:themeColor="text1" w:themeTint="D9"/>
          <w:kern w:val="24"/>
          <w:lang w:val="mn-MN"/>
        </w:rPr>
        <w:t xml:space="preserve">“Нийслэл хүрээний сонин бичиг” сонины тухай мэдэж авах </w:t>
      </w:r>
    </w:p>
    <w:p w14:paraId="21F4D0DC" w14:textId="757AAB28" w:rsidR="00BD08AE" w:rsidRPr="005D5660" w:rsidRDefault="005D5660" w:rsidP="00996193">
      <w:pPr>
        <w:pStyle w:val="ListParagraph"/>
        <w:numPr>
          <w:ilvl w:val="0"/>
          <w:numId w:val="4"/>
        </w:numPr>
        <w:spacing w:line="360" w:lineRule="auto"/>
        <w:jc w:val="both"/>
        <w:rPr>
          <w:rFonts w:eastAsiaTheme="minorEastAsia"/>
          <w:color w:val="262626" w:themeColor="text1" w:themeTint="D9"/>
          <w:kern w:val="24"/>
          <w:lang w:val="mn-MN"/>
        </w:rPr>
      </w:pPr>
      <w:r w:rsidRPr="005D5660">
        <w:rPr>
          <w:rFonts w:eastAsiaTheme="minorEastAsia"/>
          <w:color w:val="262626" w:themeColor="text1" w:themeTint="D9"/>
          <w:kern w:val="24"/>
          <w:lang w:val="mn-MN"/>
        </w:rPr>
        <w:t xml:space="preserve">Монголын үндэсний сэтгүүл зүйн үүслийн тухай мэдлэгээ гүнзгийрүүлснээр нотолгоонд үндэслэсэн дүгнэлт гаргах чадвартай болно. </w:t>
      </w:r>
    </w:p>
    <w:p w14:paraId="09B7C868" w14:textId="0544CA24" w:rsidR="00BD08AE" w:rsidRPr="00430D2D" w:rsidRDefault="00BD08AE" w:rsidP="005D5660">
      <w:pPr>
        <w:spacing w:line="360" w:lineRule="auto"/>
        <w:jc w:val="both"/>
        <w:rPr>
          <w:rFonts w:ascii="Times New Roman" w:eastAsiaTheme="minorEastAsia" w:hAnsi="Times New Roman" w:cs="Times New Roman"/>
          <w:color w:val="262626" w:themeColor="text1" w:themeTint="D9"/>
          <w:kern w:val="24"/>
          <w:sz w:val="24"/>
          <w:szCs w:val="24"/>
        </w:rPr>
      </w:pPr>
      <w:r>
        <w:rPr>
          <w:rFonts w:ascii="Times New Roman" w:eastAsiaTheme="minorEastAsia" w:hAnsi="Times New Roman" w:cs="Times New Roman"/>
          <w:b/>
          <w:color w:val="262626" w:themeColor="text1" w:themeTint="D9"/>
          <w:kern w:val="24"/>
          <w:sz w:val="24"/>
          <w:szCs w:val="24"/>
          <w:lang w:val="mn-MN"/>
        </w:rPr>
        <w:t xml:space="preserve">Нэр томьёо, тайлбар: </w:t>
      </w:r>
      <w:r w:rsidR="005D5660">
        <w:rPr>
          <w:rFonts w:ascii="Times New Roman" w:eastAsiaTheme="minorEastAsia" w:hAnsi="Times New Roman" w:cs="Times New Roman"/>
          <w:b/>
          <w:color w:val="262626" w:themeColor="text1" w:themeTint="D9"/>
          <w:kern w:val="24"/>
          <w:sz w:val="24"/>
          <w:szCs w:val="24"/>
          <w:lang w:val="mn-MN"/>
        </w:rPr>
        <w:t>“</w:t>
      </w:r>
      <w:r w:rsidR="005D5660" w:rsidRPr="005D5660">
        <w:rPr>
          <w:rFonts w:ascii="Times New Roman" w:eastAsiaTheme="minorEastAsia" w:hAnsi="Times New Roman" w:cs="Times New Roman"/>
          <w:color w:val="000000" w:themeColor="text1"/>
          <w:kern w:val="24"/>
          <w:sz w:val="24"/>
          <w:szCs w:val="24"/>
          <w:lang w:val="mn-MN"/>
        </w:rPr>
        <w:t>Шинэ толь хэмээх бичиг”, “Нийслэл хүрээний сонин бичиг”</w:t>
      </w:r>
    </w:p>
    <w:p w14:paraId="3F357043" w14:textId="3FEAF05E" w:rsidR="00822134" w:rsidRPr="00822134" w:rsidRDefault="00BD08AE" w:rsidP="00822134">
      <w:pPr>
        <w:pStyle w:val="NormalWeb"/>
        <w:spacing w:before="115" w:beforeAutospacing="0" w:after="120" w:afterAutospacing="0" w:line="360" w:lineRule="auto"/>
        <w:jc w:val="both"/>
        <w:rPr>
          <w:rFonts w:eastAsiaTheme="minorEastAsia"/>
          <w:color w:val="262626" w:themeColor="text1" w:themeTint="D9"/>
          <w:kern w:val="24"/>
          <w:lang w:val="mn-MN"/>
        </w:rPr>
      </w:pPr>
      <w:r w:rsidRPr="009E62E8">
        <w:rPr>
          <w:rFonts w:eastAsiaTheme="minorEastAsia"/>
          <w:b/>
          <w:color w:val="262626" w:themeColor="text1" w:themeTint="D9"/>
          <w:kern w:val="24"/>
          <w:lang w:val="mn-MN"/>
        </w:rPr>
        <w:t xml:space="preserve">Багшийн заах агуулга: </w:t>
      </w:r>
      <w:r w:rsidR="004C4C4F" w:rsidRPr="004C4C4F">
        <w:rPr>
          <w:rFonts w:eastAsiaTheme="minorEastAsia"/>
          <w:color w:val="262626" w:themeColor="text1" w:themeTint="D9"/>
          <w:kern w:val="24"/>
          <w:lang w:val="mn-MN"/>
        </w:rPr>
        <w:t>Монгол Улсын гадаад явдлын яам, хаант оросын Монгол дахь төлөөний газрын сайдын хооронд 1913 оны эхээр зохион байгуулагдсан хэлэлцээрийн дагуу 1913 оны гуравдугаар сарын 6-нд анхны дугаар гарчээ. Эхний дөрвөн дугаар нь 23</w:t>
      </w:r>
      <w:r w:rsidR="004C4C4F" w:rsidRPr="004C4C4F">
        <w:rPr>
          <w:rFonts w:eastAsiaTheme="minorEastAsia"/>
          <w:color w:val="262626" w:themeColor="text1" w:themeTint="D9"/>
          <w:kern w:val="24"/>
        </w:rPr>
        <w:t>*</w:t>
      </w:r>
      <w:r w:rsidR="004C4C4F" w:rsidRPr="004C4C4F">
        <w:rPr>
          <w:rFonts w:eastAsiaTheme="minorEastAsia"/>
          <w:color w:val="262626" w:themeColor="text1" w:themeTint="D9"/>
          <w:kern w:val="24"/>
          <w:lang w:val="mn-MN"/>
        </w:rPr>
        <w:t>15 см хэмжээтэй 50-60 хуудастай сэтгүүл маягаар, дараах 16 дугаар нь 34</w:t>
      </w:r>
      <w:r w:rsidR="004C4C4F" w:rsidRPr="004C4C4F">
        <w:rPr>
          <w:rFonts w:eastAsiaTheme="minorEastAsia"/>
          <w:color w:val="262626" w:themeColor="text1" w:themeTint="D9"/>
          <w:kern w:val="24"/>
        </w:rPr>
        <w:t>*</w:t>
      </w:r>
      <w:r w:rsidR="004C4C4F" w:rsidRPr="004C4C4F">
        <w:rPr>
          <w:rFonts w:eastAsiaTheme="minorEastAsia"/>
          <w:color w:val="262626" w:themeColor="text1" w:themeTint="D9"/>
          <w:kern w:val="24"/>
          <w:lang w:val="mn-MN"/>
        </w:rPr>
        <w:t xml:space="preserve">26 см хэмжээтэй 6-10 нүүр бүхий сонины хэлбэрээр нийт 20 дугаар гарсан юм. </w:t>
      </w:r>
      <w:r w:rsidR="00822134" w:rsidRPr="00822134">
        <w:rPr>
          <w:rFonts w:eastAsiaTheme="minorEastAsia"/>
          <w:color w:val="262626" w:themeColor="text1" w:themeTint="D9"/>
          <w:kern w:val="24"/>
          <w:lang w:val="mn-MN"/>
        </w:rPr>
        <w:t>Ж.Цэвээн, Д.Бодоо, Д.Бадрахбаатар, Н.Жанцансамбуу нарын дэвшилт сэхээтнүүд уг сонинд голчлон бичиж байв. Монголын үндэсний тусгаар тогтнолыг хамгаалах үйлсэд нийгмийн бүх давхаргынхны хүчийг нэгтгэх уриалахад чиглэсэн өгүүллүүд ихээр нийтлэгдэж байв. Шинэ толь хэмээх бичиг”засгийн газартаа хүчтэй нөлөөлдөг, чухал асуудлыг зөв шийдүүлэхийн төлөө дарамт шаха</w:t>
      </w:r>
      <w:r w:rsidR="00822134">
        <w:rPr>
          <w:rFonts w:eastAsiaTheme="minorEastAsia"/>
          <w:color w:val="262626" w:themeColor="text1" w:themeTint="D9"/>
          <w:kern w:val="24"/>
          <w:lang w:val="mn-MN"/>
        </w:rPr>
        <w:t>л</w:t>
      </w:r>
      <w:r w:rsidR="00822134" w:rsidRPr="00822134">
        <w:rPr>
          <w:rFonts w:eastAsiaTheme="minorEastAsia"/>
          <w:color w:val="262626" w:themeColor="text1" w:themeTint="D9"/>
          <w:kern w:val="24"/>
          <w:lang w:val="mn-MN"/>
        </w:rPr>
        <w:t xml:space="preserve">т үзүүлж чаддаг </w:t>
      </w:r>
      <w:r w:rsidR="00822134">
        <w:rPr>
          <w:rFonts w:eastAsiaTheme="minorEastAsia"/>
          <w:color w:val="262626" w:themeColor="text1" w:themeTint="D9"/>
          <w:kern w:val="24"/>
          <w:lang w:val="mn-MN"/>
        </w:rPr>
        <w:t>иргэдэд ээлтэй эерэг</w:t>
      </w:r>
      <w:r w:rsidR="00822134" w:rsidRPr="00822134">
        <w:rPr>
          <w:rFonts w:eastAsiaTheme="minorEastAsia"/>
          <w:color w:val="262626" w:themeColor="text1" w:themeTint="D9"/>
          <w:kern w:val="24"/>
          <w:lang w:val="mn-MN"/>
        </w:rPr>
        <w:t xml:space="preserve"> чиглэлтэй хэвлэл байсныг эрдэмтэн судлаачид тэмдэглэсэн байдаг.</w:t>
      </w:r>
    </w:p>
    <w:p w14:paraId="4F88475F" w14:textId="77777777" w:rsidR="00F30320" w:rsidRDefault="00014429" w:rsidP="00F30320">
      <w:pPr>
        <w:spacing w:line="360" w:lineRule="auto"/>
        <w:jc w:val="both"/>
        <w:rPr>
          <w:rFonts w:ascii="Times New Roman" w:eastAsiaTheme="minorEastAsia" w:hAnsi="Times New Roman" w:cs="Times New Roman"/>
          <w:color w:val="262626" w:themeColor="text1" w:themeTint="D9"/>
          <w:kern w:val="24"/>
          <w:sz w:val="24"/>
          <w:szCs w:val="24"/>
          <w:lang w:val="mn-MN"/>
        </w:rPr>
      </w:pPr>
      <w:r w:rsidRPr="00014429">
        <w:rPr>
          <w:rFonts w:ascii="Times New Roman" w:eastAsiaTheme="minorEastAsia" w:hAnsi="Times New Roman" w:cs="Times New Roman"/>
          <w:color w:val="262626" w:themeColor="text1" w:themeTint="D9"/>
          <w:kern w:val="24"/>
          <w:sz w:val="24"/>
          <w:szCs w:val="24"/>
          <w:lang w:val="mn-MN"/>
        </w:rPr>
        <w:lastRenderedPageBreak/>
        <w:t xml:space="preserve">Эрдэмтэн судлаач Б.Ринчен “Шинэ толь” гэдэг тэр үедээ шинэ цагийн боловсрол түгээх зорилготой сэтгүүлийг оросын консулын харьяатнаа байсан орос үсгийн хэвлэлийн хорооны дэргэд байлгасан учир хуучин ёсыг халахгүй гэсэн ноёд түшмэл  санааны зоргоор хааж чадахгүй байлаа хэмээн Ж.Цэвээн ярьдаг сан гэж өгүүлсэн байдаг. Монголын соёлын түүхэнд анхны үзэгдэл болж гарсан “Шинэ толь хэмээх сонин” нь </w:t>
      </w:r>
      <w:r w:rsidR="00901614">
        <w:rPr>
          <w:rFonts w:ascii="Times New Roman" w:eastAsiaTheme="minorEastAsia" w:hAnsi="Times New Roman" w:cs="Times New Roman"/>
          <w:color w:val="262626" w:themeColor="text1" w:themeTint="D9"/>
          <w:kern w:val="24"/>
          <w:sz w:val="24"/>
          <w:szCs w:val="24"/>
          <w:lang w:val="mn-MN"/>
        </w:rPr>
        <w:t>т</w:t>
      </w:r>
      <w:r w:rsidRPr="00014429">
        <w:rPr>
          <w:rFonts w:ascii="Times New Roman" w:eastAsiaTheme="minorEastAsia" w:hAnsi="Times New Roman" w:cs="Times New Roman"/>
          <w:color w:val="262626" w:themeColor="text1" w:themeTint="D9"/>
          <w:kern w:val="24"/>
          <w:sz w:val="24"/>
          <w:szCs w:val="24"/>
          <w:lang w:val="mn-MN"/>
        </w:rPr>
        <w:t xml:space="preserve">огтмол хэвлэлийн уламжлалт хэлбэр болох сонин сэтгүүлийн аль алыг нь монголчууд гаргаж чадахыг харуулж, монголд сэтгүүл зүйн үндсийг тавьсан. Үндэсний тогтмол хэвлэл үүссэн нь харийн колоничлолыг эсэргүүцэн, ард иргэдийн эрх ашгийг хамгаалсан, үндэсний эрх чөлөөний хөдөлгөөний салшгүй хэсэг болсон.   </w:t>
      </w:r>
    </w:p>
    <w:p w14:paraId="2518F07F" w14:textId="72AC1AAD" w:rsidR="00F30320" w:rsidRPr="00F30320" w:rsidRDefault="00901614" w:rsidP="00F30320">
      <w:pPr>
        <w:spacing w:line="360" w:lineRule="auto"/>
        <w:ind w:firstLine="720"/>
        <w:jc w:val="both"/>
        <w:rPr>
          <w:rFonts w:ascii="Times New Roman" w:eastAsiaTheme="minorEastAsia" w:hAnsi="Times New Roman" w:cs="Times New Roman"/>
          <w:color w:val="262626" w:themeColor="text1" w:themeTint="D9"/>
          <w:kern w:val="24"/>
          <w:sz w:val="24"/>
          <w:szCs w:val="24"/>
          <w:lang w:val="mn-MN"/>
        </w:rPr>
      </w:pPr>
      <w:r w:rsidRPr="00F30320">
        <w:rPr>
          <w:rFonts w:eastAsiaTheme="minorEastAsia"/>
          <w:color w:val="262626" w:themeColor="text1" w:themeTint="D9"/>
          <w:kern w:val="24"/>
          <w:lang w:val="mn-MN"/>
        </w:rPr>
        <w:t xml:space="preserve">Монголын ард түмнийг олон үеийн хоцрогдлыг арилгах, шинжлэх ухааны эрдэм, мэдлэг түгээн дэлгэрүүлж, гэгээрүүлэх, боловсруулахад чухал үүрэг гүйцэтгэсэн. Цаг үе хүнд хэцүү байсан ч гэлээ хэнээс айлгүйгээр үнэн үгтэй нийтлэл материалыг хэвлүүлж харьцангуй чөлөөт хэвлэлийн шинжийг агуулж байснаараа онцлогтой бөгөөд түүхэн ач холбогдолтой. Улсын цэргийн гадаадын жишгээр байгуулж, цэргийн эрдэм заах багш нарыг урьсан, улсын сургуулийг өргөтгөн засаж багш нарыг авч ирсэн. Алт, загас, тариалангаас бага ч гэсэн ашиг олж гадна бараа товараас гаалийн татвар авдаг зэргийг сайшаан бичсэн бол цахилгаан утсыг улсын мэдэлд авч, түүхий эд боловсруулах, өртөө улааг засах ажлыг хийж байна хэмээн бичсэн байна. </w:t>
      </w:r>
      <w:r w:rsidR="00EA3684" w:rsidRPr="00F30320">
        <w:rPr>
          <w:rFonts w:eastAsiaTheme="minorEastAsia"/>
          <w:color w:val="262626" w:themeColor="text1" w:themeTint="D9"/>
          <w:kern w:val="24"/>
          <w:lang w:val="mn-MN"/>
        </w:rPr>
        <w:t>Засгийн газрын авлигач түшмэлүүдийн авлигач бурангуй явдлыг шүүмжилж бичихдээ “Ирээдүй цагийн идэрхэг хүч яруу алдар, одоо цагийн шударга журам, олны тус, өнгөрсөн цагийн өвгөд дээдсийн сайн нэр бат ёсыг мандуулахыг хичээн эс үйлдэх, улсын хэргийг үнэн санааны угаас явуулахгүй, харин ганц өөрийн биеийг өргөмжилж наадам цэнгэл үйлдэж зөв сэтгэлийг хавчиж .... Ашиг олзонд ам ангайн шунаж, доорд олныг хайрлан хамгаалахгүй ажил хэрэг цалгардуулж” гэх зэргээр шүүмжилжээ.</w:t>
      </w:r>
    </w:p>
    <w:p w14:paraId="01F2B5D7" w14:textId="647B8368" w:rsidR="00F30320" w:rsidRPr="00F30320" w:rsidRDefault="00F30320" w:rsidP="000F77C7">
      <w:pPr>
        <w:pStyle w:val="ListParagraph"/>
        <w:numPr>
          <w:ilvl w:val="0"/>
          <w:numId w:val="11"/>
        </w:numPr>
        <w:spacing w:line="360" w:lineRule="auto"/>
        <w:jc w:val="both"/>
        <w:rPr>
          <w:rFonts w:eastAsiaTheme="minorEastAsia"/>
          <w:color w:val="262626" w:themeColor="text1" w:themeTint="D9"/>
          <w:kern w:val="24"/>
          <w:lang w:val="mn-MN"/>
        </w:rPr>
      </w:pPr>
      <w:r w:rsidRPr="00F30320">
        <w:rPr>
          <w:rFonts w:eastAsiaTheme="minorEastAsia"/>
          <w:color w:val="262626" w:themeColor="text1" w:themeTint="D9"/>
          <w:kern w:val="24"/>
          <w:lang w:val="mn-MN"/>
        </w:rPr>
        <w:t xml:space="preserve">“Шинэ толь хэмээх бичиг” сонин нь Монголын тусгаар тогтнолыг хамгаалахын төлөө тууштай тэмцэж, түүнд харшилсан аливаа үйлийг хатуу шүүмжилж байв. </w:t>
      </w:r>
    </w:p>
    <w:p w14:paraId="5736B905" w14:textId="77777777" w:rsidR="00F30320" w:rsidRPr="00F30320" w:rsidRDefault="00F30320" w:rsidP="000F77C7">
      <w:pPr>
        <w:pStyle w:val="ListParagraph"/>
        <w:numPr>
          <w:ilvl w:val="0"/>
          <w:numId w:val="11"/>
        </w:numPr>
        <w:spacing w:line="360" w:lineRule="auto"/>
        <w:jc w:val="both"/>
        <w:rPr>
          <w:color w:val="83992A"/>
        </w:rPr>
      </w:pPr>
      <w:r w:rsidRPr="00F30320">
        <w:rPr>
          <w:rFonts w:eastAsiaTheme="minorEastAsia"/>
          <w:color w:val="262626" w:themeColor="text1" w:themeTint="D9"/>
          <w:kern w:val="24"/>
          <w:lang w:val="mn-MN"/>
        </w:rPr>
        <w:t xml:space="preserve">Монголын хэвлэлийн түүхэнд анх удаа үндэсний  тогтмол хэвлэл гарснаараа онцлогтой. </w:t>
      </w:r>
    </w:p>
    <w:p w14:paraId="6964CC55" w14:textId="77777777" w:rsidR="00F30320" w:rsidRPr="00F30320" w:rsidRDefault="00F30320" w:rsidP="000F77C7">
      <w:pPr>
        <w:pStyle w:val="ListParagraph"/>
        <w:numPr>
          <w:ilvl w:val="0"/>
          <w:numId w:val="11"/>
        </w:numPr>
        <w:spacing w:line="360" w:lineRule="auto"/>
        <w:jc w:val="both"/>
        <w:rPr>
          <w:color w:val="83992A"/>
        </w:rPr>
      </w:pPr>
      <w:r w:rsidRPr="00F30320">
        <w:rPr>
          <w:rFonts w:eastAsiaTheme="minorEastAsia"/>
          <w:color w:val="262626" w:themeColor="text1" w:themeTint="D9"/>
          <w:kern w:val="24"/>
          <w:lang w:val="mn-MN"/>
        </w:rPr>
        <w:t xml:space="preserve">Тогтмол хэвлэлийн уламжлалт хэлбэр болох сонин, сэтгүүлийн аль алийг нь Монголчууд гаргаж чадна гэдгийг харуулсан. </w:t>
      </w:r>
    </w:p>
    <w:p w14:paraId="5AFFCFB7" w14:textId="77777777" w:rsidR="00F30320" w:rsidRPr="00F30320" w:rsidRDefault="00F30320" w:rsidP="000F77C7">
      <w:pPr>
        <w:pStyle w:val="ListParagraph"/>
        <w:numPr>
          <w:ilvl w:val="0"/>
          <w:numId w:val="11"/>
        </w:numPr>
        <w:spacing w:line="360" w:lineRule="auto"/>
        <w:jc w:val="both"/>
        <w:rPr>
          <w:color w:val="83992A"/>
        </w:rPr>
      </w:pPr>
      <w:r w:rsidRPr="00F30320">
        <w:rPr>
          <w:rFonts w:eastAsiaTheme="minorEastAsia"/>
          <w:color w:val="262626" w:themeColor="text1" w:themeTint="D9"/>
          <w:kern w:val="24"/>
          <w:lang w:val="mn-MN"/>
        </w:rPr>
        <w:t xml:space="preserve">Монголын ард түмнийг гэгээрүүлж, соёлжуулахад үүрэг гүйцэтгэсэн. </w:t>
      </w:r>
    </w:p>
    <w:p w14:paraId="22D07C78" w14:textId="26B5E8B2" w:rsidR="00F30320" w:rsidRPr="000F77C7" w:rsidRDefault="00F30320" w:rsidP="000F77C7">
      <w:pPr>
        <w:pStyle w:val="ListParagraph"/>
        <w:numPr>
          <w:ilvl w:val="0"/>
          <w:numId w:val="11"/>
        </w:numPr>
        <w:spacing w:line="360" w:lineRule="auto"/>
        <w:jc w:val="both"/>
        <w:rPr>
          <w:color w:val="83992A"/>
        </w:rPr>
      </w:pPr>
      <w:r w:rsidRPr="00F30320">
        <w:rPr>
          <w:rFonts w:eastAsiaTheme="minorEastAsia"/>
          <w:color w:val="262626" w:themeColor="text1" w:themeTint="D9"/>
          <w:kern w:val="24"/>
          <w:lang w:val="mn-MN"/>
        </w:rPr>
        <w:t xml:space="preserve">Монгол оронд сэтгүүл зүйн үндсийг тавьсан. </w:t>
      </w:r>
    </w:p>
    <w:p w14:paraId="2BACC237" w14:textId="77777777" w:rsidR="000F77C7" w:rsidRPr="00F30320" w:rsidRDefault="000F77C7" w:rsidP="007809D7">
      <w:pPr>
        <w:pStyle w:val="ListParagraph"/>
        <w:spacing w:line="360" w:lineRule="auto"/>
        <w:jc w:val="both"/>
        <w:rPr>
          <w:color w:val="83992A"/>
        </w:rPr>
      </w:pPr>
    </w:p>
    <w:p w14:paraId="6BDE74E4" w14:textId="3BCD41F5" w:rsidR="00141D9D" w:rsidRDefault="007809D7" w:rsidP="00C173E6">
      <w:pPr>
        <w:spacing w:line="360" w:lineRule="auto"/>
        <w:ind w:firstLine="360"/>
        <w:jc w:val="both"/>
        <w:rPr>
          <w:rFonts w:ascii="Times New Roman" w:eastAsiaTheme="minorEastAsia" w:hAnsi="Times New Roman" w:cs="Times New Roman"/>
          <w:color w:val="000000" w:themeColor="dark1"/>
          <w:kern w:val="24"/>
          <w:sz w:val="24"/>
          <w:szCs w:val="24"/>
          <w:lang w:val="mn-MN"/>
        </w:rPr>
      </w:pPr>
      <w:r w:rsidRPr="00E85BBF">
        <w:rPr>
          <w:rFonts w:ascii="Times New Roman" w:eastAsiaTheme="majorEastAsia" w:hAnsi="Times New Roman" w:cs="Times New Roman"/>
          <w:kern w:val="24"/>
          <w:sz w:val="24"/>
          <w:szCs w:val="24"/>
          <w:lang w:val="mn-MN"/>
        </w:rPr>
        <w:lastRenderedPageBreak/>
        <w:t>Нийслэл хүрээний сонин бичиг</w:t>
      </w:r>
      <w:r w:rsidR="00E85BBF" w:rsidRPr="00E85BBF">
        <w:rPr>
          <w:rFonts w:ascii="Times New Roman" w:eastAsiaTheme="minorEastAsia" w:hAnsi="Times New Roman" w:cs="Times New Roman"/>
          <w:kern w:val="24"/>
          <w:sz w:val="24"/>
          <w:szCs w:val="24"/>
          <w:lang w:val="mn-MN"/>
        </w:rPr>
        <w:t xml:space="preserve">: </w:t>
      </w:r>
      <w:r w:rsidRPr="00E85BBF">
        <w:rPr>
          <w:rFonts w:ascii="Times New Roman" w:eastAsiaTheme="minorEastAsia" w:hAnsi="Times New Roman" w:cs="Times New Roman"/>
          <w:color w:val="262626" w:themeColor="text1" w:themeTint="D9"/>
          <w:kern w:val="24"/>
          <w:sz w:val="24"/>
          <w:szCs w:val="24"/>
          <w:lang w:val="mn-MN"/>
        </w:rPr>
        <w:t>1915.09.1</w:t>
      </w:r>
      <w:r w:rsidRPr="00E85BBF">
        <w:rPr>
          <w:rFonts w:ascii="Times New Roman" w:eastAsiaTheme="minorEastAsia" w:hAnsi="Times New Roman" w:cs="Times New Roman"/>
          <w:color w:val="262626" w:themeColor="text1" w:themeTint="D9"/>
          <w:kern w:val="24"/>
          <w:sz w:val="24"/>
          <w:szCs w:val="24"/>
        </w:rPr>
        <w:t>-</w:t>
      </w:r>
      <w:r w:rsidRPr="00E85BBF">
        <w:rPr>
          <w:rFonts w:ascii="Times New Roman" w:eastAsiaTheme="minorEastAsia" w:hAnsi="Times New Roman" w:cs="Times New Roman"/>
          <w:color w:val="262626" w:themeColor="text1" w:themeTint="D9"/>
          <w:kern w:val="24"/>
          <w:sz w:val="24"/>
          <w:szCs w:val="24"/>
          <w:lang w:val="mn-MN"/>
        </w:rPr>
        <w:t>1921.01.23 хүртэл нийт 103 дугаар гарсан. Үүрэг зорилго, улс төрийн чиглэлийн хувьд “шинэ толь хэмээх бичиг”</w:t>
      </w:r>
      <w:r w:rsidRPr="00E85BBF">
        <w:rPr>
          <w:rFonts w:ascii="Times New Roman" w:eastAsiaTheme="minorEastAsia" w:hAnsi="Times New Roman" w:cs="Times New Roman"/>
          <w:color w:val="262626" w:themeColor="text1" w:themeTint="D9"/>
          <w:kern w:val="24"/>
          <w:sz w:val="24"/>
          <w:szCs w:val="24"/>
        </w:rPr>
        <w:t>-</w:t>
      </w:r>
      <w:r w:rsidRPr="00E85BBF">
        <w:rPr>
          <w:rFonts w:ascii="Times New Roman" w:eastAsiaTheme="minorEastAsia" w:hAnsi="Times New Roman" w:cs="Times New Roman"/>
          <w:color w:val="262626" w:themeColor="text1" w:themeTint="D9"/>
          <w:kern w:val="24"/>
          <w:sz w:val="24"/>
          <w:szCs w:val="24"/>
          <w:lang w:val="mn-MN"/>
        </w:rPr>
        <w:t>ийн үргэлжилсэн шинжтэй бөгөөд хаагдснаас хойш нэг жилийн дараа түүний үйл ажиллагааг өргөжүүлсэн хэвлэл байв. Тэр үеийн Монгол орны дотоод, гадаад байдал, эдийн засаг, улс төрийн амьдрал, аж ахуй соёлын асуудал, ёс суртахууны сэдвийг тусгах талаар шинэ толь сониноос  туршлагжсан хэвлэл юм.</w:t>
      </w:r>
      <w:r w:rsidR="00396BE4" w:rsidRPr="00E85BBF">
        <w:rPr>
          <w:rFonts w:ascii="Times New Roman" w:hAnsi="Times New Roman" w:cs="Times New Roman"/>
          <w:color w:val="83992A"/>
          <w:sz w:val="24"/>
          <w:szCs w:val="24"/>
        </w:rPr>
        <w:t xml:space="preserve"> </w:t>
      </w:r>
      <w:r w:rsidR="00396BE4" w:rsidRPr="00E85BBF">
        <w:rPr>
          <w:rFonts w:ascii="Times New Roman" w:eastAsiaTheme="minorEastAsia" w:hAnsi="Times New Roman" w:cs="Times New Roman"/>
          <w:color w:val="262626" w:themeColor="text1" w:themeTint="D9"/>
          <w:kern w:val="24"/>
          <w:sz w:val="24"/>
          <w:szCs w:val="24"/>
          <w:lang w:val="mn-MN"/>
        </w:rPr>
        <w:t>Тус сонинд “Улс орны дотоодод хэрэжүүлбэл зохих 12 зүйлийн сануулга” өгүүлэлд. Улсын санд ашиг орлого нэмэгдүүлэх зорилгоор түрээс гаалийн татварыг нэмэгдүүлэх</w:t>
      </w:r>
      <w:r w:rsidR="00396BE4" w:rsidRPr="00E85BBF">
        <w:rPr>
          <w:rFonts w:ascii="Times New Roman" w:hAnsi="Times New Roman" w:cs="Times New Roman"/>
          <w:color w:val="83992A"/>
          <w:sz w:val="24"/>
          <w:szCs w:val="24"/>
          <w:lang w:val="mn-MN"/>
        </w:rPr>
        <w:t xml:space="preserve">, </w:t>
      </w:r>
      <w:r w:rsidR="00396BE4" w:rsidRPr="00E85BBF">
        <w:rPr>
          <w:rFonts w:ascii="Times New Roman" w:eastAsiaTheme="minorEastAsia" w:hAnsi="Times New Roman" w:cs="Times New Roman"/>
          <w:color w:val="262626" w:themeColor="text1" w:themeTint="D9"/>
          <w:kern w:val="24"/>
          <w:sz w:val="24"/>
          <w:szCs w:val="24"/>
          <w:lang w:val="mn-MN"/>
        </w:rPr>
        <w:t>Хошуу шавийн орлогыг улсад хурааж, тэдгээрийн зардлыг улсаас олгож, хараа хяналтдаа авах уучин хуулийг шинэчлэх өөрчлөх</w:t>
      </w:r>
      <w:r w:rsidR="00396BE4" w:rsidRPr="00E85BBF">
        <w:rPr>
          <w:rFonts w:ascii="Times New Roman" w:eastAsiaTheme="minorEastAsia" w:hAnsi="Times New Roman" w:cs="Times New Roman"/>
          <w:color w:val="262626" w:themeColor="text1" w:themeTint="D9"/>
          <w:kern w:val="24"/>
          <w:sz w:val="24"/>
          <w:szCs w:val="24"/>
          <w:lang w:val="mn-MN"/>
        </w:rPr>
        <w:t>, н</w:t>
      </w:r>
      <w:r w:rsidR="00396BE4" w:rsidRPr="00E85BBF">
        <w:rPr>
          <w:rFonts w:ascii="Times New Roman" w:eastAsiaTheme="minorEastAsia" w:hAnsi="Times New Roman" w:cs="Times New Roman"/>
          <w:color w:val="262626" w:themeColor="text1" w:themeTint="D9"/>
          <w:kern w:val="24"/>
          <w:sz w:val="24"/>
          <w:szCs w:val="24"/>
          <w:lang w:val="mn-MN"/>
        </w:rPr>
        <w:t xml:space="preserve">ийслэл хүрээг цэвэрлэн тохижуулах  </w:t>
      </w:r>
      <w:r w:rsidR="00E85BBF" w:rsidRPr="00E85BBF">
        <w:rPr>
          <w:rFonts w:ascii="Times New Roman" w:eastAsiaTheme="minorEastAsia" w:hAnsi="Times New Roman" w:cs="Times New Roman"/>
          <w:color w:val="262626" w:themeColor="text1" w:themeTint="D9"/>
          <w:kern w:val="24"/>
          <w:sz w:val="24"/>
          <w:szCs w:val="24"/>
          <w:lang w:val="mn-MN"/>
        </w:rPr>
        <w:t>Бичгийн соёлыг эрчимтэй өрнүүлэх Ард түмний ашиг орлогыг нэмэгдүүлэх</w:t>
      </w:r>
      <w:r w:rsidR="00E85BBF" w:rsidRPr="00E85BBF">
        <w:rPr>
          <w:rFonts w:ascii="Times New Roman" w:eastAsiaTheme="minorEastAsia" w:hAnsi="Times New Roman" w:cs="Times New Roman"/>
          <w:color w:val="262626" w:themeColor="text1" w:themeTint="D9"/>
          <w:kern w:val="24"/>
          <w:sz w:val="24"/>
          <w:szCs w:val="24"/>
          <w:lang w:val="mn-MN"/>
        </w:rPr>
        <w:t>, а</w:t>
      </w:r>
      <w:r w:rsidR="00E85BBF" w:rsidRPr="00E85BBF">
        <w:rPr>
          <w:rFonts w:ascii="Times New Roman" w:eastAsiaTheme="minorEastAsia" w:hAnsi="Times New Roman" w:cs="Times New Roman"/>
          <w:color w:val="262626" w:themeColor="text1" w:themeTint="D9"/>
          <w:kern w:val="24"/>
          <w:sz w:val="24"/>
          <w:szCs w:val="24"/>
          <w:lang w:val="mn-MN"/>
        </w:rPr>
        <w:t>рдын хөрөнгийг арвижуулах, хоршоо байгуулах</w:t>
      </w:r>
      <w:r w:rsidR="00E85BBF" w:rsidRPr="00E85BBF">
        <w:rPr>
          <w:rFonts w:ascii="Times New Roman" w:eastAsiaTheme="minorEastAsia" w:hAnsi="Times New Roman" w:cs="Times New Roman"/>
          <w:color w:val="262626" w:themeColor="text1" w:themeTint="D9"/>
          <w:kern w:val="24"/>
          <w:sz w:val="24"/>
          <w:szCs w:val="24"/>
          <w:lang w:val="mn-MN"/>
        </w:rPr>
        <w:t>, м</w:t>
      </w:r>
      <w:r w:rsidR="00E85BBF" w:rsidRPr="00E85BBF">
        <w:rPr>
          <w:rFonts w:ascii="Times New Roman" w:eastAsiaTheme="minorEastAsia" w:hAnsi="Times New Roman" w:cs="Times New Roman"/>
          <w:color w:val="262626" w:themeColor="text1" w:themeTint="D9"/>
          <w:kern w:val="24"/>
          <w:sz w:val="24"/>
          <w:szCs w:val="24"/>
          <w:lang w:val="mn-MN"/>
        </w:rPr>
        <w:t>алын гаралтай түүхий эдийг ашиглах</w:t>
      </w:r>
      <w:r w:rsidR="00E85BBF" w:rsidRPr="00E85BBF">
        <w:rPr>
          <w:rFonts w:ascii="Times New Roman" w:eastAsiaTheme="minorEastAsia" w:hAnsi="Times New Roman" w:cs="Times New Roman"/>
          <w:color w:val="262626" w:themeColor="text1" w:themeTint="D9"/>
          <w:kern w:val="24"/>
          <w:sz w:val="24"/>
          <w:szCs w:val="24"/>
          <w:lang w:val="mn-MN"/>
        </w:rPr>
        <w:t>, х</w:t>
      </w:r>
      <w:r w:rsidR="00E85BBF" w:rsidRPr="00E85BBF">
        <w:rPr>
          <w:rFonts w:ascii="Times New Roman" w:eastAsiaTheme="minorEastAsia" w:hAnsi="Times New Roman" w:cs="Times New Roman"/>
          <w:color w:val="262626" w:themeColor="text1" w:themeTint="D9"/>
          <w:kern w:val="24"/>
          <w:sz w:val="24"/>
          <w:szCs w:val="24"/>
          <w:lang w:val="mn-MN"/>
        </w:rPr>
        <w:t>үрээ сууринд барилга бариулж хүмүүсийг оруулах</w:t>
      </w:r>
      <w:r w:rsidR="00E85BBF" w:rsidRPr="00E85BBF">
        <w:rPr>
          <w:rFonts w:ascii="Times New Roman" w:eastAsiaTheme="minorEastAsia" w:hAnsi="Times New Roman" w:cs="Times New Roman"/>
          <w:color w:val="262626" w:themeColor="text1" w:themeTint="D9"/>
          <w:kern w:val="24"/>
          <w:sz w:val="24"/>
          <w:szCs w:val="24"/>
          <w:lang w:val="mn-MN"/>
        </w:rPr>
        <w:t>, т</w:t>
      </w:r>
      <w:r w:rsidR="00E85BBF" w:rsidRPr="00E85BBF">
        <w:rPr>
          <w:rFonts w:ascii="Times New Roman" w:eastAsiaTheme="minorEastAsia" w:hAnsi="Times New Roman" w:cs="Times New Roman"/>
          <w:color w:val="262626" w:themeColor="text1" w:themeTint="D9"/>
          <w:kern w:val="24"/>
          <w:sz w:val="24"/>
          <w:szCs w:val="24"/>
          <w:lang w:val="mn-MN"/>
        </w:rPr>
        <w:t>ариа тарих ажлыг дэлгэрүүлэх</w:t>
      </w:r>
      <w:r w:rsidR="00E85BBF" w:rsidRPr="00E85BBF">
        <w:rPr>
          <w:rFonts w:ascii="Times New Roman" w:eastAsiaTheme="minorEastAsia" w:hAnsi="Times New Roman" w:cs="Times New Roman"/>
          <w:color w:val="262626" w:themeColor="text1" w:themeTint="D9"/>
          <w:kern w:val="24"/>
          <w:sz w:val="24"/>
          <w:szCs w:val="24"/>
          <w:lang w:val="mn-MN"/>
        </w:rPr>
        <w:t>, а</w:t>
      </w:r>
      <w:r w:rsidR="00E85BBF" w:rsidRPr="00E85BBF">
        <w:rPr>
          <w:rFonts w:ascii="Times New Roman" w:eastAsiaTheme="minorEastAsia" w:hAnsi="Times New Roman" w:cs="Times New Roman"/>
          <w:color w:val="262626" w:themeColor="text1" w:themeTint="D9"/>
          <w:kern w:val="24"/>
          <w:sz w:val="24"/>
          <w:szCs w:val="24"/>
          <w:lang w:val="mn-MN"/>
        </w:rPr>
        <w:t xml:space="preserve">лбан хэргийг бичгээр хөтөлж цэгцлэх зэргийг дурьджээ. </w:t>
      </w:r>
      <w:r w:rsidR="00141D9D" w:rsidRPr="00141D9D">
        <w:rPr>
          <w:rFonts w:ascii="Times New Roman" w:eastAsiaTheme="minorEastAsia" w:hAnsi="Times New Roman" w:cs="Times New Roman"/>
          <w:color w:val="000000" w:themeColor="dark1"/>
          <w:kern w:val="24"/>
          <w:sz w:val="24"/>
          <w:szCs w:val="24"/>
          <w:lang w:val="mn-MN"/>
        </w:rPr>
        <w:t xml:space="preserve">Энэхүү хэвлэл нь Монголын автонамит төрийн гадаад, дотоод байдлыг харьцангуй бодитой тусгаж байсан дэвшилт үзэлтэй хэвлэл байв. Улс орны тусгаар тогтнол бүрэн эрхт байдлыг бодитой тусгаж, иргэдийг соёлжих гэгээрэх талд анхаарал хандуулж байв. </w:t>
      </w:r>
    </w:p>
    <w:p w14:paraId="2182F19F" w14:textId="77777777" w:rsidR="00C173E6" w:rsidRPr="00C173E6" w:rsidRDefault="00C173E6" w:rsidP="00C173E6">
      <w:pPr>
        <w:pStyle w:val="NormalWeb"/>
        <w:spacing w:before="115" w:beforeAutospacing="0" w:after="120" w:afterAutospacing="0" w:line="360" w:lineRule="auto"/>
        <w:jc w:val="both"/>
      </w:pPr>
      <w:r w:rsidRPr="00C173E6">
        <w:rPr>
          <w:rFonts w:eastAsiaTheme="minorEastAsia"/>
          <w:color w:val="262626" w:themeColor="text1" w:themeTint="D9"/>
          <w:kern w:val="24"/>
          <w:lang w:val="mn-MN"/>
        </w:rPr>
        <w:t>1915 оны 9 дүгээр сарын 1-нээс Хиагт дахь Монгол, Орос, Хятад гурван улсын гэрээ байгуулагдсаны дараа нийслэл Хүрээнд гарч эхэлсэн долоо хоног тутмын сонин бөгөөд урьд гарч байгаад гэнэт тасалдсан “Шинэ толь хэмээх бичиг”-ийн  уламжлалыг залган авсан хэвлэл юм. Энэ сониныг “Шинэ толь хэмээх бичиг”-ийг гаргах үед Хаант Монголын Гадаад яам, Оросын консулын хооронд байгуулсан гэрээний дагуу Хаант Оросын төлөөний сайдын хэвлэлийн баазад түшиглэн гаргаж байсан боловч автономит Монголын аль нэг байгууллагын хэвлэл биш, улс орны гадаад, дотоод байдал, нийгэм-улс төрийн асуудлыг голлон нийтэлдэг, бие даасан, өөрийн бодол санаатай, баримталсан тодорхой байр суурьтай, улс төрийн чиглэлтэй сонин байв.</w:t>
      </w:r>
    </w:p>
    <w:p w14:paraId="4C1F873C" w14:textId="622D2E5F" w:rsidR="00C173E6" w:rsidRPr="00C173E6" w:rsidRDefault="00C173E6" w:rsidP="00C173E6">
      <w:pPr>
        <w:pStyle w:val="NormalWeb"/>
        <w:spacing w:before="115" w:beforeAutospacing="0" w:after="120" w:afterAutospacing="0" w:line="360" w:lineRule="auto"/>
        <w:jc w:val="both"/>
      </w:pPr>
      <w:r w:rsidRPr="00C173E6">
        <w:rPr>
          <w:rFonts w:eastAsiaTheme="minorEastAsia"/>
          <w:color w:val="262626" w:themeColor="text1" w:themeTint="D9"/>
          <w:kern w:val="24"/>
          <w:lang w:val="mn-MN"/>
        </w:rPr>
        <w:t xml:space="preserve">Өнөөгийн сэтгүүл зүйн үүднээс авч үзвэл “Нийслэл хүрээний сонин  бичиг” нь тухайн нийгмийн ялгарал, доройтол, ихэс дээдсийн  ёс суртахууныг эрс хурц шүүмжилж, шударга ёсыг сахиулах “хоточ нохой” н үүргээ сайн биелүүлж, зарчмын чухал асуудлаар засгийн газрынхаа эсрэг хүчтэй дуугарч, харьцангуй чөлөөт нийтлэлтэй сонин байжээ. Богд хааны зүгээс уг сониныг “хичээнгүйлэн сайтар шүүмжлэн нэн болгоомжтой үзэж байтугай.” </w:t>
      </w:r>
      <w:r w:rsidRPr="00C173E6">
        <w:rPr>
          <w:rFonts w:eastAsiaTheme="minorEastAsia"/>
          <w:color w:val="262626" w:themeColor="text1" w:themeTint="D9"/>
          <w:kern w:val="24"/>
          <w:lang w:val="mn-MN"/>
        </w:rPr>
        <w:lastRenderedPageBreak/>
        <w:t>хэмээн анхааруулж байжээ.</w:t>
      </w:r>
      <w:r>
        <w:rPr>
          <w:rFonts w:asciiTheme="minorHAnsi" w:eastAsiaTheme="minorEastAsia" w:hAnsi="Garamond" w:cstheme="minorBidi"/>
          <w:color w:val="262626" w:themeColor="text1" w:themeTint="D9"/>
          <w:kern w:val="24"/>
          <w:sz w:val="48"/>
          <w:szCs w:val="48"/>
          <w:lang w:val="mn-MN"/>
        </w:rPr>
        <w:t xml:space="preserve"> </w:t>
      </w:r>
      <w:r w:rsidRPr="00C173E6">
        <w:rPr>
          <w:rFonts w:eastAsiaTheme="minorEastAsia"/>
          <w:color w:val="262626" w:themeColor="text1" w:themeTint="D9"/>
          <w:kern w:val="24"/>
          <w:lang w:val="mn-MN"/>
        </w:rPr>
        <w:t xml:space="preserve">Тус сониноос тухайн нийгэм улс төрийн амьдралын дутагдал доголдлыг шүүмжлэхэд зориулсан “эсэргүүцэл”, “шүүмжлэл” гэсэн цуврал нийтлэлүүд гарч байв. Ба, Ма, Бо гэсэн нэрээр Бадрахбаатар,Магсар бэйс, Бодоо нар бичиж Ж.Цэвээн дүгнэлт хийн бичиж байв. Мөн гадаад мэдээг ч нийтэлж, Л.Н Толстой, И.А.  Крылов зэрэг зохиолчдын бүтээлийг ч орчуулан хүргэж байв.   </w:t>
      </w:r>
    </w:p>
    <w:p w14:paraId="57DA2EE1" w14:textId="54B40102" w:rsidR="00806A74" w:rsidRDefault="00806A74" w:rsidP="00806A74">
      <w:pPr>
        <w:spacing w:before="115" w:after="120" w:line="360" w:lineRule="auto"/>
        <w:ind w:firstLine="720"/>
        <w:jc w:val="both"/>
        <w:rPr>
          <w:rFonts w:ascii="Times New Roman" w:eastAsiaTheme="minorEastAsia" w:hAnsi="Times New Roman" w:cs="Times New Roman"/>
          <w:color w:val="262626" w:themeColor="text1" w:themeTint="D9"/>
          <w:kern w:val="24"/>
          <w:sz w:val="24"/>
          <w:szCs w:val="24"/>
          <w:lang w:val="mn-MN"/>
        </w:rPr>
      </w:pPr>
      <w:r w:rsidRPr="00806A74">
        <w:rPr>
          <w:rFonts w:ascii="Times New Roman" w:eastAsiaTheme="minorEastAsia" w:hAnsi="Times New Roman" w:cs="Times New Roman"/>
          <w:color w:val="262626" w:themeColor="text1" w:themeTint="D9"/>
          <w:kern w:val="24"/>
          <w:sz w:val="24"/>
          <w:szCs w:val="24"/>
          <w:lang w:val="mn-MN"/>
        </w:rPr>
        <w:t>“Нийслэл хүрээний сонин бичиг” сонин нь улс орны амьдралыг нэлээд сайн тусгаж байсан бөгөөд мэдээ, нийтлэлийг төвийн яам газруудад байлгасан өөрийн төлөөлөгчид, Хиагт, Улиастай, Ховд, Вангийн хүрээ зэрэг газарт суулгасан өөрийн байнгын </w:t>
      </w:r>
      <w:r w:rsidRPr="00806A74">
        <w:rPr>
          <w:rFonts w:ascii="Times New Roman" w:eastAsiaTheme="minorEastAsia" w:hAnsi="Times New Roman" w:cs="Times New Roman"/>
          <w:color w:val="000000" w:themeColor="text1"/>
          <w:kern w:val="24"/>
          <w:sz w:val="24"/>
          <w:szCs w:val="24"/>
          <w:lang w:val="mn-MN"/>
        </w:rPr>
        <w:t>сурвалжлагч</w:t>
      </w:r>
      <w:r w:rsidRPr="00806A74">
        <w:rPr>
          <w:rFonts w:ascii="Times New Roman" w:eastAsiaTheme="minorEastAsia" w:hAnsi="Times New Roman" w:cs="Times New Roman"/>
          <w:color w:val="262626" w:themeColor="text1" w:themeTint="D9"/>
          <w:kern w:val="24"/>
          <w:sz w:val="24"/>
          <w:szCs w:val="24"/>
          <w:lang w:val="mn-MN"/>
        </w:rPr>
        <w:t xml:space="preserve">, идэвхтэн бичигчдээс, гадаад мэдээг автономитын цахилгаан шуудангийн хороогоор дамжуулж авдаг байсан нь өмнөх сонинтой харьцуулахад шинэлэг зүйл байв. </w:t>
      </w:r>
    </w:p>
    <w:p w14:paraId="05D88DFC" w14:textId="77777777" w:rsidR="00806A74" w:rsidRPr="00806A74" w:rsidRDefault="00806A74" w:rsidP="00806A74">
      <w:pPr>
        <w:spacing w:before="115" w:after="120" w:line="360" w:lineRule="auto"/>
        <w:jc w:val="both"/>
        <w:rPr>
          <w:rFonts w:ascii="Times New Roman" w:eastAsia="Times New Roman" w:hAnsi="Times New Roman" w:cs="Times New Roman"/>
          <w:sz w:val="24"/>
          <w:szCs w:val="24"/>
        </w:rPr>
      </w:pPr>
      <w:r w:rsidRPr="00806A74">
        <w:rPr>
          <w:rFonts w:ascii="Times New Roman" w:eastAsiaTheme="minorEastAsia" w:hAnsi="Times New Roman" w:cs="Times New Roman"/>
          <w:color w:val="262626" w:themeColor="text1" w:themeTint="D9"/>
          <w:kern w:val="24"/>
          <w:sz w:val="24"/>
          <w:szCs w:val="24"/>
          <w:lang w:val="mn-MN"/>
        </w:rPr>
        <w:t>Сонины өөр нэг онцлог шинж нь иргэдийн захидал, ёгт үлгэр, ерөөл магтаал, хошин шог бүтээл, эсэргүүцэл, уран нийтлэл, шүүмжлэлт нийтлэл, орчуулгын бүтээлийг олноор хэвлэж байсны хамт гадаад үзэмж, хэл найруулга сайтай, бичлэгийн олон төрөл, зүйлийг чадамгай ашигласан явдал юм.</w:t>
      </w:r>
    </w:p>
    <w:p w14:paraId="742FCF2D" w14:textId="73D81D00" w:rsidR="002642F9" w:rsidRPr="002642F9" w:rsidRDefault="00BD7B79" w:rsidP="002642F9">
      <w:pPr>
        <w:spacing w:before="106" w:after="120" w:line="360" w:lineRule="auto"/>
        <w:jc w:val="both"/>
        <w:rPr>
          <w:rFonts w:ascii="Times New Roman" w:eastAsia="Times New Roman" w:hAnsi="Times New Roman" w:cs="Times New Roman"/>
          <w:sz w:val="24"/>
          <w:szCs w:val="24"/>
        </w:rPr>
      </w:pPr>
      <w:r w:rsidRPr="00BD7B79">
        <w:rPr>
          <w:rFonts w:ascii="Times New Roman" w:eastAsiaTheme="minorEastAsia" w:hAnsi="Times New Roman" w:cs="Times New Roman"/>
          <w:color w:val="262626" w:themeColor="text1" w:themeTint="D9"/>
          <w:kern w:val="24"/>
          <w:sz w:val="24"/>
          <w:szCs w:val="24"/>
          <w:lang w:val="mn-MN"/>
        </w:rPr>
        <w:t>“Нийслэл хүрээний сонин бичиг” улс орны дотоодын асуудал, Монголын нийгэм-улс төрийн амьдралыг бүхэлд нь үнэн зөв тусгаж, бас шинжлэх ухааны болоод гэгээрүүлэх чиглэлийн нийтлэлийг өргөн хэвлэж байжээ. Өнөөгийн сэтгүүл зүйн зарчмын үүднээс авч үзвэл “Нийслэл хүрээний сонин бичиг” нь тухайн нийгмийн алдаа дутагдлыг хайр найргүй шүүмжилж, хэв ёсыг сахиулдаг сэтгүүл зүйн “хоточ нохой”-н үүргээ сайн биелүүлдэг, зарчмын чухал асуудлаар засгийн газрынхаа эсрэг хүчтэй дуугардаг, харьцангуй чөлөөт нийтлэлтэй сонин байв.</w:t>
      </w:r>
      <w:r w:rsidR="00434020">
        <w:rPr>
          <w:rFonts w:ascii="Times New Roman" w:eastAsiaTheme="minorEastAsia" w:hAnsi="Times New Roman" w:cs="Times New Roman"/>
          <w:color w:val="262626" w:themeColor="text1" w:themeTint="D9"/>
          <w:kern w:val="24"/>
          <w:sz w:val="24"/>
          <w:szCs w:val="24"/>
          <w:lang w:val="mn-MN"/>
        </w:rPr>
        <w:t xml:space="preserve"> </w:t>
      </w:r>
      <w:r w:rsidR="00434020" w:rsidRPr="00434020">
        <w:rPr>
          <w:rFonts w:ascii="Times New Roman" w:eastAsiaTheme="minorEastAsia" w:hAnsi="Times New Roman" w:cs="Times New Roman"/>
          <w:color w:val="262626" w:themeColor="text1" w:themeTint="D9"/>
          <w:kern w:val="24"/>
          <w:sz w:val="24"/>
          <w:szCs w:val="24"/>
          <w:lang w:val="mn-MN"/>
        </w:rPr>
        <w:t xml:space="preserve">Сонины эрхлэгчээр нь Д.Бодоо, Ж.Цэвээн нар ажиллаж, сэтгүүлч Д.Бадрахбаатар, Б.Дорж, Д.Ээндэн, Н.Намсрай, Н.Жанцансамбуу, Оросын хувьсгалч М.И.Кучеренко, В.Я.Кондаков нар сонин гаргах ажилд идэвхтэй оролцож байсан. Энэ нь нийтлэлийг ардчилсан чиглэлтэй болгоход нөлөөлжээ. </w:t>
      </w:r>
      <w:r w:rsidR="002642F9">
        <w:rPr>
          <w:rFonts w:ascii="Times New Roman" w:eastAsia="Times New Roman" w:hAnsi="Times New Roman" w:cs="Times New Roman"/>
          <w:sz w:val="24"/>
          <w:szCs w:val="24"/>
          <w:lang w:val="mn-MN"/>
        </w:rPr>
        <w:t>“</w:t>
      </w:r>
      <w:r w:rsidR="002642F9" w:rsidRPr="002642F9">
        <w:rPr>
          <w:rFonts w:ascii="Times New Roman" w:eastAsiaTheme="minorEastAsia" w:hAnsi="Times New Roman" w:cs="Times New Roman"/>
          <w:color w:val="262626" w:themeColor="text1" w:themeTint="D9"/>
          <w:kern w:val="24"/>
          <w:sz w:val="24"/>
          <w:szCs w:val="24"/>
          <w:lang w:val="mn-MN"/>
        </w:rPr>
        <w:t>Нийслэл хүрээний сонин бичиг” сонин нь ард түмний эрх ашгийг хамгаалж, Монголын феодалын байгууллын хоцрогдол, ихэс дээдсийн харгис хэрцгий явдлыг хурц шүүмжилж, улс үндэстнийхээ тусгаар тогтнолыг хамгаалан бэхжүүлэх, харийн түрэмгийллийн эсрэг тууштай тэмцэх чиглэлийг барьсан дэвшилт ардчилсан хэвлэл гэж үнлэгддэг.  </w:t>
      </w:r>
    </w:p>
    <w:p w14:paraId="642A444F" w14:textId="3048030E" w:rsidR="004751FD" w:rsidRPr="004751FD" w:rsidRDefault="00F03463" w:rsidP="004751FD">
      <w:pPr>
        <w:spacing w:before="106" w:after="120" w:line="360" w:lineRule="auto"/>
        <w:jc w:val="both"/>
        <w:rPr>
          <w:rFonts w:ascii="Times New Roman" w:eastAsia="Times New Roman" w:hAnsi="Times New Roman" w:cs="Times New Roman"/>
          <w:sz w:val="24"/>
          <w:szCs w:val="24"/>
        </w:rPr>
      </w:pPr>
      <w:r w:rsidRPr="00F03463">
        <w:rPr>
          <w:rFonts w:ascii="Times New Roman" w:eastAsiaTheme="minorEastAsia" w:hAnsi="Times New Roman" w:cs="Times New Roman"/>
          <w:color w:val="262626" w:themeColor="text1" w:themeTint="D9"/>
          <w:kern w:val="24"/>
          <w:sz w:val="24"/>
          <w:szCs w:val="24"/>
          <w:lang w:val="mn-MN"/>
        </w:rPr>
        <w:t xml:space="preserve">Ардын хувьсгалын өмнө гарч байсан сонин хэвлэлүүдийн дотор монголчууд өөрсдийн гараар хийж, хамгийн урт хугацаанд хамгийн олон дугаар гаргасан нь энэхүү “Нийслэл </w:t>
      </w:r>
      <w:r w:rsidRPr="00F03463">
        <w:rPr>
          <w:rFonts w:ascii="Times New Roman" w:eastAsiaTheme="minorEastAsia" w:hAnsi="Times New Roman" w:cs="Times New Roman"/>
          <w:color w:val="262626" w:themeColor="text1" w:themeTint="D9"/>
          <w:kern w:val="24"/>
          <w:sz w:val="24"/>
          <w:szCs w:val="24"/>
          <w:lang w:val="mn-MN"/>
        </w:rPr>
        <w:lastRenderedPageBreak/>
        <w:t>хүрээний сонин бичиг” байсан. Үндэсний чөлөөлөх хөдөлгөөний дайчин индэр болж, феодал колоничлогчдын эсрэг хандсан хурц нийтлэлээрээ монголын сэтгүүл зүйн хөгжилд зохих хувь нэмрээ оруулж, тогтмол хэвлэлийн шинэ хэв маяг, агуулгыг төлөвшүүлэхэд ач тусаа үзүүлж, сонины дэвшилт ардчилсан эх оронч уламжлалыг үлдээснээрээ томоохон ач холбогдолтой юм.</w:t>
      </w:r>
      <w:r w:rsidR="004751FD">
        <w:rPr>
          <w:rFonts w:ascii="Times New Roman" w:eastAsiaTheme="minorEastAsia" w:hAnsi="Times New Roman" w:cs="Times New Roman"/>
          <w:color w:val="262626" w:themeColor="text1" w:themeTint="D9"/>
          <w:kern w:val="24"/>
          <w:sz w:val="24"/>
          <w:szCs w:val="24"/>
          <w:lang w:val="mn-MN"/>
        </w:rPr>
        <w:t xml:space="preserve"> </w:t>
      </w:r>
      <w:r w:rsidR="004751FD" w:rsidRPr="004751FD">
        <w:rPr>
          <w:rFonts w:ascii="Times New Roman" w:eastAsiaTheme="minorEastAsia" w:hAnsi="Times New Roman" w:cs="Times New Roman"/>
          <w:color w:val="262626" w:themeColor="text1" w:themeTint="D9"/>
          <w:kern w:val="24"/>
          <w:sz w:val="24"/>
          <w:szCs w:val="24"/>
          <w:lang w:val="mn-MN"/>
        </w:rPr>
        <w:t>“Нийслэл хүрээний сонин бичиг” сонин нь 1920 оны 1 дүгээр сарын 23-нд хаагдсан бөгөөд 4 жил гаруй хугацаанд нийт 103 дугаар гарсан байна.</w:t>
      </w:r>
      <w:r w:rsidR="008C075B">
        <w:rPr>
          <w:rFonts w:ascii="Times New Roman" w:eastAsiaTheme="minorEastAsia" w:hAnsi="Times New Roman" w:cs="Times New Roman"/>
          <w:color w:val="262626" w:themeColor="text1" w:themeTint="D9"/>
          <w:kern w:val="24"/>
          <w:sz w:val="24"/>
          <w:szCs w:val="24"/>
          <w:lang w:val="mn-MN"/>
        </w:rPr>
        <w:t xml:space="preserve"> </w:t>
      </w:r>
      <w:r w:rsidR="004751FD" w:rsidRPr="004751FD">
        <w:rPr>
          <w:rFonts w:ascii="Times New Roman" w:eastAsiaTheme="minorEastAsia" w:hAnsi="Times New Roman" w:cs="Times New Roman"/>
          <w:color w:val="262626" w:themeColor="text1" w:themeTint="D9"/>
          <w:kern w:val="24"/>
          <w:sz w:val="24"/>
          <w:szCs w:val="24"/>
          <w:lang w:val="mn-MN"/>
        </w:rPr>
        <w:t xml:space="preserve">Энэхүү сонин нь Монголын уншигчдыг Л.Н Толстой, И.А Крылов, А.С Грибоедов нарын болон европын зохиолчдын зохиол бүтээлийг танилцуулж, дэлхийн улс орнууд бичиг үсгийн соёлтой болныг тайлбарлан таниулж монголын ард иргэдийг сургууль соёлын ажилд идэвхийлэхийг уриалж байлаа. </w:t>
      </w:r>
    </w:p>
    <w:p w14:paraId="7FA35F3B" w14:textId="77777777" w:rsidR="00BD08AE" w:rsidRDefault="00BD08AE" w:rsidP="00BD08AE">
      <w:pPr>
        <w:spacing w:line="360" w:lineRule="auto"/>
        <w:jc w:val="both"/>
        <w:rPr>
          <w:rFonts w:ascii="Times New Roman" w:hAnsi="Times New Roman" w:cs="Times New Roman"/>
          <w:b/>
          <w:sz w:val="24"/>
          <w:szCs w:val="24"/>
          <w:lang w:val="mn-MN"/>
        </w:rPr>
      </w:pPr>
      <w:r w:rsidRPr="00A75E46">
        <w:rPr>
          <w:rFonts w:ascii="Times New Roman" w:hAnsi="Times New Roman" w:cs="Times New Roman"/>
          <w:b/>
          <w:sz w:val="24"/>
          <w:szCs w:val="24"/>
          <w:lang w:val="mn-MN"/>
        </w:rPr>
        <w:t xml:space="preserve">Дасгал ажил: </w:t>
      </w:r>
      <w:r>
        <w:rPr>
          <w:rFonts w:ascii="Times New Roman" w:hAnsi="Times New Roman" w:cs="Times New Roman"/>
          <w:b/>
          <w:sz w:val="24"/>
          <w:szCs w:val="24"/>
          <w:lang w:val="mn-MN"/>
        </w:rPr>
        <w:t xml:space="preserve"> </w:t>
      </w:r>
      <w:r w:rsidRPr="00D14D2C">
        <w:rPr>
          <w:rFonts w:ascii="Times New Roman" w:hAnsi="Times New Roman" w:cs="Times New Roman"/>
          <w:sz w:val="24"/>
          <w:szCs w:val="24"/>
          <w:lang w:val="mn-MN"/>
        </w:rPr>
        <w:t>Дараах асуултад хариулан</w:t>
      </w:r>
      <w:r>
        <w:rPr>
          <w:rFonts w:ascii="Times New Roman" w:hAnsi="Times New Roman" w:cs="Times New Roman"/>
          <w:sz w:val="24"/>
          <w:szCs w:val="24"/>
          <w:lang w:val="mn-MN"/>
        </w:rPr>
        <w:t xml:space="preserve"> уу</w:t>
      </w:r>
      <w:r w:rsidRPr="00D14D2C">
        <w:rPr>
          <w:rFonts w:ascii="Times New Roman" w:hAnsi="Times New Roman" w:cs="Times New Roman"/>
          <w:sz w:val="24"/>
          <w:szCs w:val="24"/>
          <w:lang w:val="mn-MN"/>
        </w:rPr>
        <w:t>?</w:t>
      </w:r>
      <w:r>
        <w:rPr>
          <w:rFonts w:ascii="Times New Roman" w:hAnsi="Times New Roman" w:cs="Times New Roman"/>
          <w:b/>
          <w:sz w:val="24"/>
          <w:szCs w:val="24"/>
          <w:lang w:val="mn-MN"/>
        </w:rPr>
        <w:t xml:space="preserve"> </w:t>
      </w:r>
    </w:p>
    <w:p w14:paraId="3989602E" w14:textId="678F9FBD" w:rsidR="00BD08AE" w:rsidRPr="00621379" w:rsidRDefault="00BD08AE" w:rsidP="00BD08AE">
      <w:pPr>
        <w:spacing w:line="360" w:lineRule="auto"/>
        <w:jc w:val="both"/>
        <w:rPr>
          <w:rFonts w:ascii="Times New Roman" w:hAnsi="Times New Roman" w:cs="Times New Roman"/>
          <w:sz w:val="24"/>
          <w:szCs w:val="24"/>
          <w:lang w:val="mn-MN"/>
        </w:rPr>
      </w:pPr>
      <w:r w:rsidRPr="00D14D2C">
        <w:rPr>
          <w:rFonts w:ascii="Times New Roman" w:hAnsi="Times New Roman" w:cs="Times New Roman"/>
          <w:sz w:val="24"/>
          <w:szCs w:val="24"/>
          <w:lang w:val="mn-MN"/>
        </w:rPr>
        <w:t xml:space="preserve">  а</w:t>
      </w:r>
      <w:r w:rsidRPr="00D14D2C">
        <w:rPr>
          <w:rFonts w:ascii="Times New Roman" w:hAnsi="Times New Roman" w:cs="Times New Roman"/>
          <w:sz w:val="24"/>
          <w:szCs w:val="24"/>
        </w:rPr>
        <w:t>)</w:t>
      </w:r>
      <w:r>
        <w:rPr>
          <w:rFonts w:ascii="Times New Roman" w:hAnsi="Times New Roman" w:cs="Times New Roman"/>
          <w:b/>
          <w:sz w:val="24"/>
          <w:szCs w:val="24"/>
        </w:rPr>
        <w:t xml:space="preserve"> </w:t>
      </w:r>
      <w:r w:rsidR="00621379" w:rsidRPr="00FB38A4">
        <w:rPr>
          <w:rFonts w:ascii="Times New Roman" w:hAnsi="Times New Roman" w:cs="Times New Roman"/>
          <w:sz w:val="24"/>
          <w:szCs w:val="24"/>
          <w:lang w:val="mn-MN"/>
        </w:rPr>
        <w:t>Монголын дэвшилт ардчилсан сэтгүүл зүйд ямар хэвлэл ордог вэ?</w:t>
      </w:r>
      <w:r w:rsidR="00621379">
        <w:rPr>
          <w:rFonts w:ascii="Times New Roman" w:hAnsi="Times New Roman" w:cs="Times New Roman"/>
          <w:b/>
          <w:sz w:val="24"/>
          <w:szCs w:val="24"/>
          <w:lang w:val="mn-MN"/>
        </w:rPr>
        <w:t xml:space="preserve"> </w:t>
      </w:r>
    </w:p>
    <w:p w14:paraId="663BA764" w14:textId="5D96068D" w:rsidR="00BD08AE" w:rsidRPr="00FB38A4" w:rsidRDefault="00BD08AE" w:rsidP="00BD08AE">
      <w:pPr>
        <w:spacing w:line="360" w:lineRule="auto"/>
        <w:jc w:val="both"/>
        <w:rPr>
          <w:rFonts w:ascii="Times New Roman" w:hAnsi="Times New Roman" w:cs="Times New Roman"/>
          <w:sz w:val="24"/>
          <w:szCs w:val="24"/>
          <w:lang w:val="mn-MN"/>
        </w:rPr>
      </w:pPr>
      <w:r>
        <w:rPr>
          <w:rFonts w:ascii="Times New Roman" w:hAnsi="Times New Roman" w:cs="Times New Roman"/>
          <w:sz w:val="24"/>
          <w:szCs w:val="24"/>
        </w:rPr>
        <w:t xml:space="preserve"> </w:t>
      </w:r>
      <w:r>
        <w:rPr>
          <w:rFonts w:ascii="Times New Roman" w:hAnsi="Times New Roman" w:cs="Times New Roman"/>
          <w:sz w:val="24"/>
          <w:szCs w:val="24"/>
          <w:lang w:val="mn-MN"/>
        </w:rPr>
        <w:t>б</w:t>
      </w:r>
      <w:r>
        <w:rPr>
          <w:rFonts w:ascii="Times New Roman" w:hAnsi="Times New Roman" w:cs="Times New Roman"/>
          <w:sz w:val="24"/>
          <w:szCs w:val="24"/>
        </w:rPr>
        <w:t xml:space="preserve">) </w:t>
      </w:r>
      <w:r w:rsidR="00FB38A4">
        <w:rPr>
          <w:rFonts w:ascii="Times New Roman" w:hAnsi="Times New Roman" w:cs="Times New Roman"/>
          <w:sz w:val="24"/>
          <w:szCs w:val="24"/>
          <w:lang w:val="mn-MN"/>
        </w:rPr>
        <w:t xml:space="preserve">Шинэ толь сонины ардчилсан хэвлэлийн үзэл санаа юу байсан бэ? </w:t>
      </w:r>
    </w:p>
    <w:p w14:paraId="199189A3" w14:textId="1591ABA8" w:rsidR="00BD08AE" w:rsidRDefault="00BD08AE" w:rsidP="00BD08AE">
      <w:pPr>
        <w:spacing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в</w:t>
      </w:r>
      <w:r>
        <w:rPr>
          <w:rFonts w:ascii="Times New Roman" w:hAnsi="Times New Roman" w:cs="Times New Roman"/>
          <w:sz w:val="24"/>
          <w:szCs w:val="24"/>
        </w:rPr>
        <w:t>)</w:t>
      </w:r>
      <w:r>
        <w:rPr>
          <w:rFonts w:ascii="Times New Roman" w:hAnsi="Times New Roman" w:cs="Times New Roman"/>
          <w:sz w:val="24"/>
          <w:szCs w:val="24"/>
          <w:lang w:val="mn-MN"/>
        </w:rPr>
        <w:t xml:space="preserve"> </w:t>
      </w:r>
      <w:r w:rsidR="00FB38A4">
        <w:rPr>
          <w:rFonts w:ascii="Times New Roman" w:hAnsi="Times New Roman" w:cs="Times New Roman"/>
          <w:sz w:val="24"/>
          <w:szCs w:val="24"/>
          <w:lang w:val="mn-MN"/>
        </w:rPr>
        <w:t xml:space="preserve"> Нийслэл хүрээний сонин бичиг” сонины агуулга юу вэ? </w:t>
      </w:r>
    </w:p>
    <w:p w14:paraId="7F59F1AD" w14:textId="06A07959" w:rsidR="00BD08AE" w:rsidRPr="006C730C" w:rsidRDefault="00BD08AE" w:rsidP="00BD08AE">
      <w:pPr>
        <w:spacing w:line="360" w:lineRule="auto"/>
        <w:jc w:val="both"/>
        <w:rPr>
          <w:rFonts w:ascii="Times New Roman" w:hAnsi="Times New Roman" w:cs="Times New Roman"/>
          <w:b/>
          <w:sz w:val="24"/>
          <w:szCs w:val="24"/>
          <w:lang w:val="mn-MN"/>
        </w:rPr>
      </w:pPr>
      <w:r w:rsidRPr="006C730C">
        <w:rPr>
          <w:rFonts w:ascii="Times New Roman" w:hAnsi="Times New Roman" w:cs="Times New Roman"/>
          <w:b/>
          <w:sz w:val="24"/>
          <w:szCs w:val="24"/>
          <w:lang w:val="mn-MN"/>
        </w:rPr>
        <w:t xml:space="preserve">Даалгавар: </w:t>
      </w:r>
      <w:r w:rsidRPr="00A0793E">
        <w:rPr>
          <w:rFonts w:ascii="Times New Roman" w:hAnsi="Times New Roman" w:cs="Times New Roman"/>
          <w:sz w:val="24"/>
          <w:szCs w:val="24"/>
          <w:lang w:val="mn-MN"/>
        </w:rPr>
        <w:t xml:space="preserve"> </w:t>
      </w:r>
      <w:r w:rsidR="00DF388F">
        <w:rPr>
          <w:rFonts w:ascii="Times New Roman" w:hAnsi="Times New Roman" w:cs="Times New Roman"/>
          <w:sz w:val="24"/>
          <w:szCs w:val="24"/>
          <w:lang w:val="mn-MN"/>
        </w:rPr>
        <w:t>Д</w:t>
      </w:r>
      <w:r w:rsidR="00843653">
        <w:rPr>
          <w:rFonts w:ascii="Times New Roman" w:hAnsi="Times New Roman" w:cs="Times New Roman"/>
          <w:sz w:val="24"/>
          <w:szCs w:val="24"/>
          <w:lang w:val="mn-MN"/>
        </w:rPr>
        <w:t xml:space="preserve">ээрх хоёр сонины нийтлэлийн үзэл санааг харьцуулан судлаж, харилуан ярилуах. </w:t>
      </w:r>
    </w:p>
    <w:p w14:paraId="38997448" w14:textId="77777777" w:rsidR="00BD08AE" w:rsidRDefault="00BD08AE" w:rsidP="00BD08AE">
      <w:pPr>
        <w:spacing w:line="360" w:lineRule="auto"/>
        <w:rPr>
          <w:rFonts w:ascii="Times New Roman" w:hAnsi="Times New Roman" w:cs="Times New Roman"/>
          <w:b/>
          <w:sz w:val="24"/>
          <w:szCs w:val="24"/>
          <w:lang w:val="mn-MN"/>
        </w:rPr>
      </w:pPr>
      <w:r w:rsidRPr="00B53FD5">
        <w:rPr>
          <w:rFonts w:ascii="Times New Roman" w:hAnsi="Times New Roman" w:cs="Times New Roman"/>
          <w:b/>
          <w:sz w:val="24"/>
          <w:szCs w:val="24"/>
          <w:lang w:val="mn-MN"/>
        </w:rPr>
        <w:t>Ашигла</w:t>
      </w:r>
      <w:r>
        <w:rPr>
          <w:rFonts w:ascii="Times New Roman" w:hAnsi="Times New Roman" w:cs="Times New Roman"/>
          <w:b/>
          <w:sz w:val="24"/>
          <w:szCs w:val="24"/>
          <w:lang w:val="mn-MN"/>
        </w:rPr>
        <w:t>ж болох эх сурвалж:</w:t>
      </w:r>
    </w:p>
    <w:p w14:paraId="6CD35747" w14:textId="77777777" w:rsidR="00DF388F" w:rsidRPr="00DF388F" w:rsidRDefault="00DF388F" w:rsidP="00DF388F">
      <w:pPr>
        <w:pStyle w:val="ListParagraph"/>
        <w:spacing w:line="360" w:lineRule="auto"/>
        <w:rPr>
          <w:color w:val="83992A"/>
        </w:rPr>
      </w:pPr>
      <w:r w:rsidRPr="00DF388F">
        <w:rPr>
          <w:rFonts w:eastAsiaTheme="minorEastAsia"/>
          <w:color w:val="262626" w:themeColor="text1" w:themeTint="D9"/>
          <w:kern w:val="24"/>
          <w:lang w:val="mn-MN"/>
        </w:rPr>
        <w:t>Дэлэг Д. Монголын хэвлэл. УБ. 1971.</w:t>
      </w:r>
    </w:p>
    <w:p w14:paraId="02C83D47" w14:textId="77777777" w:rsidR="00DF388F" w:rsidRPr="00DF388F" w:rsidRDefault="00DF388F" w:rsidP="00DF388F">
      <w:pPr>
        <w:pStyle w:val="ListParagraph"/>
        <w:spacing w:line="360" w:lineRule="auto"/>
        <w:rPr>
          <w:color w:val="83992A"/>
        </w:rPr>
      </w:pPr>
      <w:r w:rsidRPr="00DF388F">
        <w:rPr>
          <w:rFonts w:eastAsiaTheme="minorEastAsia"/>
          <w:color w:val="262626" w:themeColor="text1" w:themeTint="D9"/>
          <w:kern w:val="24"/>
          <w:lang w:val="mn-MN"/>
        </w:rPr>
        <w:t xml:space="preserve">Норовсүрэн Л. Монголын сэтгүүл зүйн түүхэн тойм. УБ. 2000. </w:t>
      </w:r>
    </w:p>
    <w:p w14:paraId="56E37148" w14:textId="77777777" w:rsidR="00DF388F" w:rsidRPr="00DF388F" w:rsidRDefault="00DF388F" w:rsidP="00DF388F">
      <w:pPr>
        <w:pStyle w:val="ListParagraph"/>
        <w:spacing w:line="360" w:lineRule="auto"/>
        <w:rPr>
          <w:color w:val="83992A"/>
        </w:rPr>
      </w:pPr>
      <w:r w:rsidRPr="00DF388F">
        <w:rPr>
          <w:rFonts w:eastAsiaTheme="minorEastAsia"/>
          <w:color w:val="262626" w:themeColor="text1" w:themeTint="D9"/>
          <w:kern w:val="24"/>
          <w:lang w:val="mn-MN"/>
        </w:rPr>
        <w:t xml:space="preserve">Норовсүрэн Л. ХХ зууны эхэн үеийн Монголын сэтгүүлчид. УБ.2012 </w:t>
      </w:r>
    </w:p>
    <w:p w14:paraId="6E7DC29A" w14:textId="77777777" w:rsidR="00DF388F" w:rsidRPr="00DF388F" w:rsidRDefault="00DF388F" w:rsidP="00DF388F">
      <w:pPr>
        <w:pStyle w:val="ListParagraph"/>
        <w:spacing w:line="360" w:lineRule="auto"/>
        <w:rPr>
          <w:color w:val="83992A"/>
        </w:rPr>
      </w:pPr>
      <w:r w:rsidRPr="00DF388F">
        <w:rPr>
          <w:rFonts w:eastAsiaTheme="minorEastAsia"/>
          <w:b/>
          <w:bCs/>
          <w:color w:val="262626" w:themeColor="text1" w:themeTint="D9"/>
          <w:kern w:val="24"/>
          <w:lang w:val="mn-MN"/>
        </w:rPr>
        <w:t> </w:t>
      </w:r>
      <w:r w:rsidRPr="00DF388F">
        <w:rPr>
          <w:rFonts w:eastAsiaTheme="minorEastAsia"/>
          <w:color w:val="262626" w:themeColor="text1" w:themeTint="D9"/>
          <w:kern w:val="24"/>
          <w:lang w:val="mn-MN"/>
        </w:rPr>
        <w:t>Галаарид Б. Монголын чөлөөт хэвлэлийн хөгжил төлөвшил. 2018</w:t>
      </w:r>
    </w:p>
    <w:p w14:paraId="699F90EB" w14:textId="77777777" w:rsidR="00DF388F" w:rsidRPr="00DF388F" w:rsidRDefault="00DF388F" w:rsidP="00DF388F">
      <w:pPr>
        <w:pStyle w:val="ListParagraph"/>
        <w:spacing w:line="360" w:lineRule="auto"/>
        <w:rPr>
          <w:color w:val="83992A"/>
        </w:rPr>
      </w:pPr>
      <w:r w:rsidRPr="00DF388F">
        <w:rPr>
          <w:rFonts w:eastAsiaTheme="minorEastAsia"/>
          <w:color w:val="262626" w:themeColor="text1" w:themeTint="D9"/>
          <w:kern w:val="24"/>
          <w:lang w:val="mn-MN"/>
        </w:rPr>
        <w:t>Одмандах М. Монголын анхны тогтмол хэвлэлийн түүхийн судалгаа. 2021</w:t>
      </w:r>
    </w:p>
    <w:p w14:paraId="09DE1F10" w14:textId="77777777" w:rsidR="00BD08AE" w:rsidRPr="006C730C" w:rsidRDefault="00BD08AE" w:rsidP="00BD08AE">
      <w:pPr>
        <w:spacing w:line="360" w:lineRule="auto"/>
        <w:jc w:val="both"/>
        <w:rPr>
          <w:rFonts w:ascii="Times New Roman" w:hAnsi="Times New Roman" w:cs="Times New Roman"/>
          <w:b/>
          <w:sz w:val="24"/>
          <w:szCs w:val="24"/>
          <w:lang w:val="mn-MN"/>
        </w:rPr>
      </w:pPr>
      <w:bookmarkStart w:id="0" w:name="_GoBack"/>
      <w:bookmarkEnd w:id="0"/>
    </w:p>
    <w:p w14:paraId="1F57B520" w14:textId="77777777" w:rsidR="006463F3" w:rsidRDefault="006463F3"/>
    <w:sectPr w:rsidR="006463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A0982"/>
    <w:multiLevelType w:val="hybridMultilevel"/>
    <w:tmpl w:val="F840546C"/>
    <w:lvl w:ilvl="0" w:tplc="4DCAAF70">
      <w:start w:val="1"/>
      <w:numFmt w:val="bullet"/>
      <w:lvlText w:val="•"/>
      <w:lvlJc w:val="left"/>
      <w:pPr>
        <w:tabs>
          <w:tab w:val="num" w:pos="720"/>
        </w:tabs>
        <w:ind w:left="720" w:hanging="360"/>
      </w:pPr>
      <w:rPr>
        <w:rFonts w:ascii="Arial" w:hAnsi="Arial" w:hint="default"/>
      </w:rPr>
    </w:lvl>
    <w:lvl w:ilvl="1" w:tplc="C6A2B2F0" w:tentative="1">
      <w:start w:val="1"/>
      <w:numFmt w:val="bullet"/>
      <w:lvlText w:val="•"/>
      <w:lvlJc w:val="left"/>
      <w:pPr>
        <w:tabs>
          <w:tab w:val="num" w:pos="1440"/>
        </w:tabs>
        <w:ind w:left="1440" w:hanging="360"/>
      </w:pPr>
      <w:rPr>
        <w:rFonts w:ascii="Arial" w:hAnsi="Arial" w:hint="default"/>
      </w:rPr>
    </w:lvl>
    <w:lvl w:ilvl="2" w:tplc="3FB68ACA" w:tentative="1">
      <w:start w:val="1"/>
      <w:numFmt w:val="bullet"/>
      <w:lvlText w:val="•"/>
      <w:lvlJc w:val="left"/>
      <w:pPr>
        <w:tabs>
          <w:tab w:val="num" w:pos="2160"/>
        </w:tabs>
        <w:ind w:left="2160" w:hanging="360"/>
      </w:pPr>
      <w:rPr>
        <w:rFonts w:ascii="Arial" w:hAnsi="Arial" w:hint="default"/>
      </w:rPr>
    </w:lvl>
    <w:lvl w:ilvl="3" w:tplc="D56E5488" w:tentative="1">
      <w:start w:val="1"/>
      <w:numFmt w:val="bullet"/>
      <w:lvlText w:val="•"/>
      <w:lvlJc w:val="left"/>
      <w:pPr>
        <w:tabs>
          <w:tab w:val="num" w:pos="2880"/>
        </w:tabs>
        <w:ind w:left="2880" w:hanging="360"/>
      </w:pPr>
      <w:rPr>
        <w:rFonts w:ascii="Arial" w:hAnsi="Arial" w:hint="default"/>
      </w:rPr>
    </w:lvl>
    <w:lvl w:ilvl="4" w:tplc="57EEA4D2" w:tentative="1">
      <w:start w:val="1"/>
      <w:numFmt w:val="bullet"/>
      <w:lvlText w:val="•"/>
      <w:lvlJc w:val="left"/>
      <w:pPr>
        <w:tabs>
          <w:tab w:val="num" w:pos="3600"/>
        </w:tabs>
        <w:ind w:left="3600" w:hanging="360"/>
      </w:pPr>
      <w:rPr>
        <w:rFonts w:ascii="Arial" w:hAnsi="Arial" w:hint="default"/>
      </w:rPr>
    </w:lvl>
    <w:lvl w:ilvl="5" w:tplc="95C6336C" w:tentative="1">
      <w:start w:val="1"/>
      <w:numFmt w:val="bullet"/>
      <w:lvlText w:val="•"/>
      <w:lvlJc w:val="left"/>
      <w:pPr>
        <w:tabs>
          <w:tab w:val="num" w:pos="4320"/>
        </w:tabs>
        <w:ind w:left="4320" w:hanging="360"/>
      </w:pPr>
      <w:rPr>
        <w:rFonts w:ascii="Arial" w:hAnsi="Arial" w:hint="default"/>
      </w:rPr>
    </w:lvl>
    <w:lvl w:ilvl="6" w:tplc="373A1ACC" w:tentative="1">
      <w:start w:val="1"/>
      <w:numFmt w:val="bullet"/>
      <w:lvlText w:val="•"/>
      <w:lvlJc w:val="left"/>
      <w:pPr>
        <w:tabs>
          <w:tab w:val="num" w:pos="5040"/>
        </w:tabs>
        <w:ind w:left="5040" w:hanging="360"/>
      </w:pPr>
      <w:rPr>
        <w:rFonts w:ascii="Arial" w:hAnsi="Arial" w:hint="default"/>
      </w:rPr>
    </w:lvl>
    <w:lvl w:ilvl="7" w:tplc="6FC089E0" w:tentative="1">
      <w:start w:val="1"/>
      <w:numFmt w:val="bullet"/>
      <w:lvlText w:val="•"/>
      <w:lvlJc w:val="left"/>
      <w:pPr>
        <w:tabs>
          <w:tab w:val="num" w:pos="5760"/>
        </w:tabs>
        <w:ind w:left="5760" w:hanging="360"/>
      </w:pPr>
      <w:rPr>
        <w:rFonts w:ascii="Arial" w:hAnsi="Arial" w:hint="default"/>
      </w:rPr>
    </w:lvl>
    <w:lvl w:ilvl="8" w:tplc="B5D64ED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257063"/>
    <w:multiLevelType w:val="hybridMultilevel"/>
    <w:tmpl w:val="CE0AD978"/>
    <w:lvl w:ilvl="0" w:tplc="5E4C0B90">
      <w:start w:val="1"/>
      <w:numFmt w:val="bullet"/>
      <w:lvlText w:val="•"/>
      <w:lvlJc w:val="left"/>
      <w:pPr>
        <w:tabs>
          <w:tab w:val="num" w:pos="720"/>
        </w:tabs>
        <w:ind w:left="720" w:hanging="360"/>
      </w:pPr>
      <w:rPr>
        <w:rFonts w:ascii="Arial" w:hAnsi="Arial" w:hint="default"/>
      </w:rPr>
    </w:lvl>
    <w:lvl w:ilvl="1" w:tplc="12082FAC" w:tentative="1">
      <w:start w:val="1"/>
      <w:numFmt w:val="bullet"/>
      <w:lvlText w:val="•"/>
      <w:lvlJc w:val="left"/>
      <w:pPr>
        <w:tabs>
          <w:tab w:val="num" w:pos="1440"/>
        </w:tabs>
        <w:ind w:left="1440" w:hanging="360"/>
      </w:pPr>
      <w:rPr>
        <w:rFonts w:ascii="Arial" w:hAnsi="Arial" w:hint="default"/>
      </w:rPr>
    </w:lvl>
    <w:lvl w:ilvl="2" w:tplc="22825E72" w:tentative="1">
      <w:start w:val="1"/>
      <w:numFmt w:val="bullet"/>
      <w:lvlText w:val="•"/>
      <w:lvlJc w:val="left"/>
      <w:pPr>
        <w:tabs>
          <w:tab w:val="num" w:pos="2160"/>
        </w:tabs>
        <w:ind w:left="2160" w:hanging="360"/>
      </w:pPr>
      <w:rPr>
        <w:rFonts w:ascii="Arial" w:hAnsi="Arial" w:hint="default"/>
      </w:rPr>
    </w:lvl>
    <w:lvl w:ilvl="3" w:tplc="D1F8C650" w:tentative="1">
      <w:start w:val="1"/>
      <w:numFmt w:val="bullet"/>
      <w:lvlText w:val="•"/>
      <w:lvlJc w:val="left"/>
      <w:pPr>
        <w:tabs>
          <w:tab w:val="num" w:pos="2880"/>
        </w:tabs>
        <w:ind w:left="2880" w:hanging="360"/>
      </w:pPr>
      <w:rPr>
        <w:rFonts w:ascii="Arial" w:hAnsi="Arial" w:hint="default"/>
      </w:rPr>
    </w:lvl>
    <w:lvl w:ilvl="4" w:tplc="8AA67C42" w:tentative="1">
      <w:start w:val="1"/>
      <w:numFmt w:val="bullet"/>
      <w:lvlText w:val="•"/>
      <w:lvlJc w:val="left"/>
      <w:pPr>
        <w:tabs>
          <w:tab w:val="num" w:pos="3600"/>
        </w:tabs>
        <w:ind w:left="3600" w:hanging="360"/>
      </w:pPr>
      <w:rPr>
        <w:rFonts w:ascii="Arial" w:hAnsi="Arial" w:hint="default"/>
      </w:rPr>
    </w:lvl>
    <w:lvl w:ilvl="5" w:tplc="785E3060" w:tentative="1">
      <w:start w:val="1"/>
      <w:numFmt w:val="bullet"/>
      <w:lvlText w:val="•"/>
      <w:lvlJc w:val="left"/>
      <w:pPr>
        <w:tabs>
          <w:tab w:val="num" w:pos="4320"/>
        </w:tabs>
        <w:ind w:left="4320" w:hanging="360"/>
      </w:pPr>
      <w:rPr>
        <w:rFonts w:ascii="Arial" w:hAnsi="Arial" w:hint="default"/>
      </w:rPr>
    </w:lvl>
    <w:lvl w:ilvl="6" w:tplc="5EA42FEC" w:tentative="1">
      <w:start w:val="1"/>
      <w:numFmt w:val="bullet"/>
      <w:lvlText w:val="•"/>
      <w:lvlJc w:val="left"/>
      <w:pPr>
        <w:tabs>
          <w:tab w:val="num" w:pos="5040"/>
        </w:tabs>
        <w:ind w:left="5040" w:hanging="360"/>
      </w:pPr>
      <w:rPr>
        <w:rFonts w:ascii="Arial" w:hAnsi="Arial" w:hint="default"/>
      </w:rPr>
    </w:lvl>
    <w:lvl w:ilvl="7" w:tplc="CD802162" w:tentative="1">
      <w:start w:val="1"/>
      <w:numFmt w:val="bullet"/>
      <w:lvlText w:val="•"/>
      <w:lvlJc w:val="left"/>
      <w:pPr>
        <w:tabs>
          <w:tab w:val="num" w:pos="5760"/>
        </w:tabs>
        <w:ind w:left="5760" w:hanging="360"/>
      </w:pPr>
      <w:rPr>
        <w:rFonts w:ascii="Arial" w:hAnsi="Arial" w:hint="default"/>
      </w:rPr>
    </w:lvl>
    <w:lvl w:ilvl="8" w:tplc="1D2EBBB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7E225F"/>
    <w:multiLevelType w:val="hybridMultilevel"/>
    <w:tmpl w:val="A16ACD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55A4A2E"/>
    <w:multiLevelType w:val="hybridMultilevel"/>
    <w:tmpl w:val="F31619B4"/>
    <w:lvl w:ilvl="0" w:tplc="796CA552">
      <w:start w:val="1"/>
      <w:numFmt w:val="bullet"/>
      <w:lvlText w:val="•"/>
      <w:lvlJc w:val="left"/>
      <w:pPr>
        <w:tabs>
          <w:tab w:val="num" w:pos="720"/>
        </w:tabs>
        <w:ind w:left="720" w:hanging="360"/>
      </w:pPr>
      <w:rPr>
        <w:rFonts w:ascii="Arial" w:hAnsi="Arial" w:hint="default"/>
      </w:rPr>
    </w:lvl>
    <w:lvl w:ilvl="1" w:tplc="AEDA767E" w:tentative="1">
      <w:start w:val="1"/>
      <w:numFmt w:val="bullet"/>
      <w:lvlText w:val="•"/>
      <w:lvlJc w:val="left"/>
      <w:pPr>
        <w:tabs>
          <w:tab w:val="num" w:pos="1440"/>
        </w:tabs>
        <w:ind w:left="1440" w:hanging="360"/>
      </w:pPr>
      <w:rPr>
        <w:rFonts w:ascii="Arial" w:hAnsi="Arial" w:hint="default"/>
      </w:rPr>
    </w:lvl>
    <w:lvl w:ilvl="2" w:tplc="3746E91E" w:tentative="1">
      <w:start w:val="1"/>
      <w:numFmt w:val="bullet"/>
      <w:lvlText w:val="•"/>
      <w:lvlJc w:val="left"/>
      <w:pPr>
        <w:tabs>
          <w:tab w:val="num" w:pos="2160"/>
        </w:tabs>
        <w:ind w:left="2160" w:hanging="360"/>
      </w:pPr>
      <w:rPr>
        <w:rFonts w:ascii="Arial" w:hAnsi="Arial" w:hint="default"/>
      </w:rPr>
    </w:lvl>
    <w:lvl w:ilvl="3" w:tplc="A5CC1C78" w:tentative="1">
      <w:start w:val="1"/>
      <w:numFmt w:val="bullet"/>
      <w:lvlText w:val="•"/>
      <w:lvlJc w:val="left"/>
      <w:pPr>
        <w:tabs>
          <w:tab w:val="num" w:pos="2880"/>
        </w:tabs>
        <w:ind w:left="2880" w:hanging="360"/>
      </w:pPr>
      <w:rPr>
        <w:rFonts w:ascii="Arial" w:hAnsi="Arial" w:hint="default"/>
      </w:rPr>
    </w:lvl>
    <w:lvl w:ilvl="4" w:tplc="85DE26F0" w:tentative="1">
      <w:start w:val="1"/>
      <w:numFmt w:val="bullet"/>
      <w:lvlText w:val="•"/>
      <w:lvlJc w:val="left"/>
      <w:pPr>
        <w:tabs>
          <w:tab w:val="num" w:pos="3600"/>
        </w:tabs>
        <w:ind w:left="3600" w:hanging="360"/>
      </w:pPr>
      <w:rPr>
        <w:rFonts w:ascii="Arial" w:hAnsi="Arial" w:hint="default"/>
      </w:rPr>
    </w:lvl>
    <w:lvl w:ilvl="5" w:tplc="17927E5C" w:tentative="1">
      <w:start w:val="1"/>
      <w:numFmt w:val="bullet"/>
      <w:lvlText w:val="•"/>
      <w:lvlJc w:val="left"/>
      <w:pPr>
        <w:tabs>
          <w:tab w:val="num" w:pos="4320"/>
        </w:tabs>
        <w:ind w:left="4320" w:hanging="360"/>
      </w:pPr>
      <w:rPr>
        <w:rFonts w:ascii="Arial" w:hAnsi="Arial" w:hint="default"/>
      </w:rPr>
    </w:lvl>
    <w:lvl w:ilvl="6" w:tplc="077EC342" w:tentative="1">
      <w:start w:val="1"/>
      <w:numFmt w:val="bullet"/>
      <w:lvlText w:val="•"/>
      <w:lvlJc w:val="left"/>
      <w:pPr>
        <w:tabs>
          <w:tab w:val="num" w:pos="5040"/>
        </w:tabs>
        <w:ind w:left="5040" w:hanging="360"/>
      </w:pPr>
      <w:rPr>
        <w:rFonts w:ascii="Arial" w:hAnsi="Arial" w:hint="default"/>
      </w:rPr>
    </w:lvl>
    <w:lvl w:ilvl="7" w:tplc="3A543BC8" w:tentative="1">
      <w:start w:val="1"/>
      <w:numFmt w:val="bullet"/>
      <w:lvlText w:val="•"/>
      <w:lvlJc w:val="left"/>
      <w:pPr>
        <w:tabs>
          <w:tab w:val="num" w:pos="5760"/>
        </w:tabs>
        <w:ind w:left="5760" w:hanging="360"/>
      </w:pPr>
      <w:rPr>
        <w:rFonts w:ascii="Arial" w:hAnsi="Arial" w:hint="default"/>
      </w:rPr>
    </w:lvl>
    <w:lvl w:ilvl="8" w:tplc="D438F62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1F1C27"/>
    <w:multiLevelType w:val="hybridMultilevel"/>
    <w:tmpl w:val="82021C6E"/>
    <w:lvl w:ilvl="0" w:tplc="00E0CD3A">
      <w:start w:val="1"/>
      <w:numFmt w:val="bullet"/>
      <w:lvlText w:val="•"/>
      <w:lvlJc w:val="left"/>
      <w:pPr>
        <w:tabs>
          <w:tab w:val="num" w:pos="720"/>
        </w:tabs>
        <w:ind w:left="720" w:hanging="360"/>
      </w:pPr>
      <w:rPr>
        <w:rFonts w:ascii="Arial" w:hAnsi="Arial" w:hint="default"/>
      </w:rPr>
    </w:lvl>
    <w:lvl w:ilvl="1" w:tplc="C5B0737E" w:tentative="1">
      <w:start w:val="1"/>
      <w:numFmt w:val="bullet"/>
      <w:lvlText w:val="•"/>
      <w:lvlJc w:val="left"/>
      <w:pPr>
        <w:tabs>
          <w:tab w:val="num" w:pos="1440"/>
        </w:tabs>
        <w:ind w:left="1440" w:hanging="360"/>
      </w:pPr>
      <w:rPr>
        <w:rFonts w:ascii="Arial" w:hAnsi="Arial" w:hint="default"/>
      </w:rPr>
    </w:lvl>
    <w:lvl w:ilvl="2" w:tplc="2A06A7B4" w:tentative="1">
      <w:start w:val="1"/>
      <w:numFmt w:val="bullet"/>
      <w:lvlText w:val="•"/>
      <w:lvlJc w:val="left"/>
      <w:pPr>
        <w:tabs>
          <w:tab w:val="num" w:pos="2160"/>
        </w:tabs>
        <w:ind w:left="2160" w:hanging="360"/>
      </w:pPr>
      <w:rPr>
        <w:rFonts w:ascii="Arial" w:hAnsi="Arial" w:hint="default"/>
      </w:rPr>
    </w:lvl>
    <w:lvl w:ilvl="3" w:tplc="42FE789C" w:tentative="1">
      <w:start w:val="1"/>
      <w:numFmt w:val="bullet"/>
      <w:lvlText w:val="•"/>
      <w:lvlJc w:val="left"/>
      <w:pPr>
        <w:tabs>
          <w:tab w:val="num" w:pos="2880"/>
        </w:tabs>
        <w:ind w:left="2880" w:hanging="360"/>
      </w:pPr>
      <w:rPr>
        <w:rFonts w:ascii="Arial" w:hAnsi="Arial" w:hint="default"/>
      </w:rPr>
    </w:lvl>
    <w:lvl w:ilvl="4" w:tplc="7674E27C" w:tentative="1">
      <w:start w:val="1"/>
      <w:numFmt w:val="bullet"/>
      <w:lvlText w:val="•"/>
      <w:lvlJc w:val="left"/>
      <w:pPr>
        <w:tabs>
          <w:tab w:val="num" w:pos="3600"/>
        </w:tabs>
        <w:ind w:left="3600" w:hanging="360"/>
      </w:pPr>
      <w:rPr>
        <w:rFonts w:ascii="Arial" w:hAnsi="Arial" w:hint="default"/>
      </w:rPr>
    </w:lvl>
    <w:lvl w:ilvl="5" w:tplc="5226CE58" w:tentative="1">
      <w:start w:val="1"/>
      <w:numFmt w:val="bullet"/>
      <w:lvlText w:val="•"/>
      <w:lvlJc w:val="left"/>
      <w:pPr>
        <w:tabs>
          <w:tab w:val="num" w:pos="4320"/>
        </w:tabs>
        <w:ind w:left="4320" w:hanging="360"/>
      </w:pPr>
      <w:rPr>
        <w:rFonts w:ascii="Arial" w:hAnsi="Arial" w:hint="default"/>
      </w:rPr>
    </w:lvl>
    <w:lvl w:ilvl="6" w:tplc="80189870" w:tentative="1">
      <w:start w:val="1"/>
      <w:numFmt w:val="bullet"/>
      <w:lvlText w:val="•"/>
      <w:lvlJc w:val="left"/>
      <w:pPr>
        <w:tabs>
          <w:tab w:val="num" w:pos="5040"/>
        </w:tabs>
        <w:ind w:left="5040" w:hanging="360"/>
      </w:pPr>
      <w:rPr>
        <w:rFonts w:ascii="Arial" w:hAnsi="Arial" w:hint="default"/>
      </w:rPr>
    </w:lvl>
    <w:lvl w:ilvl="7" w:tplc="77440A06" w:tentative="1">
      <w:start w:val="1"/>
      <w:numFmt w:val="bullet"/>
      <w:lvlText w:val="•"/>
      <w:lvlJc w:val="left"/>
      <w:pPr>
        <w:tabs>
          <w:tab w:val="num" w:pos="5760"/>
        </w:tabs>
        <w:ind w:left="5760" w:hanging="360"/>
      </w:pPr>
      <w:rPr>
        <w:rFonts w:ascii="Arial" w:hAnsi="Arial" w:hint="default"/>
      </w:rPr>
    </w:lvl>
    <w:lvl w:ilvl="8" w:tplc="E4F2981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52765F1"/>
    <w:multiLevelType w:val="hybridMultilevel"/>
    <w:tmpl w:val="49188506"/>
    <w:lvl w:ilvl="0" w:tplc="CC244024">
      <w:start w:val="1"/>
      <w:numFmt w:val="bullet"/>
      <w:lvlText w:val="•"/>
      <w:lvlJc w:val="left"/>
      <w:pPr>
        <w:tabs>
          <w:tab w:val="num" w:pos="720"/>
        </w:tabs>
        <w:ind w:left="720" w:hanging="360"/>
      </w:pPr>
      <w:rPr>
        <w:rFonts w:ascii="Arial" w:hAnsi="Arial" w:hint="default"/>
      </w:rPr>
    </w:lvl>
    <w:lvl w:ilvl="1" w:tplc="3AD2E006" w:tentative="1">
      <w:start w:val="1"/>
      <w:numFmt w:val="bullet"/>
      <w:lvlText w:val="•"/>
      <w:lvlJc w:val="left"/>
      <w:pPr>
        <w:tabs>
          <w:tab w:val="num" w:pos="1440"/>
        </w:tabs>
        <w:ind w:left="1440" w:hanging="360"/>
      </w:pPr>
      <w:rPr>
        <w:rFonts w:ascii="Arial" w:hAnsi="Arial" w:hint="default"/>
      </w:rPr>
    </w:lvl>
    <w:lvl w:ilvl="2" w:tplc="03CE363A" w:tentative="1">
      <w:start w:val="1"/>
      <w:numFmt w:val="bullet"/>
      <w:lvlText w:val="•"/>
      <w:lvlJc w:val="left"/>
      <w:pPr>
        <w:tabs>
          <w:tab w:val="num" w:pos="2160"/>
        </w:tabs>
        <w:ind w:left="2160" w:hanging="360"/>
      </w:pPr>
      <w:rPr>
        <w:rFonts w:ascii="Arial" w:hAnsi="Arial" w:hint="default"/>
      </w:rPr>
    </w:lvl>
    <w:lvl w:ilvl="3" w:tplc="C1D8F3B4" w:tentative="1">
      <w:start w:val="1"/>
      <w:numFmt w:val="bullet"/>
      <w:lvlText w:val="•"/>
      <w:lvlJc w:val="left"/>
      <w:pPr>
        <w:tabs>
          <w:tab w:val="num" w:pos="2880"/>
        </w:tabs>
        <w:ind w:left="2880" w:hanging="360"/>
      </w:pPr>
      <w:rPr>
        <w:rFonts w:ascii="Arial" w:hAnsi="Arial" w:hint="default"/>
      </w:rPr>
    </w:lvl>
    <w:lvl w:ilvl="4" w:tplc="EA5A2E18" w:tentative="1">
      <w:start w:val="1"/>
      <w:numFmt w:val="bullet"/>
      <w:lvlText w:val="•"/>
      <w:lvlJc w:val="left"/>
      <w:pPr>
        <w:tabs>
          <w:tab w:val="num" w:pos="3600"/>
        </w:tabs>
        <w:ind w:left="3600" w:hanging="360"/>
      </w:pPr>
      <w:rPr>
        <w:rFonts w:ascii="Arial" w:hAnsi="Arial" w:hint="default"/>
      </w:rPr>
    </w:lvl>
    <w:lvl w:ilvl="5" w:tplc="B4AE1F18" w:tentative="1">
      <w:start w:val="1"/>
      <w:numFmt w:val="bullet"/>
      <w:lvlText w:val="•"/>
      <w:lvlJc w:val="left"/>
      <w:pPr>
        <w:tabs>
          <w:tab w:val="num" w:pos="4320"/>
        </w:tabs>
        <w:ind w:left="4320" w:hanging="360"/>
      </w:pPr>
      <w:rPr>
        <w:rFonts w:ascii="Arial" w:hAnsi="Arial" w:hint="default"/>
      </w:rPr>
    </w:lvl>
    <w:lvl w:ilvl="6" w:tplc="537C2152" w:tentative="1">
      <w:start w:val="1"/>
      <w:numFmt w:val="bullet"/>
      <w:lvlText w:val="•"/>
      <w:lvlJc w:val="left"/>
      <w:pPr>
        <w:tabs>
          <w:tab w:val="num" w:pos="5040"/>
        </w:tabs>
        <w:ind w:left="5040" w:hanging="360"/>
      </w:pPr>
      <w:rPr>
        <w:rFonts w:ascii="Arial" w:hAnsi="Arial" w:hint="default"/>
      </w:rPr>
    </w:lvl>
    <w:lvl w:ilvl="7" w:tplc="A7EEC204" w:tentative="1">
      <w:start w:val="1"/>
      <w:numFmt w:val="bullet"/>
      <w:lvlText w:val="•"/>
      <w:lvlJc w:val="left"/>
      <w:pPr>
        <w:tabs>
          <w:tab w:val="num" w:pos="5760"/>
        </w:tabs>
        <w:ind w:left="5760" w:hanging="360"/>
      </w:pPr>
      <w:rPr>
        <w:rFonts w:ascii="Arial" w:hAnsi="Arial" w:hint="default"/>
      </w:rPr>
    </w:lvl>
    <w:lvl w:ilvl="8" w:tplc="C69250F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9BB7A73"/>
    <w:multiLevelType w:val="hybridMultilevel"/>
    <w:tmpl w:val="D67C15CE"/>
    <w:lvl w:ilvl="0" w:tplc="E22A2556">
      <w:start w:val="1"/>
      <w:numFmt w:val="bullet"/>
      <w:lvlText w:val="•"/>
      <w:lvlJc w:val="left"/>
      <w:pPr>
        <w:tabs>
          <w:tab w:val="num" w:pos="720"/>
        </w:tabs>
        <w:ind w:left="720" w:hanging="360"/>
      </w:pPr>
      <w:rPr>
        <w:rFonts w:ascii="Arial" w:hAnsi="Arial" w:hint="default"/>
      </w:rPr>
    </w:lvl>
    <w:lvl w:ilvl="1" w:tplc="95D0B69A" w:tentative="1">
      <w:start w:val="1"/>
      <w:numFmt w:val="bullet"/>
      <w:lvlText w:val="•"/>
      <w:lvlJc w:val="left"/>
      <w:pPr>
        <w:tabs>
          <w:tab w:val="num" w:pos="1440"/>
        </w:tabs>
        <w:ind w:left="1440" w:hanging="360"/>
      </w:pPr>
      <w:rPr>
        <w:rFonts w:ascii="Arial" w:hAnsi="Arial" w:hint="default"/>
      </w:rPr>
    </w:lvl>
    <w:lvl w:ilvl="2" w:tplc="E92E0616" w:tentative="1">
      <w:start w:val="1"/>
      <w:numFmt w:val="bullet"/>
      <w:lvlText w:val="•"/>
      <w:lvlJc w:val="left"/>
      <w:pPr>
        <w:tabs>
          <w:tab w:val="num" w:pos="2160"/>
        </w:tabs>
        <w:ind w:left="2160" w:hanging="360"/>
      </w:pPr>
      <w:rPr>
        <w:rFonts w:ascii="Arial" w:hAnsi="Arial" w:hint="default"/>
      </w:rPr>
    </w:lvl>
    <w:lvl w:ilvl="3" w:tplc="EDE041EA" w:tentative="1">
      <w:start w:val="1"/>
      <w:numFmt w:val="bullet"/>
      <w:lvlText w:val="•"/>
      <w:lvlJc w:val="left"/>
      <w:pPr>
        <w:tabs>
          <w:tab w:val="num" w:pos="2880"/>
        </w:tabs>
        <w:ind w:left="2880" w:hanging="360"/>
      </w:pPr>
      <w:rPr>
        <w:rFonts w:ascii="Arial" w:hAnsi="Arial" w:hint="default"/>
      </w:rPr>
    </w:lvl>
    <w:lvl w:ilvl="4" w:tplc="1DA49944" w:tentative="1">
      <w:start w:val="1"/>
      <w:numFmt w:val="bullet"/>
      <w:lvlText w:val="•"/>
      <w:lvlJc w:val="left"/>
      <w:pPr>
        <w:tabs>
          <w:tab w:val="num" w:pos="3600"/>
        </w:tabs>
        <w:ind w:left="3600" w:hanging="360"/>
      </w:pPr>
      <w:rPr>
        <w:rFonts w:ascii="Arial" w:hAnsi="Arial" w:hint="default"/>
      </w:rPr>
    </w:lvl>
    <w:lvl w:ilvl="5" w:tplc="725CB2A4" w:tentative="1">
      <w:start w:val="1"/>
      <w:numFmt w:val="bullet"/>
      <w:lvlText w:val="•"/>
      <w:lvlJc w:val="left"/>
      <w:pPr>
        <w:tabs>
          <w:tab w:val="num" w:pos="4320"/>
        </w:tabs>
        <w:ind w:left="4320" w:hanging="360"/>
      </w:pPr>
      <w:rPr>
        <w:rFonts w:ascii="Arial" w:hAnsi="Arial" w:hint="default"/>
      </w:rPr>
    </w:lvl>
    <w:lvl w:ilvl="6" w:tplc="E5E8A470" w:tentative="1">
      <w:start w:val="1"/>
      <w:numFmt w:val="bullet"/>
      <w:lvlText w:val="•"/>
      <w:lvlJc w:val="left"/>
      <w:pPr>
        <w:tabs>
          <w:tab w:val="num" w:pos="5040"/>
        </w:tabs>
        <w:ind w:left="5040" w:hanging="360"/>
      </w:pPr>
      <w:rPr>
        <w:rFonts w:ascii="Arial" w:hAnsi="Arial" w:hint="default"/>
      </w:rPr>
    </w:lvl>
    <w:lvl w:ilvl="7" w:tplc="FB466FAE" w:tentative="1">
      <w:start w:val="1"/>
      <w:numFmt w:val="bullet"/>
      <w:lvlText w:val="•"/>
      <w:lvlJc w:val="left"/>
      <w:pPr>
        <w:tabs>
          <w:tab w:val="num" w:pos="5760"/>
        </w:tabs>
        <w:ind w:left="5760" w:hanging="360"/>
      </w:pPr>
      <w:rPr>
        <w:rFonts w:ascii="Arial" w:hAnsi="Arial" w:hint="default"/>
      </w:rPr>
    </w:lvl>
    <w:lvl w:ilvl="8" w:tplc="E734386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A1A4608"/>
    <w:multiLevelType w:val="hybridMultilevel"/>
    <w:tmpl w:val="BB04FBB4"/>
    <w:lvl w:ilvl="0" w:tplc="AE28B3EC">
      <w:start w:val="1"/>
      <w:numFmt w:val="bullet"/>
      <w:lvlText w:val="•"/>
      <w:lvlJc w:val="left"/>
      <w:pPr>
        <w:tabs>
          <w:tab w:val="num" w:pos="720"/>
        </w:tabs>
        <w:ind w:left="720" w:hanging="360"/>
      </w:pPr>
      <w:rPr>
        <w:rFonts w:ascii="Arial" w:hAnsi="Arial" w:hint="default"/>
      </w:rPr>
    </w:lvl>
    <w:lvl w:ilvl="1" w:tplc="F0685240" w:tentative="1">
      <w:start w:val="1"/>
      <w:numFmt w:val="bullet"/>
      <w:lvlText w:val="•"/>
      <w:lvlJc w:val="left"/>
      <w:pPr>
        <w:tabs>
          <w:tab w:val="num" w:pos="1440"/>
        </w:tabs>
        <w:ind w:left="1440" w:hanging="360"/>
      </w:pPr>
      <w:rPr>
        <w:rFonts w:ascii="Arial" w:hAnsi="Arial" w:hint="default"/>
      </w:rPr>
    </w:lvl>
    <w:lvl w:ilvl="2" w:tplc="BB44D672" w:tentative="1">
      <w:start w:val="1"/>
      <w:numFmt w:val="bullet"/>
      <w:lvlText w:val="•"/>
      <w:lvlJc w:val="left"/>
      <w:pPr>
        <w:tabs>
          <w:tab w:val="num" w:pos="2160"/>
        </w:tabs>
        <w:ind w:left="2160" w:hanging="360"/>
      </w:pPr>
      <w:rPr>
        <w:rFonts w:ascii="Arial" w:hAnsi="Arial" w:hint="default"/>
      </w:rPr>
    </w:lvl>
    <w:lvl w:ilvl="3" w:tplc="81D89B28" w:tentative="1">
      <w:start w:val="1"/>
      <w:numFmt w:val="bullet"/>
      <w:lvlText w:val="•"/>
      <w:lvlJc w:val="left"/>
      <w:pPr>
        <w:tabs>
          <w:tab w:val="num" w:pos="2880"/>
        </w:tabs>
        <w:ind w:left="2880" w:hanging="360"/>
      </w:pPr>
      <w:rPr>
        <w:rFonts w:ascii="Arial" w:hAnsi="Arial" w:hint="default"/>
      </w:rPr>
    </w:lvl>
    <w:lvl w:ilvl="4" w:tplc="C8806042" w:tentative="1">
      <w:start w:val="1"/>
      <w:numFmt w:val="bullet"/>
      <w:lvlText w:val="•"/>
      <w:lvlJc w:val="left"/>
      <w:pPr>
        <w:tabs>
          <w:tab w:val="num" w:pos="3600"/>
        </w:tabs>
        <w:ind w:left="3600" w:hanging="360"/>
      </w:pPr>
      <w:rPr>
        <w:rFonts w:ascii="Arial" w:hAnsi="Arial" w:hint="default"/>
      </w:rPr>
    </w:lvl>
    <w:lvl w:ilvl="5" w:tplc="56B01314" w:tentative="1">
      <w:start w:val="1"/>
      <w:numFmt w:val="bullet"/>
      <w:lvlText w:val="•"/>
      <w:lvlJc w:val="left"/>
      <w:pPr>
        <w:tabs>
          <w:tab w:val="num" w:pos="4320"/>
        </w:tabs>
        <w:ind w:left="4320" w:hanging="360"/>
      </w:pPr>
      <w:rPr>
        <w:rFonts w:ascii="Arial" w:hAnsi="Arial" w:hint="default"/>
      </w:rPr>
    </w:lvl>
    <w:lvl w:ilvl="6" w:tplc="25AC883A" w:tentative="1">
      <w:start w:val="1"/>
      <w:numFmt w:val="bullet"/>
      <w:lvlText w:val="•"/>
      <w:lvlJc w:val="left"/>
      <w:pPr>
        <w:tabs>
          <w:tab w:val="num" w:pos="5040"/>
        </w:tabs>
        <w:ind w:left="5040" w:hanging="360"/>
      </w:pPr>
      <w:rPr>
        <w:rFonts w:ascii="Arial" w:hAnsi="Arial" w:hint="default"/>
      </w:rPr>
    </w:lvl>
    <w:lvl w:ilvl="7" w:tplc="9A344214" w:tentative="1">
      <w:start w:val="1"/>
      <w:numFmt w:val="bullet"/>
      <w:lvlText w:val="•"/>
      <w:lvlJc w:val="left"/>
      <w:pPr>
        <w:tabs>
          <w:tab w:val="num" w:pos="5760"/>
        </w:tabs>
        <w:ind w:left="5760" w:hanging="360"/>
      </w:pPr>
      <w:rPr>
        <w:rFonts w:ascii="Arial" w:hAnsi="Arial" w:hint="default"/>
      </w:rPr>
    </w:lvl>
    <w:lvl w:ilvl="8" w:tplc="68E207C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69A44B1"/>
    <w:multiLevelType w:val="hybridMultilevel"/>
    <w:tmpl w:val="EB5835C8"/>
    <w:lvl w:ilvl="0" w:tplc="CB341FA6">
      <w:start w:val="1"/>
      <w:numFmt w:val="bullet"/>
      <w:lvlText w:val="•"/>
      <w:lvlJc w:val="left"/>
      <w:pPr>
        <w:tabs>
          <w:tab w:val="num" w:pos="720"/>
        </w:tabs>
        <w:ind w:left="720" w:hanging="360"/>
      </w:pPr>
      <w:rPr>
        <w:rFonts w:ascii="Arial" w:hAnsi="Arial" w:hint="default"/>
      </w:rPr>
    </w:lvl>
    <w:lvl w:ilvl="1" w:tplc="67A83436" w:tentative="1">
      <w:start w:val="1"/>
      <w:numFmt w:val="bullet"/>
      <w:lvlText w:val="•"/>
      <w:lvlJc w:val="left"/>
      <w:pPr>
        <w:tabs>
          <w:tab w:val="num" w:pos="1440"/>
        </w:tabs>
        <w:ind w:left="1440" w:hanging="360"/>
      </w:pPr>
      <w:rPr>
        <w:rFonts w:ascii="Arial" w:hAnsi="Arial" w:hint="default"/>
      </w:rPr>
    </w:lvl>
    <w:lvl w:ilvl="2" w:tplc="4CA60136" w:tentative="1">
      <w:start w:val="1"/>
      <w:numFmt w:val="bullet"/>
      <w:lvlText w:val="•"/>
      <w:lvlJc w:val="left"/>
      <w:pPr>
        <w:tabs>
          <w:tab w:val="num" w:pos="2160"/>
        </w:tabs>
        <w:ind w:left="2160" w:hanging="360"/>
      </w:pPr>
      <w:rPr>
        <w:rFonts w:ascii="Arial" w:hAnsi="Arial" w:hint="default"/>
      </w:rPr>
    </w:lvl>
    <w:lvl w:ilvl="3" w:tplc="C45A5D6E" w:tentative="1">
      <w:start w:val="1"/>
      <w:numFmt w:val="bullet"/>
      <w:lvlText w:val="•"/>
      <w:lvlJc w:val="left"/>
      <w:pPr>
        <w:tabs>
          <w:tab w:val="num" w:pos="2880"/>
        </w:tabs>
        <w:ind w:left="2880" w:hanging="360"/>
      </w:pPr>
      <w:rPr>
        <w:rFonts w:ascii="Arial" w:hAnsi="Arial" w:hint="default"/>
      </w:rPr>
    </w:lvl>
    <w:lvl w:ilvl="4" w:tplc="B106E278" w:tentative="1">
      <w:start w:val="1"/>
      <w:numFmt w:val="bullet"/>
      <w:lvlText w:val="•"/>
      <w:lvlJc w:val="left"/>
      <w:pPr>
        <w:tabs>
          <w:tab w:val="num" w:pos="3600"/>
        </w:tabs>
        <w:ind w:left="3600" w:hanging="360"/>
      </w:pPr>
      <w:rPr>
        <w:rFonts w:ascii="Arial" w:hAnsi="Arial" w:hint="default"/>
      </w:rPr>
    </w:lvl>
    <w:lvl w:ilvl="5" w:tplc="D6B20812" w:tentative="1">
      <w:start w:val="1"/>
      <w:numFmt w:val="bullet"/>
      <w:lvlText w:val="•"/>
      <w:lvlJc w:val="left"/>
      <w:pPr>
        <w:tabs>
          <w:tab w:val="num" w:pos="4320"/>
        </w:tabs>
        <w:ind w:left="4320" w:hanging="360"/>
      </w:pPr>
      <w:rPr>
        <w:rFonts w:ascii="Arial" w:hAnsi="Arial" w:hint="default"/>
      </w:rPr>
    </w:lvl>
    <w:lvl w:ilvl="6" w:tplc="F7704BE0" w:tentative="1">
      <w:start w:val="1"/>
      <w:numFmt w:val="bullet"/>
      <w:lvlText w:val="•"/>
      <w:lvlJc w:val="left"/>
      <w:pPr>
        <w:tabs>
          <w:tab w:val="num" w:pos="5040"/>
        </w:tabs>
        <w:ind w:left="5040" w:hanging="360"/>
      </w:pPr>
      <w:rPr>
        <w:rFonts w:ascii="Arial" w:hAnsi="Arial" w:hint="default"/>
      </w:rPr>
    </w:lvl>
    <w:lvl w:ilvl="7" w:tplc="2F6EE61A" w:tentative="1">
      <w:start w:val="1"/>
      <w:numFmt w:val="bullet"/>
      <w:lvlText w:val="•"/>
      <w:lvlJc w:val="left"/>
      <w:pPr>
        <w:tabs>
          <w:tab w:val="num" w:pos="5760"/>
        </w:tabs>
        <w:ind w:left="5760" w:hanging="360"/>
      </w:pPr>
      <w:rPr>
        <w:rFonts w:ascii="Arial" w:hAnsi="Arial" w:hint="default"/>
      </w:rPr>
    </w:lvl>
    <w:lvl w:ilvl="8" w:tplc="05C4AD9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B0C5374"/>
    <w:multiLevelType w:val="hybridMultilevel"/>
    <w:tmpl w:val="C4EC1CEE"/>
    <w:lvl w:ilvl="0" w:tplc="57EA255E">
      <w:start w:val="1"/>
      <w:numFmt w:val="bullet"/>
      <w:lvlText w:val="•"/>
      <w:lvlJc w:val="left"/>
      <w:pPr>
        <w:tabs>
          <w:tab w:val="num" w:pos="720"/>
        </w:tabs>
        <w:ind w:left="720" w:hanging="360"/>
      </w:pPr>
      <w:rPr>
        <w:rFonts w:ascii="Arial" w:hAnsi="Arial" w:hint="default"/>
      </w:rPr>
    </w:lvl>
    <w:lvl w:ilvl="1" w:tplc="09F8A884" w:tentative="1">
      <w:start w:val="1"/>
      <w:numFmt w:val="bullet"/>
      <w:lvlText w:val="•"/>
      <w:lvlJc w:val="left"/>
      <w:pPr>
        <w:tabs>
          <w:tab w:val="num" w:pos="1440"/>
        </w:tabs>
        <w:ind w:left="1440" w:hanging="360"/>
      </w:pPr>
      <w:rPr>
        <w:rFonts w:ascii="Arial" w:hAnsi="Arial" w:hint="default"/>
      </w:rPr>
    </w:lvl>
    <w:lvl w:ilvl="2" w:tplc="5D701C1A" w:tentative="1">
      <w:start w:val="1"/>
      <w:numFmt w:val="bullet"/>
      <w:lvlText w:val="•"/>
      <w:lvlJc w:val="left"/>
      <w:pPr>
        <w:tabs>
          <w:tab w:val="num" w:pos="2160"/>
        </w:tabs>
        <w:ind w:left="2160" w:hanging="360"/>
      </w:pPr>
      <w:rPr>
        <w:rFonts w:ascii="Arial" w:hAnsi="Arial" w:hint="default"/>
      </w:rPr>
    </w:lvl>
    <w:lvl w:ilvl="3" w:tplc="9AAA18E4" w:tentative="1">
      <w:start w:val="1"/>
      <w:numFmt w:val="bullet"/>
      <w:lvlText w:val="•"/>
      <w:lvlJc w:val="left"/>
      <w:pPr>
        <w:tabs>
          <w:tab w:val="num" w:pos="2880"/>
        </w:tabs>
        <w:ind w:left="2880" w:hanging="360"/>
      </w:pPr>
      <w:rPr>
        <w:rFonts w:ascii="Arial" w:hAnsi="Arial" w:hint="default"/>
      </w:rPr>
    </w:lvl>
    <w:lvl w:ilvl="4" w:tplc="3B245CEC" w:tentative="1">
      <w:start w:val="1"/>
      <w:numFmt w:val="bullet"/>
      <w:lvlText w:val="•"/>
      <w:lvlJc w:val="left"/>
      <w:pPr>
        <w:tabs>
          <w:tab w:val="num" w:pos="3600"/>
        </w:tabs>
        <w:ind w:left="3600" w:hanging="360"/>
      </w:pPr>
      <w:rPr>
        <w:rFonts w:ascii="Arial" w:hAnsi="Arial" w:hint="default"/>
      </w:rPr>
    </w:lvl>
    <w:lvl w:ilvl="5" w:tplc="38D6CB1E" w:tentative="1">
      <w:start w:val="1"/>
      <w:numFmt w:val="bullet"/>
      <w:lvlText w:val="•"/>
      <w:lvlJc w:val="left"/>
      <w:pPr>
        <w:tabs>
          <w:tab w:val="num" w:pos="4320"/>
        </w:tabs>
        <w:ind w:left="4320" w:hanging="360"/>
      </w:pPr>
      <w:rPr>
        <w:rFonts w:ascii="Arial" w:hAnsi="Arial" w:hint="default"/>
      </w:rPr>
    </w:lvl>
    <w:lvl w:ilvl="6" w:tplc="F2C4F04E" w:tentative="1">
      <w:start w:val="1"/>
      <w:numFmt w:val="bullet"/>
      <w:lvlText w:val="•"/>
      <w:lvlJc w:val="left"/>
      <w:pPr>
        <w:tabs>
          <w:tab w:val="num" w:pos="5040"/>
        </w:tabs>
        <w:ind w:left="5040" w:hanging="360"/>
      </w:pPr>
      <w:rPr>
        <w:rFonts w:ascii="Arial" w:hAnsi="Arial" w:hint="default"/>
      </w:rPr>
    </w:lvl>
    <w:lvl w:ilvl="7" w:tplc="988800A2" w:tentative="1">
      <w:start w:val="1"/>
      <w:numFmt w:val="bullet"/>
      <w:lvlText w:val="•"/>
      <w:lvlJc w:val="left"/>
      <w:pPr>
        <w:tabs>
          <w:tab w:val="num" w:pos="5760"/>
        </w:tabs>
        <w:ind w:left="5760" w:hanging="360"/>
      </w:pPr>
      <w:rPr>
        <w:rFonts w:ascii="Arial" w:hAnsi="Arial" w:hint="default"/>
      </w:rPr>
    </w:lvl>
    <w:lvl w:ilvl="8" w:tplc="A214801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3D9599A"/>
    <w:multiLevelType w:val="hybridMultilevel"/>
    <w:tmpl w:val="3E0E2390"/>
    <w:lvl w:ilvl="0" w:tplc="B80A067C">
      <w:start w:val="1"/>
      <w:numFmt w:val="bullet"/>
      <w:lvlText w:val="•"/>
      <w:lvlJc w:val="left"/>
      <w:pPr>
        <w:tabs>
          <w:tab w:val="num" w:pos="720"/>
        </w:tabs>
        <w:ind w:left="720" w:hanging="360"/>
      </w:pPr>
      <w:rPr>
        <w:rFonts w:ascii="Arial" w:hAnsi="Arial" w:hint="default"/>
      </w:rPr>
    </w:lvl>
    <w:lvl w:ilvl="1" w:tplc="0B5ACC3C" w:tentative="1">
      <w:start w:val="1"/>
      <w:numFmt w:val="bullet"/>
      <w:lvlText w:val="•"/>
      <w:lvlJc w:val="left"/>
      <w:pPr>
        <w:tabs>
          <w:tab w:val="num" w:pos="1440"/>
        </w:tabs>
        <w:ind w:left="1440" w:hanging="360"/>
      </w:pPr>
      <w:rPr>
        <w:rFonts w:ascii="Arial" w:hAnsi="Arial" w:hint="default"/>
      </w:rPr>
    </w:lvl>
    <w:lvl w:ilvl="2" w:tplc="D23CC136" w:tentative="1">
      <w:start w:val="1"/>
      <w:numFmt w:val="bullet"/>
      <w:lvlText w:val="•"/>
      <w:lvlJc w:val="left"/>
      <w:pPr>
        <w:tabs>
          <w:tab w:val="num" w:pos="2160"/>
        </w:tabs>
        <w:ind w:left="2160" w:hanging="360"/>
      </w:pPr>
      <w:rPr>
        <w:rFonts w:ascii="Arial" w:hAnsi="Arial" w:hint="default"/>
      </w:rPr>
    </w:lvl>
    <w:lvl w:ilvl="3" w:tplc="E440EA7A" w:tentative="1">
      <w:start w:val="1"/>
      <w:numFmt w:val="bullet"/>
      <w:lvlText w:val="•"/>
      <w:lvlJc w:val="left"/>
      <w:pPr>
        <w:tabs>
          <w:tab w:val="num" w:pos="2880"/>
        </w:tabs>
        <w:ind w:left="2880" w:hanging="360"/>
      </w:pPr>
      <w:rPr>
        <w:rFonts w:ascii="Arial" w:hAnsi="Arial" w:hint="default"/>
      </w:rPr>
    </w:lvl>
    <w:lvl w:ilvl="4" w:tplc="E10E6258" w:tentative="1">
      <w:start w:val="1"/>
      <w:numFmt w:val="bullet"/>
      <w:lvlText w:val="•"/>
      <w:lvlJc w:val="left"/>
      <w:pPr>
        <w:tabs>
          <w:tab w:val="num" w:pos="3600"/>
        </w:tabs>
        <w:ind w:left="3600" w:hanging="360"/>
      </w:pPr>
      <w:rPr>
        <w:rFonts w:ascii="Arial" w:hAnsi="Arial" w:hint="default"/>
      </w:rPr>
    </w:lvl>
    <w:lvl w:ilvl="5" w:tplc="66C88B7C" w:tentative="1">
      <w:start w:val="1"/>
      <w:numFmt w:val="bullet"/>
      <w:lvlText w:val="•"/>
      <w:lvlJc w:val="left"/>
      <w:pPr>
        <w:tabs>
          <w:tab w:val="num" w:pos="4320"/>
        </w:tabs>
        <w:ind w:left="4320" w:hanging="360"/>
      </w:pPr>
      <w:rPr>
        <w:rFonts w:ascii="Arial" w:hAnsi="Arial" w:hint="default"/>
      </w:rPr>
    </w:lvl>
    <w:lvl w:ilvl="6" w:tplc="7E6C6194" w:tentative="1">
      <w:start w:val="1"/>
      <w:numFmt w:val="bullet"/>
      <w:lvlText w:val="•"/>
      <w:lvlJc w:val="left"/>
      <w:pPr>
        <w:tabs>
          <w:tab w:val="num" w:pos="5040"/>
        </w:tabs>
        <w:ind w:left="5040" w:hanging="360"/>
      </w:pPr>
      <w:rPr>
        <w:rFonts w:ascii="Arial" w:hAnsi="Arial" w:hint="default"/>
      </w:rPr>
    </w:lvl>
    <w:lvl w:ilvl="7" w:tplc="EE3036C2" w:tentative="1">
      <w:start w:val="1"/>
      <w:numFmt w:val="bullet"/>
      <w:lvlText w:val="•"/>
      <w:lvlJc w:val="left"/>
      <w:pPr>
        <w:tabs>
          <w:tab w:val="num" w:pos="5760"/>
        </w:tabs>
        <w:ind w:left="5760" w:hanging="360"/>
      </w:pPr>
      <w:rPr>
        <w:rFonts w:ascii="Arial" w:hAnsi="Arial" w:hint="default"/>
      </w:rPr>
    </w:lvl>
    <w:lvl w:ilvl="8" w:tplc="07941F2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74051F0"/>
    <w:multiLevelType w:val="hybridMultilevel"/>
    <w:tmpl w:val="618212A2"/>
    <w:lvl w:ilvl="0" w:tplc="0D0E26E6">
      <w:start w:val="1"/>
      <w:numFmt w:val="bullet"/>
      <w:lvlText w:val="•"/>
      <w:lvlJc w:val="left"/>
      <w:pPr>
        <w:tabs>
          <w:tab w:val="num" w:pos="720"/>
        </w:tabs>
        <w:ind w:left="720" w:hanging="360"/>
      </w:pPr>
      <w:rPr>
        <w:rFonts w:ascii="Arial" w:hAnsi="Arial" w:hint="default"/>
      </w:rPr>
    </w:lvl>
    <w:lvl w:ilvl="1" w:tplc="AF06F7C0" w:tentative="1">
      <w:start w:val="1"/>
      <w:numFmt w:val="bullet"/>
      <w:lvlText w:val="•"/>
      <w:lvlJc w:val="left"/>
      <w:pPr>
        <w:tabs>
          <w:tab w:val="num" w:pos="1440"/>
        </w:tabs>
        <w:ind w:left="1440" w:hanging="360"/>
      </w:pPr>
      <w:rPr>
        <w:rFonts w:ascii="Arial" w:hAnsi="Arial" w:hint="default"/>
      </w:rPr>
    </w:lvl>
    <w:lvl w:ilvl="2" w:tplc="086EC5CC" w:tentative="1">
      <w:start w:val="1"/>
      <w:numFmt w:val="bullet"/>
      <w:lvlText w:val="•"/>
      <w:lvlJc w:val="left"/>
      <w:pPr>
        <w:tabs>
          <w:tab w:val="num" w:pos="2160"/>
        </w:tabs>
        <w:ind w:left="2160" w:hanging="360"/>
      </w:pPr>
      <w:rPr>
        <w:rFonts w:ascii="Arial" w:hAnsi="Arial" w:hint="default"/>
      </w:rPr>
    </w:lvl>
    <w:lvl w:ilvl="3" w:tplc="A8B25A3A" w:tentative="1">
      <w:start w:val="1"/>
      <w:numFmt w:val="bullet"/>
      <w:lvlText w:val="•"/>
      <w:lvlJc w:val="left"/>
      <w:pPr>
        <w:tabs>
          <w:tab w:val="num" w:pos="2880"/>
        </w:tabs>
        <w:ind w:left="2880" w:hanging="360"/>
      </w:pPr>
      <w:rPr>
        <w:rFonts w:ascii="Arial" w:hAnsi="Arial" w:hint="default"/>
      </w:rPr>
    </w:lvl>
    <w:lvl w:ilvl="4" w:tplc="F58A45E0" w:tentative="1">
      <w:start w:val="1"/>
      <w:numFmt w:val="bullet"/>
      <w:lvlText w:val="•"/>
      <w:lvlJc w:val="left"/>
      <w:pPr>
        <w:tabs>
          <w:tab w:val="num" w:pos="3600"/>
        </w:tabs>
        <w:ind w:left="3600" w:hanging="360"/>
      </w:pPr>
      <w:rPr>
        <w:rFonts w:ascii="Arial" w:hAnsi="Arial" w:hint="default"/>
      </w:rPr>
    </w:lvl>
    <w:lvl w:ilvl="5" w:tplc="2E7EE9F4" w:tentative="1">
      <w:start w:val="1"/>
      <w:numFmt w:val="bullet"/>
      <w:lvlText w:val="•"/>
      <w:lvlJc w:val="left"/>
      <w:pPr>
        <w:tabs>
          <w:tab w:val="num" w:pos="4320"/>
        </w:tabs>
        <w:ind w:left="4320" w:hanging="360"/>
      </w:pPr>
      <w:rPr>
        <w:rFonts w:ascii="Arial" w:hAnsi="Arial" w:hint="default"/>
      </w:rPr>
    </w:lvl>
    <w:lvl w:ilvl="6" w:tplc="E08E3498" w:tentative="1">
      <w:start w:val="1"/>
      <w:numFmt w:val="bullet"/>
      <w:lvlText w:val="•"/>
      <w:lvlJc w:val="left"/>
      <w:pPr>
        <w:tabs>
          <w:tab w:val="num" w:pos="5040"/>
        </w:tabs>
        <w:ind w:left="5040" w:hanging="360"/>
      </w:pPr>
      <w:rPr>
        <w:rFonts w:ascii="Arial" w:hAnsi="Arial" w:hint="default"/>
      </w:rPr>
    </w:lvl>
    <w:lvl w:ilvl="7" w:tplc="33E08AA0" w:tentative="1">
      <w:start w:val="1"/>
      <w:numFmt w:val="bullet"/>
      <w:lvlText w:val="•"/>
      <w:lvlJc w:val="left"/>
      <w:pPr>
        <w:tabs>
          <w:tab w:val="num" w:pos="5760"/>
        </w:tabs>
        <w:ind w:left="5760" w:hanging="360"/>
      </w:pPr>
      <w:rPr>
        <w:rFonts w:ascii="Arial" w:hAnsi="Arial" w:hint="default"/>
      </w:rPr>
    </w:lvl>
    <w:lvl w:ilvl="8" w:tplc="ABC416E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A382F30"/>
    <w:multiLevelType w:val="hybridMultilevel"/>
    <w:tmpl w:val="F280B6FA"/>
    <w:lvl w:ilvl="0" w:tplc="4D646EFE">
      <w:start w:val="1"/>
      <w:numFmt w:val="bullet"/>
      <w:lvlText w:val="•"/>
      <w:lvlJc w:val="left"/>
      <w:pPr>
        <w:tabs>
          <w:tab w:val="num" w:pos="720"/>
        </w:tabs>
        <w:ind w:left="720" w:hanging="360"/>
      </w:pPr>
      <w:rPr>
        <w:rFonts w:ascii="Arial" w:hAnsi="Arial" w:hint="default"/>
      </w:rPr>
    </w:lvl>
    <w:lvl w:ilvl="1" w:tplc="86E0CE08" w:tentative="1">
      <w:start w:val="1"/>
      <w:numFmt w:val="bullet"/>
      <w:lvlText w:val="•"/>
      <w:lvlJc w:val="left"/>
      <w:pPr>
        <w:tabs>
          <w:tab w:val="num" w:pos="1440"/>
        </w:tabs>
        <w:ind w:left="1440" w:hanging="360"/>
      </w:pPr>
      <w:rPr>
        <w:rFonts w:ascii="Arial" w:hAnsi="Arial" w:hint="default"/>
      </w:rPr>
    </w:lvl>
    <w:lvl w:ilvl="2" w:tplc="A126E16C" w:tentative="1">
      <w:start w:val="1"/>
      <w:numFmt w:val="bullet"/>
      <w:lvlText w:val="•"/>
      <w:lvlJc w:val="left"/>
      <w:pPr>
        <w:tabs>
          <w:tab w:val="num" w:pos="2160"/>
        </w:tabs>
        <w:ind w:left="2160" w:hanging="360"/>
      </w:pPr>
      <w:rPr>
        <w:rFonts w:ascii="Arial" w:hAnsi="Arial" w:hint="default"/>
      </w:rPr>
    </w:lvl>
    <w:lvl w:ilvl="3" w:tplc="8A8E113A" w:tentative="1">
      <w:start w:val="1"/>
      <w:numFmt w:val="bullet"/>
      <w:lvlText w:val="•"/>
      <w:lvlJc w:val="left"/>
      <w:pPr>
        <w:tabs>
          <w:tab w:val="num" w:pos="2880"/>
        </w:tabs>
        <w:ind w:left="2880" w:hanging="360"/>
      </w:pPr>
      <w:rPr>
        <w:rFonts w:ascii="Arial" w:hAnsi="Arial" w:hint="default"/>
      </w:rPr>
    </w:lvl>
    <w:lvl w:ilvl="4" w:tplc="3CF270A4" w:tentative="1">
      <w:start w:val="1"/>
      <w:numFmt w:val="bullet"/>
      <w:lvlText w:val="•"/>
      <w:lvlJc w:val="left"/>
      <w:pPr>
        <w:tabs>
          <w:tab w:val="num" w:pos="3600"/>
        </w:tabs>
        <w:ind w:left="3600" w:hanging="360"/>
      </w:pPr>
      <w:rPr>
        <w:rFonts w:ascii="Arial" w:hAnsi="Arial" w:hint="default"/>
      </w:rPr>
    </w:lvl>
    <w:lvl w:ilvl="5" w:tplc="CAF23C3C" w:tentative="1">
      <w:start w:val="1"/>
      <w:numFmt w:val="bullet"/>
      <w:lvlText w:val="•"/>
      <w:lvlJc w:val="left"/>
      <w:pPr>
        <w:tabs>
          <w:tab w:val="num" w:pos="4320"/>
        </w:tabs>
        <w:ind w:left="4320" w:hanging="360"/>
      </w:pPr>
      <w:rPr>
        <w:rFonts w:ascii="Arial" w:hAnsi="Arial" w:hint="default"/>
      </w:rPr>
    </w:lvl>
    <w:lvl w:ilvl="6" w:tplc="3AF8CC62" w:tentative="1">
      <w:start w:val="1"/>
      <w:numFmt w:val="bullet"/>
      <w:lvlText w:val="•"/>
      <w:lvlJc w:val="left"/>
      <w:pPr>
        <w:tabs>
          <w:tab w:val="num" w:pos="5040"/>
        </w:tabs>
        <w:ind w:left="5040" w:hanging="360"/>
      </w:pPr>
      <w:rPr>
        <w:rFonts w:ascii="Arial" w:hAnsi="Arial" w:hint="default"/>
      </w:rPr>
    </w:lvl>
    <w:lvl w:ilvl="7" w:tplc="5E6822CA" w:tentative="1">
      <w:start w:val="1"/>
      <w:numFmt w:val="bullet"/>
      <w:lvlText w:val="•"/>
      <w:lvlJc w:val="left"/>
      <w:pPr>
        <w:tabs>
          <w:tab w:val="num" w:pos="5760"/>
        </w:tabs>
        <w:ind w:left="5760" w:hanging="360"/>
      </w:pPr>
      <w:rPr>
        <w:rFonts w:ascii="Arial" w:hAnsi="Arial" w:hint="default"/>
      </w:rPr>
    </w:lvl>
    <w:lvl w:ilvl="8" w:tplc="FA16DED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E4359A2"/>
    <w:multiLevelType w:val="hybridMultilevel"/>
    <w:tmpl w:val="DFD820C4"/>
    <w:lvl w:ilvl="0" w:tplc="55C0075E">
      <w:start w:val="1"/>
      <w:numFmt w:val="bullet"/>
      <w:lvlText w:val="•"/>
      <w:lvlJc w:val="left"/>
      <w:pPr>
        <w:tabs>
          <w:tab w:val="num" w:pos="720"/>
        </w:tabs>
        <w:ind w:left="720" w:hanging="360"/>
      </w:pPr>
      <w:rPr>
        <w:rFonts w:ascii="Arial" w:hAnsi="Arial" w:hint="default"/>
      </w:rPr>
    </w:lvl>
    <w:lvl w:ilvl="1" w:tplc="051EA00A" w:tentative="1">
      <w:start w:val="1"/>
      <w:numFmt w:val="bullet"/>
      <w:lvlText w:val="•"/>
      <w:lvlJc w:val="left"/>
      <w:pPr>
        <w:tabs>
          <w:tab w:val="num" w:pos="1440"/>
        </w:tabs>
        <w:ind w:left="1440" w:hanging="360"/>
      </w:pPr>
      <w:rPr>
        <w:rFonts w:ascii="Arial" w:hAnsi="Arial" w:hint="default"/>
      </w:rPr>
    </w:lvl>
    <w:lvl w:ilvl="2" w:tplc="45A0791A" w:tentative="1">
      <w:start w:val="1"/>
      <w:numFmt w:val="bullet"/>
      <w:lvlText w:val="•"/>
      <w:lvlJc w:val="left"/>
      <w:pPr>
        <w:tabs>
          <w:tab w:val="num" w:pos="2160"/>
        </w:tabs>
        <w:ind w:left="2160" w:hanging="360"/>
      </w:pPr>
      <w:rPr>
        <w:rFonts w:ascii="Arial" w:hAnsi="Arial" w:hint="default"/>
      </w:rPr>
    </w:lvl>
    <w:lvl w:ilvl="3" w:tplc="6FBCFAAA" w:tentative="1">
      <w:start w:val="1"/>
      <w:numFmt w:val="bullet"/>
      <w:lvlText w:val="•"/>
      <w:lvlJc w:val="left"/>
      <w:pPr>
        <w:tabs>
          <w:tab w:val="num" w:pos="2880"/>
        </w:tabs>
        <w:ind w:left="2880" w:hanging="360"/>
      </w:pPr>
      <w:rPr>
        <w:rFonts w:ascii="Arial" w:hAnsi="Arial" w:hint="default"/>
      </w:rPr>
    </w:lvl>
    <w:lvl w:ilvl="4" w:tplc="13D4EDFC" w:tentative="1">
      <w:start w:val="1"/>
      <w:numFmt w:val="bullet"/>
      <w:lvlText w:val="•"/>
      <w:lvlJc w:val="left"/>
      <w:pPr>
        <w:tabs>
          <w:tab w:val="num" w:pos="3600"/>
        </w:tabs>
        <w:ind w:left="3600" w:hanging="360"/>
      </w:pPr>
      <w:rPr>
        <w:rFonts w:ascii="Arial" w:hAnsi="Arial" w:hint="default"/>
      </w:rPr>
    </w:lvl>
    <w:lvl w:ilvl="5" w:tplc="5D701F84" w:tentative="1">
      <w:start w:val="1"/>
      <w:numFmt w:val="bullet"/>
      <w:lvlText w:val="•"/>
      <w:lvlJc w:val="left"/>
      <w:pPr>
        <w:tabs>
          <w:tab w:val="num" w:pos="4320"/>
        </w:tabs>
        <w:ind w:left="4320" w:hanging="360"/>
      </w:pPr>
      <w:rPr>
        <w:rFonts w:ascii="Arial" w:hAnsi="Arial" w:hint="default"/>
      </w:rPr>
    </w:lvl>
    <w:lvl w:ilvl="6" w:tplc="58FAC18E" w:tentative="1">
      <w:start w:val="1"/>
      <w:numFmt w:val="bullet"/>
      <w:lvlText w:val="•"/>
      <w:lvlJc w:val="left"/>
      <w:pPr>
        <w:tabs>
          <w:tab w:val="num" w:pos="5040"/>
        </w:tabs>
        <w:ind w:left="5040" w:hanging="360"/>
      </w:pPr>
      <w:rPr>
        <w:rFonts w:ascii="Arial" w:hAnsi="Arial" w:hint="default"/>
      </w:rPr>
    </w:lvl>
    <w:lvl w:ilvl="7" w:tplc="EEC46740" w:tentative="1">
      <w:start w:val="1"/>
      <w:numFmt w:val="bullet"/>
      <w:lvlText w:val="•"/>
      <w:lvlJc w:val="left"/>
      <w:pPr>
        <w:tabs>
          <w:tab w:val="num" w:pos="5760"/>
        </w:tabs>
        <w:ind w:left="5760" w:hanging="360"/>
      </w:pPr>
      <w:rPr>
        <w:rFonts w:ascii="Arial" w:hAnsi="Arial" w:hint="default"/>
      </w:rPr>
    </w:lvl>
    <w:lvl w:ilvl="8" w:tplc="98D828E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05719B1"/>
    <w:multiLevelType w:val="hybridMultilevel"/>
    <w:tmpl w:val="B3960490"/>
    <w:lvl w:ilvl="0" w:tplc="8570A6CC">
      <w:start w:val="1"/>
      <w:numFmt w:val="bullet"/>
      <w:lvlText w:val="•"/>
      <w:lvlJc w:val="left"/>
      <w:pPr>
        <w:tabs>
          <w:tab w:val="num" w:pos="720"/>
        </w:tabs>
        <w:ind w:left="720" w:hanging="360"/>
      </w:pPr>
      <w:rPr>
        <w:rFonts w:ascii="Arial" w:hAnsi="Arial" w:hint="default"/>
      </w:rPr>
    </w:lvl>
    <w:lvl w:ilvl="1" w:tplc="803C164E" w:tentative="1">
      <w:start w:val="1"/>
      <w:numFmt w:val="bullet"/>
      <w:lvlText w:val="•"/>
      <w:lvlJc w:val="left"/>
      <w:pPr>
        <w:tabs>
          <w:tab w:val="num" w:pos="1440"/>
        </w:tabs>
        <w:ind w:left="1440" w:hanging="360"/>
      </w:pPr>
      <w:rPr>
        <w:rFonts w:ascii="Arial" w:hAnsi="Arial" w:hint="default"/>
      </w:rPr>
    </w:lvl>
    <w:lvl w:ilvl="2" w:tplc="345AB7A2" w:tentative="1">
      <w:start w:val="1"/>
      <w:numFmt w:val="bullet"/>
      <w:lvlText w:val="•"/>
      <w:lvlJc w:val="left"/>
      <w:pPr>
        <w:tabs>
          <w:tab w:val="num" w:pos="2160"/>
        </w:tabs>
        <w:ind w:left="2160" w:hanging="360"/>
      </w:pPr>
      <w:rPr>
        <w:rFonts w:ascii="Arial" w:hAnsi="Arial" w:hint="default"/>
      </w:rPr>
    </w:lvl>
    <w:lvl w:ilvl="3" w:tplc="6E54EFFE" w:tentative="1">
      <w:start w:val="1"/>
      <w:numFmt w:val="bullet"/>
      <w:lvlText w:val="•"/>
      <w:lvlJc w:val="left"/>
      <w:pPr>
        <w:tabs>
          <w:tab w:val="num" w:pos="2880"/>
        </w:tabs>
        <w:ind w:left="2880" w:hanging="360"/>
      </w:pPr>
      <w:rPr>
        <w:rFonts w:ascii="Arial" w:hAnsi="Arial" w:hint="default"/>
      </w:rPr>
    </w:lvl>
    <w:lvl w:ilvl="4" w:tplc="ADE4A87A" w:tentative="1">
      <w:start w:val="1"/>
      <w:numFmt w:val="bullet"/>
      <w:lvlText w:val="•"/>
      <w:lvlJc w:val="left"/>
      <w:pPr>
        <w:tabs>
          <w:tab w:val="num" w:pos="3600"/>
        </w:tabs>
        <w:ind w:left="3600" w:hanging="360"/>
      </w:pPr>
      <w:rPr>
        <w:rFonts w:ascii="Arial" w:hAnsi="Arial" w:hint="default"/>
      </w:rPr>
    </w:lvl>
    <w:lvl w:ilvl="5" w:tplc="EC749FB6" w:tentative="1">
      <w:start w:val="1"/>
      <w:numFmt w:val="bullet"/>
      <w:lvlText w:val="•"/>
      <w:lvlJc w:val="left"/>
      <w:pPr>
        <w:tabs>
          <w:tab w:val="num" w:pos="4320"/>
        </w:tabs>
        <w:ind w:left="4320" w:hanging="360"/>
      </w:pPr>
      <w:rPr>
        <w:rFonts w:ascii="Arial" w:hAnsi="Arial" w:hint="default"/>
      </w:rPr>
    </w:lvl>
    <w:lvl w:ilvl="6" w:tplc="B574ACC0" w:tentative="1">
      <w:start w:val="1"/>
      <w:numFmt w:val="bullet"/>
      <w:lvlText w:val="•"/>
      <w:lvlJc w:val="left"/>
      <w:pPr>
        <w:tabs>
          <w:tab w:val="num" w:pos="5040"/>
        </w:tabs>
        <w:ind w:left="5040" w:hanging="360"/>
      </w:pPr>
      <w:rPr>
        <w:rFonts w:ascii="Arial" w:hAnsi="Arial" w:hint="default"/>
      </w:rPr>
    </w:lvl>
    <w:lvl w:ilvl="7" w:tplc="D95C5198" w:tentative="1">
      <w:start w:val="1"/>
      <w:numFmt w:val="bullet"/>
      <w:lvlText w:val="•"/>
      <w:lvlJc w:val="left"/>
      <w:pPr>
        <w:tabs>
          <w:tab w:val="num" w:pos="5760"/>
        </w:tabs>
        <w:ind w:left="5760" w:hanging="360"/>
      </w:pPr>
      <w:rPr>
        <w:rFonts w:ascii="Arial" w:hAnsi="Arial" w:hint="default"/>
      </w:rPr>
    </w:lvl>
    <w:lvl w:ilvl="8" w:tplc="C2ACD9B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5771B4D"/>
    <w:multiLevelType w:val="hybridMultilevel"/>
    <w:tmpl w:val="1F1A8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B11B28"/>
    <w:multiLevelType w:val="hybridMultilevel"/>
    <w:tmpl w:val="808A8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16"/>
  </w:num>
  <w:num w:numId="5">
    <w:abstractNumId w:val="10"/>
  </w:num>
  <w:num w:numId="6">
    <w:abstractNumId w:val="0"/>
  </w:num>
  <w:num w:numId="7">
    <w:abstractNumId w:val="3"/>
  </w:num>
  <w:num w:numId="8">
    <w:abstractNumId w:val="11"/>
  </w:num>
  <w:num w:numId="9">
    <w:abstractNumId w:val="5"/>
  </w:num>
  <w:num w:numId="10">
    <w:abstractNumId w:val="2"/>
  </w:num>
  <w:num w:numId="11">
    <w:abstractNumId w:val="15"/>
  </w:num>
  <w:num w:numId="12">
    <w:abstractNumId w:val="9"/>
  </w:num>
  <w:num w:numId="13">
    <w:abstractNumId w:val="13"/>
  </w:num>
  <w:num w:numId="14">
    <w:abstractNumId w:val="14"/>
  </w:num>
  <w:num w:numId="15">
    <w:abstractNumId w:val="12"/>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443"/>
    <w:rsid w:val="00014429"/>
    <w:rsid w:val="000D0891"/>
    <w:rsid w:val="000F77C7"/>
    <w:rsid w:val="00141D9D"/>
    <w:rsid w:val="0014509A"/>
    <w:rsid w:val="002642F9"/>
    <w:rsid w:val="00280D96"/>
    <w:rsid w:val="00296416"/>
    <w:rsid w:val="00347AB3"/>
    <w:rsid w:val="003919E8"/>
    <w:rsid w:val="00396BE4"/>
    <w:rsid w:val="003A1C48"/>
    <w:rsid w:val="00402B3D"/>
    <w:rsid w:val="00434020"/>
    <w:rsid w:val="004751FD"/>
    <w:rsid w:val="004C4C4F"/>
    <w:rsid w:val="005D5660"/>
    <w:rsid w:val="005D5876"/>
    <w:rsid w:val="006073A4"/>
    <w:rsid w:val="00621379"/>
    <w:rsid w:val="0063410B"/>
    <w:rsid w:val="006463F3"/>
    <w:rsid w:val="007809D7"/>
    <w:rsid w:val="00806A74"/>
    <w:rsid w:val="00822134"/>
    <w:rsid w:val="00830E6E"/>
    <w:rsid w:val="00843653"/>
    <w:rsid w:val="008832C0"/>
    <w:rsid w:val="00884F2E"/>
    <w:rsid w:val="008C075B"/>
    <w:rsid w:val="00901614"/>
    <w:rsid w:val="0092738F"/>
    <w:rsid w:val="00A2016E"/>
    <w:rsid w:val="00A6543C"/>
    <w:rsid w:val="00B13EAF"/>
    <w:rsid w:val="00BD08AE"/>
    <w:rsid w:val="00BD7B79"/>
    <w:rsid w:val="00BE01F5"/>
    <w:rsid w:val="00C173E6"/>
    <w:rsid w:val="00C849C8"/>
    <w:rsid w:val="00C91A11"/>
    <w:rsid w:val="00CC7443"/>
    <w:rsid w:val="00D16F3D"/>
    <w:rsid w:val="00D748C9"/>
    <w:rsid w:val="00DF388F"/>
    <w:rsid w:val="00E06638"/>
    <w:rsid w:val="00E85BBF"/>
    <w:rsid w:val="00E869A2"/>
    <w:rsid w:val="00EA3684"/>
    <w:rsid w:val="00F03463"/>
    <w:rsid w:val="00F30320"/>
    <w:rsid w:val="00F4344C"/>
    <w:rsid w:val="00F615A6"/>
    <w:rsid w:val="00FB38A4"/>
    <w:rsid w:val="00FB4274"/>
    <w:rsid w:val="00FC6288"/>
    <w:rsid w:val="00FF4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DE746"/>
  <w15:chartTrackingRefBased/>
  <w15:docId w15:val="{179BD024-F0CB-41F0-A3D3-14844C92F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08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08AE"/>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BD08A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D08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02491">
      <w:bodyDiv w:val="1"/>
      <w:marLeft w:val="0"/>
      <w:marRight w:val="0"/>
      <w:marTop w:val="0"/>
      <w:marBottom w:val="0"/>
      <w:divBdr>
        <w:top w:val="none" w:sz="0" w:space="0" w:color="auto"/>
        <w:left w:val="none" w:sz="0" w:space="0" w:color="auto"/>
        <w:bottom w:val="none" w:sz="0" w:space="0" w:color="auto"/>
        <w:right w:val="none" w:sz="0" w:space="0" w:color="auto"/>
      </w:divBdr>
      <w:divsChild>
        <w:div w:id="1499425929">
          <w:marLeft w:val="446"/>
          <w:marRight w:val="0"/>
          <w:marTop w:val="115"/>
          <w:marBottom w:val="120"/>
          <w:divBdr>
            <w:top w:val="none" w:sz="0" w:space="0" w:color="auto"/>
            <w:left w:val="none" w:sz="0" w:space="0" w:color="auto"/>
            <w:bottom w:val="none" w:sz="0" w:space="0" w:color="auto"/>
            <w:right w:val="none" w:sz="0" w:space="0" w:color="auto"/>
          </w:divBdr>
        </w:div>
        <w:div w:id="1815679911">
          <w:marLeft w:val="446"/>
          <w:marRight w:val="0"/>
          <w:marTop w:val="115"/>
          <w:marBottom w:val="120"/>
          <w:divBdr>
            <w:top w:val="none" w:sz="0" w:space="0" w:color="auto"/>
            <w:left w:val="none" w:sz="0" w:space="0" w:color="auto"/>
            <w:bottom w:val="none" w:sz="0" w:space="0" w:color="auto"/>
            <w:right w:val="none" w:sz="0" w:space="0" w:color="auto"/>
          </w:divBdr>
        </w:div>
      </w:divsChild>
    </w:div>
    <w:div w:id="98379707">
      <w:bodyDiv w:val="1"/>
      <w:marLeft w:val="0"/>
      <w:marRight w:val="0"/>
      <w:marTop w:val="0"/>
      <w:marBottom w:val="0"/>
      <w:divBdr>
        <w:top w:val="none" w:sz="0" w:space="0" w:color="auto"/>
        <w:left w:val="none" w:sz="0" w:space="0" w:color="auto"/>
        <w:bottom w:val="none" w:sz="0" w:space="0" w:color="auto"/>
        <w:right w:val="none" w:sz="0" w:space="0" w:color="auto"/>
      </w:divBdr>
      <w:divsChild>
        <w:div w:id="44256345">
          <w:marLeft w:val="446"/>
          <w:marRight w:val="0"/>
          <w:marTop w:val="96"/>
          <w:marBottom w:val="120"/>
          <w:divBdr>
            <w:top w:val="none" w:sz="0" w:space="0" w:color="auto"/>
            <w:left w:val="none" w:sz="0" w:space="0" w:color="auto"/>
            <w:bottom w:val="none" w:sz="0" w:space="0" w:color="auto"/>
            <w:right w:val="none" w:sz="0" w:space="0" w:color="auto"/>
          </w:divBdr>
        </w:div>
        <w:div w:id="1132285894">
          <w:marLeft w:val="446"/>
          <w:marRight w:val="0"/>
          <w:marTop w:val="96"/>
          <w:marBottom w:val="120"/>
          <w:divBdr>
            <w:top w:val="none" w:sz="0" w:space="0" w:color="auto"/>
            <w:left w:val="none" w:sz="0" w:space="0" w:color="auto"/>
            <w:bottom w:val="none" w:sz="0" w:space="0" w:color="auto"/>
            <w:right w:val="none" w:sz="0" w:space="0" w:color="auto"/>
          </w:divBdr>
        </w:div>
        <w:div w:id="1628121962">
          <w:marLeft w:val="446"/>
          <w:marRight w:val="0"/>
          <w:marTop w:val="96"/>
          <w:marBottom w:val="120"/>
          <w:divBdr>
            <w:top w:val="none" w:sz="0" w:space="0" w:color="auto"/>
            <w:left w:val="none" w:sz="0" w:space="0" w:color="auto"/>
            <w:bottom w:val="none" w:sz="0" w:space="0" w:color="auto"/>
            <w:right w:val="none" w:sz="0" w:space="0" w:color="auto"/>
          </w:divBdr>
        </w:div>
        <w:div w:id="769854246">
          <w:marLeft w:val="446"/>
          <w:marRight w:val="0"/>
          <w:marTop w:val="96"/>
          <w:marBottom w:val="120"/>
          <w:divBdr>
            <w:top w:val="none" w:sz="0" w:space="0" w:color="auto"/>
            <w:left w:val="none" w:sz="0" w:space="0" w:color="auto"/>
            <w:bottom w:val="none" w:sz="0" w:space="0" w:color="auto"/>
            <w:right w:val="none" w:sz="0" w:space="0" w:color="auto"/>
          </w:divBdr>
        </w:div>
        <w:div w:id="1424456109">
          <w:marLeft w:val="446"/>
          <w:marRight w:val="0"/>
          <w:marTop w:val="96"/>
          <w:marBottom w:val="120"/>
          <w:divBdr>
            <w:top w:val="none" w:sz="0" w:space="0" w:color="auto"/>
            <w:left w:val="none" w:sz="0" w:space="0" w:color="auto"/>
            <w:bottom w:val="none" w:sz="0" w:space="0" w:color="auto"/>
            <w:right w:val="none" w:sz="0" w:space="0" w:color="auto"/>
          </w:divBdr>
        </w:div>
      </w:divsChild>
    </w:div>
    <w:div w:id="102045069">
      <w:bodyDiv w:val="1"/>
      <w:marLeft w:val="0"/>
      <w:marRight w:val="0"/>
      <w:marTop w:val="0"/>
      <w:marBottom w:val="0"/>
      <w:divBdr>
        <w:top w:val="none" w:sz="0" w:space="0" w:color="auto"/>
        <w:left w:val="none" w:sz="0" w:space="0" w:color="auto"/>
        <w:bottom w:val="none" w:sz="0" w:space="0" w:color="auto"/>
        <w:right w:val="none" w:sz="0" w:space="0" w:color="auto"/>
      </w:divBdr>
    </w:div>
    <w:div w:id="225532431">
      <w:bodyDiv w:val="1"/>
      <w:marLeft w:val="0"/>
      <w:marRight w:val="0"/>
      <w:marTop w:val="0"/>
      <w:marBottom w:val="0"/>
      <w:divBdr>
        <w:top w:val="none" w:sz="0" w:space="0" w:color="auto"/>
        <w:left w:val="none" w:sz="0" w:space="0" w:color="auto"/>
        <w:bottom w:val="none" w:sz="0" w:space="0" w:color="auto"/>
        <w:right w:val="none" w:sz="0" w:space="0" w:color="auto"/>
      </w:divBdr>
      <w:divsChild>
        <w:div w:id="2051417214">
          <w:marLeft w:val="446"/>
          <w:marRight w:val="0"/>
          <w:marTop w:val="115"/>
          <w:marBottom w:val="120"/>
          <w:divBdr>
            <w:top w:val="none" w:sz="0" w:space="0" w:color="auto"/>
            <w:left w:val="none" w:sz="0" w:space="0" w:color="auto"/>
            <w:bottom w:val="none" w:sz="0" w:space="0" w:color="auto"/>
            <w:right w:val="none" w:sz="0" w:space="0" w:color="auto"/>
          </w:divBdr>
        </w:div>
      </w:divsChild>
    </w:div>
    <w:div w:id="241138836">
      <w:bodyDiv w:val="1"/>
      <w:marLeft w:val="0"/>
      <w:marRight w:val="0"/>
      <w:marTop w:val="0"/>
      <w:marBottom w:val="0"/>
      <w:divBdr>
        <w:top w:val="none" w:sz="0" w:space="0" w:color="auto"/>
        <w:left w:val="none" w:sz="0" w:space="0" w:color="auto"/>
        <w:bottom w:val="none" w:sz="0" w:space="0" w:color="auto"/>
        <w:right w:val="none" w:sz="0" w:space="0" w:color="auto"/>
      </w:divBdr>
    </w:div>
    <w:div w:id="269892831">
      <w:bodyDiv w:val="1"/>
      <w:marLeft w:val="0"/>
      <w:marRight w:val="0"/>
      <w:marTop w:val="0"/>
      <w:marBottom w:val="0"/>
      <w:divBdr>
        <w:top w:val="none" w:sz="0" w:space="0" w:color="auto"/>
        <w:left w:val="none" w:sz="0" w:space="0" w:color="auto"/>
        <w:bottom w:val="none" w:sz="0" w:space="0" w:color="auto"/>
        <w:right w:val="none" w:sz="0" w:space="0" w:color="auto"/>
      </w:divBdr>
    </w:div>
    <w:div w:id="398721329">
      <w:bodyDiv w:val="1"/>
      <w:marLeft w:val="0"/>
      <w:marRight w:val="0"/>
      <w:marTop w:val="0"/>
      <w:marBottom w:val="0"/>
      <w:divBdr>
        <w:top w:val="none" w:sz="0" w:space="0" w:color="auto"/>
        <w:left w:val="none" w:sz="0" w:space="0" w:color="auto"/>
        <w:bottom w:val="none" w:sz="0" w:space="0" w:color="auto"/>
        <w:right w:val="none" w:sz="0" w:space="0" w:color="auto"/>
      </w:divBdr>
      <w:divsChild>
        <w:div w:id="27754437">
          <w:marLeft w:val="446"/>
          <w:marRight w:val="0"/>
          <w:marTop w:val="115"/>
          <w:marBottom w:val="120"/>
          <w:divBdr>
            <w:top w:val="none" w:sz="0" w:space="0" w:color="auto"/>
            <w:left w:val="none" w:sz="0" w:space="0" w:color="auto"/>
            <w:bottom w:val="none" w:sz="0" w:space="0" w:color="auto"/>
            <w:right w:val="none" w:sz="0" w:space="0" w:color="auto"/>
          </w:divBdr>
        </w:div>
        <w:div w:id="679040680">
          <w:marLeft w:val="446"/>
          <w:marRight w:val="0"/>
          <w:marTop w:val="115"/>
          <w:marBottom w:val="120"/>
          <w:divBdr>
            <w:top w:val="none" w:sz="0" w:space="0" w:color="auto"/>
            <w:left w:val="none" w:sz="0" w:space="0" w:color="auto"/>
            <w:bottom w:val="none" w:sz="0" w:space="0" w:color="auto"/>
            <w:right w:val="none" w:sz="0" w:space="0" w:color="auto"/>
          </w:divBdr>
        </w:div>
      </w:divsChild>
    </w:div>
    <w:div w:id="459685022">
      <w:bodyDiv w:val="1"/>
      <w:marLeft w:val="0"/>
      <w:marRight w:val="0"/>
      <w:marTop w:val="0"/>
      <w:marBottom w:val="0"/>
      <w:divBdr>
        <w:top w:val="none" w:sz="0" w:space="0" w:color="auto"/>
        <w:left w:val="none" w:sz="0" w:space="0" w:color="auto"/>
        <w:bottom w:val="none" w:sz="0" w:space="0" w:color="auto"/>
        <w:right w:val="none" w:sz="0" w:space="0" w:color="auto"/>
      </w:divBdr>
    </w:div>
    <w:div w:id="513153136">
      <w:bodyDiv w:val="1"/>
      <w:marLeft w:val="0"/>
      <w:marRight w:val="0"/>
      <w:marTop w:val="0"/>
      <w:marBottom w:val="0"/>
      <w:divBdr>
        <w:top w:val="none" w:sz="0" w:space="0" w:color="auto"/>
        <w:left w:val="none" w:sz="0" w:space="0" w:color="auto"/>
        <w:bottom w:val="none" w:sz="0" w:space="0" w:color="auto"/>
        <w:right w:val="none" w:sz="0" w:space="0" w:color="auto"/>
      </w:divBdr>
    </w:div>
    <w:div w:id="566187123">
      <w:bodyDiv w:val="1"/>
      <w:marLeft w:val="0"/>
      <w:marRight w:val="0"/>
      <w:marTop w:val="0"/>
      <w:marBottom w:val="0"/>
      <w:divBdr>
        <w:top w:val="none" w:sz="0" w:space="0" w:color="auto"/>
        <w:left w:val="none" w:sz="0" w:space="0" w:color="auto"/>
        <w:bottom w:val="none" w:sz="0" w:space="0" w:color="auto"/>
        <w:right w:val="none" w:sz="0" w:space="0" w:color="auto"/>
      </w:divBdr>
    </w:div>
    <w:div w:id="678511295">
      <w:bodyDiv w:val="1"/>
      <w:marLeft w:val="0"/>
      <w:marRight w:val="0"/>
      <w:marTop w:val="0"/>
      <w:marBottom w:val="0"/>
      <w:divBdr>
        <w:top w:val="none" w:sz="0" w:space="0" w:color="auto"/>
        <w:left w:val="none" w:sz="0" w:space="0" w:color="auto"/>
        <w:bottom w:val="none" w:sz="0" w:space="0" w:color="auto"/>
        <w:right w:val="none" w:sz="0" w:space="0" w:color="auto"/>
      </w:divBdr>
      <w:divsChild>
        <w:div w:id="1060441580">
          <w:marLeft w:val="446"/>
          <w:marRight w:val="0"/>
          <w:marTop w:val="115"/>
          <w:marBottom w:val="120"/>
          <w:divBdr>
            <w:top w:val="none" w:sz="0" w:space="0" w:color="auto"/>
            <w:left w:val="none" w:sz="0" w:space="0" w:color="auto"/>
            <w:bottom w:val="none" w:sz="0" w:space="0" w:color="auto"/>
            <w:right w:val="none" w:sz="0" w:space="0" w:color="auto"/>
          </w:divBdr>
        </w:div>
        <w:div w:id="1819490140">
          <w:marLeft w:val="446"/>
          <w:marRight w:val="0"/>
          <w:marTop w:val="115"/>
          <w:marBottom w:val="120"/>
          <w:divBdr>
            <w:top w:val="none" w:sz="0" w:space="0" w:color="auto"/>
            <w:left w:val="none" w:sz="0" w:space="0" w:color="auto"/>
            <w:bottom w:val="none" w:sz="0" w:space="0" w:color="auto"/>
            <w:right w:val="none" w:sz="0" w:space="0" w:color="auto"/>
          </w:divBdr>
        </w:div>
        <w:div w:id="68121332">
          <w:marLeft w:val="446"/>
          <w:marRight w:val="0"/>
          <w:marTop w:val="115"/>
          <w:marBottom w:val="120"/>
          <w:divBdr>
            <w:top w:val="none" w:sz="0" w:space="0" w:color="auto"/>
            <w:left w:val="none" w:sz="0" w:space="0" w:color="auto"/>
            <w:bottom w:val="none" w:sz="0" w:space="0" w:color="auto"/>
            <w:right w:val="none" w:sz="0" w:space="0" w:color="auto"/>
          </w:divBdr>
        </w:div>
        <w:div w:id="792603758">
          <w:marLeft w:val="446"/>
          <w:marRight w:val="0"/>
          <w:marTop w:val="115"/>
          <w:marBottom w:val="120"/>
          <w:divBdr>
            <w:top w:val="none" w:sz="0" w:space="0" w:color="auto"/>
            <w:left w:val="none" w:sz="0" w:space="0" w:color="auto"/>
            <w:bottom w:val="none" w:sz="0" w:space="0" w:color="auto"/>
            <w:right w:val="none" w:sz="0" w:space="0" w:color="auto"/>
          </w:divBdr>
        </w:div>
        <w:div w:id="802114927">
          <w:marLeft w:val="446"/>
          <w:marRight w:val="0"/>
          <w:marTop w:val="115"/>
          <w:marBottom w:val="120"/>
          <w:divBdr>
            <w:top w:val="none" w:sz="0" w:space="0" w:color="auto"/>
            <w:left w:val="none" w:sz="0" w:space="0" w:color="auto"/>
            <w:bottom w:val="none" w:sz="0" w:space="0" w:color="auto"/>
            <w:right w:val="none" w:sz="0" w:space="0" w:color="auto"/>
          </w:divBdr>
        </w:div>
      </w:divsChild>
    </w:div>
    <w:div w:id="920917205">
      <w:bodyDiv w:val="1"/>
      <w:marLeft w:val="0"/>
      <w:marRight w:val="0"/>
      <w:marTop w:val="0"/>
      <w:marBottom w:val="0"/>
      <w:divBdr>
        <w:top w:val="none" w:sz="0" w:space="0" w:color="auto"/>
        <w:left w:val="none" w:sz="0" w:space="0" w:color="auto"/>
        <w:bottom w:val="none" w:sz="0" w:space="0" w:color="auto"/>
        <w:right w:val="none" w:sz="0" w:space="0" w:color="auto"/>
      </w:divBdr>
      <w:divsChild>
        <w:div w:id="1603488805">
          <w:marLeft w:val="446"/>
          <w:marRight w:val="0"/>
          <w:marTop w:val="115"/>
          <w:marBottom w:val="120"/>
          <w:divBdr>
            <w:top w:val="none" w:sz="0" w:space="0" w:color="auto"/>
            <w:left w:val="none" w:sz="0" w:space="0" w:color="auto"/>
            <w:bottom w:val="none" w:sz="0" w:space="0" w:color="auto"/>
            <w:right w:val="none" w:sz="0" w:space="0" w:color="auto"/>
          </w:divBdr>
        </w:div>
      </w:divsChild>
    </w:div>
    <w:div w:id="982152624">
      <w:bodyDiv w:val="1"/>
      <w:marLeft w:val="0"/>
      <w:marRight w:val="0"/>
      <w:marTop w:val="0"/>
      <w:marBottom w:val="0"/>
      <w:divBdr>
        <w:top w:val="none" w:sz="0" w:space="0" w:color="auto"/>
        <w:left w:val="none" w:sz="0" w:space="0" w:color="auto"/>
        <w:bottom w:val="none" w:sz="0" w:space="0" w:color="auto"/>
        <w:right w:val="none" w:sz="0" w:space="0" w:color="auto"/>
      </w:divBdr>
    </w:div>
    <w:div w:id="1061516015">
      <w:bodyDiv w:val="1"/>
      <w:marLeft w:val="0"/>
      <w:marRight w:val="0"/>
      <w:marTop w:val="0"/>
      <w:marBottom w:val="0"/>
      <w:divBdr>
        <w:top w:val="none" w:sz="0" w:space="0" w:color="auto"/>
        <w:left w:val="none" w:sz="0" w:space="0" w:color="auto"/>
        <w:bottom w:val="none" w:sz="0" w:space="0" w:color="auto"/>
        <w:right w:val="none" w:sz="0" w:space="0" w:color="auto"/>
      </w:divBdr>
      <w:divsChild>
        <w:div w:id="1712732302">
          <w:marLeft w:val="446"/>
          <w:marRight w:val="0"/>
          <w:marTop w:val="115"/>
          <w:marBottom w:val="120"/>
          <w:divBdr>
            <w:top w:val="none" w:sz="0" w:space="0" w:color="auto"/>
            <w:left w:val="none" w:sz="0" w:space="0" w:color="auto"/>
            <w:bottom w:val="none" w:sz="0" w:space="0" w:color="auto"/>
            <w:right w:val="none" w:sz="0" w:space="0" w:color="auto"/>
          </w:divBdr>
        </w:div>
      </w:divsChild>
    </w:div>
    <w:div w:id="1118794902">
      <w:bodyDiv w:val="1"/>
      <w:marLeft w:val="0"/>
      <w:marRight w:val="0"/>
      <w:marTop w:val="0"/>
      <w:marBottom w:val="0"/>
      <w:divBdr>
        <w:top w:val="none" w:sz="0" w:space="0" w:color="auto"/>
        <w:left w:val="none" w:sz="0" w:space="0" w:color="auto"/>
        <w:bottom w:val="none" w:sz="0" w:space="0" w:color="auto"/>
        <w:right w:val="none" w:sz="0" w:space="0" w:color="auto"/>
      </w:divBdr>
      <w:divsChild>
        <w:div w:id="173493225">
          <w:marLeft w:val="446"/>
          <w:marRight w:val="0"/>
          <w:marTop w:val="106"/>
          <w:marBottom w:val="120"/>
          <w:divBdr>
            <w:top w:val="none" w:sz="0" w:space="0" w:color="auto"/>
            <w:left w:val="none" w:sz="0" w:space="0" w:color="auto"/>
            <w:bottom w:val="none" w:sz="0" w:space="0" w:color="auto"/>
            <w:right w:val="none" w:sz="0" w:space="0" w:color="auto"/>
          </w:divBdr>
        </w:div>
      </w:divsChild>
    </w:div>
    <w:div w:id="1134176653">
      <w:bodyDiv w:val="1"/>
      <w:marLeft w:val="0"/>
      <w:marRight w:val="0"/>
      <w:marTop w:val="0"/>
      <w:marBottom w:val="0"/>
      <w:divBdr>
        <w:top w:val="none" w:sz="0" w:space="0" w:color="auto"/>
        <w:left w:val="none" w:sz="0" w:space="0" w:color="auto"/>
        <w:bottom w:val="none" w:sz="0" w:space="0" w:color="auto"/>
        <w:right w:val="none" w:sz="0" w:space="0" w:color="auto"/>
      </w:divBdr>
      <w:divsChild>
        <w:div w:id="1635721732">
          <w:marLeft w:val="446"/>
          <w:marRight w:val="0"/>
          <w:marTop w:val="91"/>
          <w:marBottom w:val="120"/>
          <w:divBdr>
            <w:top w:val="none" w:sz="0" w:space="0" w:color="auto"/>
            <w:left w:val="none" w:sz="0" w:space="0" w:color="auto"/>
            <w:bottom w:val="none" w:sz="0" w:space="0" w:color="auto"/>
            <w:right w:val="none" w:sz="0" w:space="0" w:color="auto"/>
          </w:divBdr>
        </w:div>
        <w:div w:id="1563372653">
          <w:marLeft w:val="446"/>
          <w:marRight w:val="0"/>
          <w:marTop w:val="91"/>
          <w:marBottom w:val="120"/>
          <w:divBdr>
            <w:top w:val="none" w:sz="0" w:space="0" w:color="auto"/>
            <w:left w:val="none" w:sz="0" w:space="0" w:color="auto"/>
            <w:bottom w:val="none" w:sz="0" w:space="0" w:color="auto"/>
            <w:right w:val="none" w:sz="0" w:space="0" w:color="auto"/>
          </w:divBdr>
        </w:div>
        <w:div w:id="1132790311">
          <w:marLeft w:val="446"/>
          <w:marRight w:val="0"/>
          <w:marTop w:val="91"/>
          <w:marBottom w:val="120"/>
          <w:divBdr>
            <w:top w:val="none" w:sz="0" w:space="0" w:color="auto"/>
            <w:left w:val="none" w:sz="0" w:space="0" w:color="auto"/>
            <w:bottom w:val="none" w:sz="0" w:space="0" w:color="auto"/>
            <w:right w:val="none" w:sz="0" w:space="0" w:color="auto"/>
          </w:divBdr>
        </w:div>
        <w:div w:id="1256672843">
          <w:marLeft w:val="446"/>
          <w:marRight w:val="0"/>
          <w:marTop w:val="91"/>
          <w:marBottom w:val="120"/>
          <w:divBdr>
            <w:top w:val="none" w:sz="0" w:space="0" w:color="auto"/>
            <w:left w:val="none" w:sz="0" w:space="0" w:color="auto"/>
            <w:bottom w:val="none" w:sz="0" w:space="0" w:color="auto"/>
            <w:right w:val="none" w:sz="0" w:space="0" w:color="auto"/>
          </w:divBdr>
        </w:div>
      </w:divsChild>
    </w:div>
    <w:div w:id="1239629759">
      <w:bodyDiv w:val="1"/>
      <w:marLeft w:val="0"/>
      <w:marRight w:val="0"/>
      <w:marTop w:val="0"/>
      <w:marBottom w:val="0"/>
      <w:divBdr>
        <w:top w:val="none" w:sz="0" w:space="0" w:color="auto"/>
        <w:left w:val="none" w:sz="0" w:space="0" w:color="auto"/>
        <w:bottom w:val="none" w:sz="0" w:space="0" w:color="auto"/>
        <w:right w:val="none" w:sz="0" w:space="0" w:color="auto"/>
      </w:divBdr>
    </w:div>
    <w:div w:id="1318340306">
      <w:bodyDiv w:val="1"/>
      <w:marLeft w:val="0"/>
      <w:marRight w:val="0"/>
      <w:marTop w:val="0"/>
      <w:marBottom w:val="0"/>
      <w:divBdr>
        <w:top w:val="none" w:sz="0" w:space="0" w:color="auto"/>
        <w:left w:val="none" w:sz="0" w:space="0" w:color="auto"/>
        <w:bottom w:val="none" w:sz="0" w:space="0" w:color="auto"/>
        <w:right w:val="none" w:sz="0" w:space="0" w:color="auto"/>
      </w:divBdr>
    </w:div>
    <w:div w:id="1371997913">
      <w:bodyDiv w:val="1"/>
      <w:marLeft w:val="0"/>
      <w:marRight w:val="0"/>
      <w:marTop w:val="0"/>
      <w:marBottom w:val="0"/>
      <w:divBdr>
        <w:top w:val="none" w:sz="0" w:space="0" w:color="auto"/>
        <w:left w:val="none" w:sz="0" w:space="0" w:color="auto"/>
        <w:bottom w:val="none" w:sz="0" w:space="0" w:color="auto"/>
        <w:right w:val="none" w:sz="0" w:space="0" w:color="auto"/>
      </w:divBdr>
      <w:divsChild>
        <w:div w:id="14427998">
          <w:marLeft w:val="446"/>
          <w:marRight w:val="0"/>
          <w:marTop w:val="115"/>
          <w:marBottom w:val="120"/>
          <w:divBdr>
            <w:top w:val="none" w:sz="0" w:space="0" w:color="auto"/>
            <w:left w:val="none" w:sz="0" w:space="0" w:color="auto"/>
            <w:bottom w:val="none" w:sz="0" w:space="0" w:color="auto"/>
            <w:right w:val="none" w:sz="0" w:space="0" w:color="auto"/>
          </w:divBdr>
        </w:div>
      </w:divsChild>
    </w:div>
    <w:div w:id="1411929468">
      <w:bodyDiv w:val="1"/>
      <w:marLeft w:val="0"/>
      <w:marRight w:val="0"/>
      <w:marTop w:val="0"/>
      <w:marBottom w:val="0"/>
      <w:divBdr>
        <w:top w:val="none" w:sz="0" w:space="0" w:color="auto"/>
        <w:left w:val="none" w:sz="0" w:space="0" w:color="auto"/>
        <w:bottom w:val="none" w:sz="0" w:space="0" w:color="auto"/>
        <w:right w:val="none" w:sz="0" w:space="0" w:color="auto"/>
      </w:divBdr>
    </w:div>
    <w:div w:id="1491561091">
      <w:bodyDiv w:val="1"/>
      <w:marLeft w:val="0"/>
      <w:marRight w:val="0"/>
      <w:marTop w:val="0"/>
      <w:marBottom w:val="0"/>
      <w:divBdr>
        <w:top w:val="none" w:sz="0" w:space="0" w:color="auto"/>
        <w:left w:val="none" w:sz="0" w:space="0" w:color="auto"/>
        <w:bottom w:val="none" w:sz="0" w:space="0" w:color="auto"/>
        <w:right w:val="none" w:sz="0" w:space="0" w:color="auto"/>
      </w:divBdr>
    </w:div>
    <w:div w:id="1577864520">
      <w:bodyDiv w:val="1"/>
      <w:marLeft w:val="0"/>
      <w:marRight w:val="0"/>
      <w:marTop w:val="0"/>
      <w:marBottom w:val="0"/>
      <w:divBdr>
        <w:top w:val="none" w:sz="0" w:space="0" w:color="auto"/>
        <w:left w:val="none" w:sz="0" w:space="0" w:color="auto"/>
        <w:bottom w:val="none" w:sz="0" w:space="0" w:color="auto"/>
        <w:right w:val="none" w:sz="0" w:space="0" w:color="auto"/>
      </w:divBdr>
    </w:div>
    <w:div w:id="1634630661">
      <w:bodyDiv w:val="1"/>
      <w:marLeft w:val="0"/>
      <w:marRight w:val="0"/>
      <w:marTop w:val="0"/>
      <w:marBottom w:val="0"/>
      <w:divBdr>
        <w:top w:val="none" w:sz="0" w:space="0" w:color="auto"/>
        <w:left w:val="none" w:sz="0" w:space="0" w:color="auto"/>
        <w:bottom w:val="none" w:sz="0" w:space="0" w:color="auto"/>
        <w:right w:val="none" w:sz="0" w:space="0" w:color="auto"/>
      </w:divBdr>
    </w:div>
    <w:div w:id="1705135438">
      <w:bodyDiv w:val="1"/>
      <w:marLeft w:val="0"/>
      <w:marRight w:val="0"/>
      <w:marTop w:val="0"/>
      <w:marBottom w:val="0"/>
      <w:divBdr>
        <w:top w:val="none" w:sz="0" w:space="0" w:color="auto"/>
        <w:left w:val="none" w:sz="0" w:space="0" w:color="auto"/>
        <w:bottom w:val="none" w:sz="0" w:space="0" w:color="auto"/>
        <w:right w:val="none" w:sz="0" w:space="0" w:color="auto"/>
      </w:divBdr>
      <w:divsChild>
        <w:div w:id="1132285651">
          <w:marLeft w:val="446"/>
          <w:marRight w:val="0"/>
          <w:marTop w:val="106"/>
          <w:marBottom w:val="120"/>
          <w:divBdr>
            <w:top w:val="none" w:sz="0" w:space="0" w:color="auto"/>
            <w:left w:val="none" w:sz="0" w:space="0" w:color="auto"/>
            <w:bottom w:val="none" w:sz="0" w:space="0" w:color="auto"/>
            <w:right w:val="none" w:sz="0" w:space="0" w:color="auto"/>
          </w:divBdr>
        </w:div>
        <w:div w:id="606352047">
          <w:marLeft w:val="446"/>
          <w:marRight w:val="0"/>
          <w:marTop w:val="106"/>
          <w:marBottom w:val="120"/>
          <w:divBdr>
            <w:top w:val="none" w:sz="0" w:space="0" w:color="auto"/>
            <w:left w:val="none" w:sz="0" w:space="0" w:color="auto"/>
            <w:bottom w:val="none" w:sz="0" w:space="0" w:color="auto"/>
            <w:right w:val="none" w:sz="0" w:space="0" w:color="auto"/>
          </w:divBdr>
        </w:div>
        <w:div w:id="1307933688">
          <w:marLeft w:val="446"/>
          <w:marRight w:val="0"/>
          <w:marTop w:val="106"/>
          <w:marBottom w:val="120"/>
          <w:divBdr>
            <w:top w:val="none" w:sz="0" w:space="0" w:color="auto"/>
            <w:left w:val="none" w:sz="0" w:space="0" w:color="auto"/>
            <w:bottom w:val="none" w:sz="0" w:space="0" w:color="auto"/>
            <w:right w:val="none" w:sz="0" w:space="0" w:color="auto"/>
          </w:divBdr>
        </w:div>
        <w:div w:id="1836989287">
          <w:marLeft w:val="446"/>
          <w:marRight w:val="0"/>
          <w:marTop w:val="106"/>
          <w:marBottom w:val="120"/>
          <w:divBdr>
            <w:top w:val="none" w:sz="0" w:space="0" w:color="auto"/>
            <w:left w:val="none" w:sz="0" w:space="0" w:color="auto"/>
            <w:bottom w:val="none" w:sz="0" w:space="0" w:color="auto"/>
            <w:right w:val="none" w:sz="0" w:space="0" w:color="auto"/>
          </w:divBdr>
        </w:div>
        <w:div w:id="731193385">
          <w:marLeft w:val="446"/>
          <w:marRight w:val="0"/>
          <w:marTop w:val="106"/>
          <w:marBottom w:val="120"/>
          <w:divBdr>
            <w:top w:val="none" w:sz="0" w:space="0" w:color="auto"/>
            <w:left w:val="none" w:sz="0" w:space="0" w:color="auto"/>
            <w:bottom w:val="none" w:sz="0" w:space="0" w:color="auto"/>
            <w:right w:val="none" w:sz="0" w:space="0" w:color="auto"/>
          </w:divBdr>
        </w:div>
        <w:div w:id="875197885">
          <w:marLeft w:val="446"/>
          <w:marRight w:val="0"/>
          <w:marTop w:val="106"/>
          <w:marBottom w:val="120"/>
          <w:divBdr>
            <w:top w:val="none" w:sz="0" w:space="0" w:color="auto"/>
            <w:left w:val="none" w:sz="0" w:space="0" w:color="auto"/>
            <w:bottom w:val="none" w:sz="0" w:space="0" w:color="auto"/>
            <w:right w:val="none" w:sz="0" w:space="0" w:color="auto"/>
          </w:divBdr>
        </w:div>
        <w:div w:id="1720125937">
          <w:marLeft w:val="446"/>
          <w:marRight w:val="0"/>
          <w:marTop w:val="106"/>
          <w:marBottom w:val="120"/>
          <w:divBdr>
            <w:top w:val="none" w:sz="0" w:space="0" w:color="auto"/>
            <w:left w:val="none" w:sz="0" w:space="0" w:color="auto"/>
            <w:bottom w:val="none" w:sz="0" w:space="0" w:color="auto"/>
            <w:right w:val="none" w:sz="0" w:space="0" w:color="auto"/>
          </w:divBdr>
        </w:div>
      </w:divsChild>
    </w:div>
    <w:div w:id="1769808720">
      <w:bodyDiv w:val="1"/>
      <w:marLeft w:val="0"/>
      <w:marRight w:val="0"/>
      <w:marTop w:val="0"/>
      <w:marBottom w:val="0"/>
      <w:divBdr>
        <w:top w:val="none" w:sz="0" w:space="0" w:color="auto"/>
        <w:left w:val="none" w:sz="0" w:space="0" w:color="auto"/>
        <w:bottom w:val="none" w:sz="0" w:space="0" w:color="auto"/>
        <w:right w:val="none" w:sz="0" w:space="0" w:color="auto"/>
      </w:divBdr>
      <w:divsChild>
        <w:div w:id="276908660">
          <w:marLeft w:val="446"/>
          <w:marRight w:val="0"/>
          <w:marTop w:val="106"/>
          <w:marBottom w:val="120"/>
          <w:divBdr>
            <w:top w:val="none" w:sz="0" w:space="0" w:color="auto"/>
            <w:left w:val="none" w:sz="0" w:space="0" w:color="auto"/>
            <w:bottom w:val="none" w:sz="0" w:space="0" w:color="auto"/>
            <w:right w:val="none" w:sz="0" w:space="0" w:color="auto"/>
          </w:divBdr>
        </w:div>
        <w:div w:id="1289968139">
          <w:marLeft w:val="446"/>
          <w:marRight w:val="0"/>
          <w:marTop w:val="106"/>
          <w:marBottom w:val="120"/>
          <w:divBdr>
            <w:top w:val="none" w:sz="0" w:space="0" w:color="auto"/>
            <w:left w:val="none" w:sz="0" w:space="0" w:color="auto"/>
            <w:bottom w:val="none" w:sz="0" w:space="0" w:color="auto"/>
            <w:right w:val="none" w:sz="0" w:space="0" w:color="auto"/>
          </w:divBdr>
        </w:div>
        <w:div w:id="935601327">
          <w:marLeft w:val="446"/>
          <w:marRight w:val="0"/>
          <w:marTop w:val="106"/>
          <w:marBottom w:val="120"/>
          <w:divBdr>
            <w:top w:val="none" w:sz="0" w:space="0" w:color="auto"/>
            <w:left w:val="none" w:sz="0" w:space="0" w:color="auto"/>
            <w:bottom w:val="none" w:sz="0" w:space="0" w:color="auto"/>
            <w:right w:val="none" w:sz="0" w:space="0" w:color="auto"/>
          </w:divBdr>
        </w:div>
      </w:divsChild>
    </w:div>
    <w:div w:id="1953894630">
      <w:bodyDiv w:val="1"/>
      <w:marLeft w:val="0"/>
      <w:marRight w:val="0"/>
      <w:marTop w:val="0"/>
      <w:marBottom w:val="0"/>
      <w:divBdr>
        <w:top w:val="none" w:sz="0" w:space="0" w:color="auto"/>
        <w:left w:val="none" w:sz="0" w:space="0" w:color="auto"/>
        <w:bottom w:val="none" w:sz="0" w:space="0" w:color="auto"/>
        <w:right w:val="none" w:sz="0" w:space="0" w:color="auto"/>
      </w:divBdr>
      <w:divsChild>
        <w:div w:id="1309900330">
          <w:marLeft w:val="446"/>
          <w:marRight w:val="0"/>
          <w:marTop w:val="96"/>
          <w:marBottom w:val="120"/>
          <w:divBdr>
            <w:top w:val="none" w:sz="0" w:space="0" w:color="auto"/>
            <w:left w:val="none" w:sz="0" w:space="0" w:color="auto"/>
            <w:bottom w:val="none" w:sz="0" w:space="0" w:color="auto"/>
            <w:right w:val="none" w:sz="0" w:space="0" w:color="auto"/>
          </w:divBdr>
        </w:div>
        <w:div w:id="1150246750">
          <w:marLeft w:val="446"/>
          <w:marRight w:val="0"/>
          <w:marTop w:val="96"/>
          <w:marBottom w:val="120"/>
          <w:divBdr>
            <w:top w:val="none" w:sz="0" w:space="0" w:color="auto"/>
            <w:left w:val="none" w:sz="0" w:space="0" w:color="auto"/>
            <w:bottom w:val="none" w:sz="0" w:space="0" w:color="auto"/>
            <w:right w:val="none" w:sz="0" w:space="0" w:color="auto"/>
          </w:divBdr>
        </w:div>
        <w:div w:id="938223192">
          <w:marLeft w:val="446"/>
          <w:marRight w:val="0"/>
          <w:marTop w:val="96"/>
          <w:marBottom w:val="120"/>
          <w:divBdr>
            <w:top w:val="none" w:sz="0" w:space="0" w:color="auto"/>
            <w:left w:val="none" w:sz="0" w:space="0" w:color="auto"/>
            <w:bottom w:val="none" w:sz="0" w:space="0" w:color="auto"/>
            <w:right w:val="none" w:sz="0" w:space="0" w:color="auto"/>
          </w:divBdr>
        </w:div>
        <w:div w:id="990712636">
          <w:marLeft w:val="446"/>
          <w:marRight w:val="0"/>
          <w:marTop w:val="96"/>
          <w:marBottom w:val="120"/>
          <w:divBdr>
            <w:top w:val="none" w:sz="0" w:space="0" w:color="auto"/>
            <w:left w:val="none" w:sz="0" w:space="0" w:color="auto"/>
            <w:bottom w:val="none" w:sz="0" w:space="0" w:color="auto"/>
            <w:right w:val="none" w:sz="0" w:space="0" w:color="auto"/>
          </w:divBdr>
        </w:div>
        <w:div w:id="938678383">
          <w:marLeft w:val="446"/>
          <w:marRight w:val="0"/>
          <w:marTop w:val="96"/>
          <w:marBottom w:val="120"/>
          <w:divBdr>
            <w:top w:val="none" w:sz="0" w:space="0" w:color="auto"/>
            <w:left w:val="none" w:sz="0" w:space="0" w:color="auto"/>
            <w:bottom w:val="none" w:sz="0" w:space="0" w:color="auto"/>
            <w:right w:val="none" w:sz="0" w:space="0" w:color="auto"/>
          </w:divBdr>
        </w:div>
      </w:divsChild>
    </w:div>
    <w:div w:id="2021924905">
      <w:bodyDiv w:val="1"/>
      <w:marLeft w:val="0"/>
      <w:marRight w:val="0"/>
      <w:marTop w:val="0"/>
      <w:marBottom w:val="0"/>
      <w:divBdr>
        <w:top w:val="none" w:sz="0" w:space="0" w:color="auto"/>
        <w:left w:val="none" w:sz="0" w:space="0" w:color="auto"/>
        <w:bottom w:val="none" w:sz="0" w:space="0" w:color="auto"/>
        <w:right w:val="none" w:sz="0" w:space="0" w:color="auto"/>
      </w:divBdr>
    </w:div>
    <w:div w:id="208124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5</Pages>
  <Words>1553</Words>
  <Characters>8854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dcterms:created xsi:type="dcterms:W3CDTF">2024-04-15T05:49:00Z</dcterms:created>
  <dcterms:modified xsi:type="dcterms:W3CDTF">2024-04-15T14:29:00Z</dcterms:modified>
</cp:coreProperties>
</file>