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6966" w:rsidRPr="009B5AF5" w:rsidRDefault="00A06966" w:rsidP="00F46AD9">
      <w:pPr>
        <w:spacing w:line="360" w:lineRule="auto"/>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Lecture Notes</w:t>
      </w:r>
    </w:p>
    <w:p w:rsidR="00A06966" w:rsidRPr="009B5AF5" w:rsidRDefault="00A06966" w:rsidP="00F46AD9">
      <w:pPr>
        <w:spacing w:line="360" w:lineRule="auto"/>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Postgraduate Writing</w:t>
      </w:r>
    </w:p>
    <w:p w:rsidR="00A06966" w:rsidRPr="009B5AF5" w:rsidRDefault="00A06966" w:rsidP="00F46AD9">
      <w:pPr>
        <w:spacing w:line="360" w:lineRule="auto"/>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Week 1</w:t>
      </w:r>
    </w:p>
    <w:p w:rsidR="00A06966" w:rsidRPr="009B5AF5" w:rsidRDefault="00A06966" w:rsidP="00F46AD9">
      <w:pPr>
        <w:spacing w:line="360" w:lineRule="auto"/>
        <w:jc w:val="both"/>
        <w:rPr>
          <w:rFonts w:ascii="Arial" w:hAnsi="Arial" w:cs="Arial"/>
          <w:b/>
          <w:bCs/>
          <w:color w:val="000000" w:themeColor="text1"/>
          <w:sz w:val="36"/>
          <w:szCs w:val="36"/>
          <w:lang w:val="en-US"/>
        </w:rPr>
      </w:pPr>
      <w:r w:rsidRPr="009B5AF5">
        <w:rPr>
          <w:rFonts w:ascii="Arial" w:hAnsi="Arial" w:cs="Arial"/>
          <w:b/>
          <w:bCs/>
          <w:color w:val="000000" w:themeColor="text1"/>
          <w:sz w:val="36"/>
          <w:szCs w:val="36"/>
          <w:lang w:val="en-US"/>
        </w:rPr>
        <w:t xml:space="preserve">Introduction to Postgraduate Writing </w:t>
      </w:r>
    </w:p>
    <w:p w:rsidR="00A06966" w:rsidRPr="009B5AF5" w:rsidRDefault="00A06966" w:rsidP="00F46AD9">
      <w:pPr>
        <w:spacing w:line="360" w:lineRule="auto"/>
        <w:jc w:val="both"/>
        <w:rPr>
          <w:rFonts w:ascii="Times New Roman" w:hAnsi="Times New Roman" w:cs="Times New Roman"/>
          <w:b/>
          <w:bCs/>
          <w:color w:val="000000" w:themeColor="text1"/>
          <w:lang w:val="en-US"/>
        </w:rPr>
      </w:pPr>
    </w:p>
    <w:p w:rsidR="00A06966" w:rsidRPr="009B5AF5" w:rsidRDefault="00A06966" w:rsidP="00F46AD9">
      <w:pPr>
        <w:pStyle w:val="ListParagraph"/>
        <w:numPr>
          <w:ilvl w:val="1"/>
          <w:numId w:val="1"/>
        </w:numPr>
        <w:spacing w:line="360" w:lineRule="auto"/>
        <w:jc w:val="both"/>
        <w:rPr>
          <w:rFonts w:ascii="Arial" w:eastAsia="Times New Roman" w:hAnsi="Arial" w:cs="Arial"/>
          <w:b/>
          <w:bCs/>
          <w:color w:val="000000" w:themeColor="text1"/>
          <w:lang w:eastAsia="en-GB"/>
        </w:rPr>
      </w:pPr>
      <w:r w:rsidRPr="009B5AF5">
        <w:rPr>
          <w:rFonts w:ascii="Arial" w:eastAsia="Times New Roman" w:hAnsi="Arial" w:cs="Arial"/>
          <w:b/>
          <w:bCs/>
          <w:color w:val="000000" w:themeColor="text1"/>
          <w:lang w:eastAsia="en-GB"/>
        </w:rPr>
        <w:t>Topic Introduction</w:t>
      </w:r>
    </w:p>
    <w:p w:rsidR="00A56F9D" w:rsidRPr="009B5AF5" w:rsidRDefault="00A42372" w:rsidP="00F46AD9">
      <w:pPr>
        <w:spacing w:line="360" w:lineRule="auto"/>
        <w:jc w:val="both"/>
        <w:rPr>
          <w:rFonts w:ascii="Times New Roman" w:hAnsi="Times New Roman" w:cs="Times New Roman"/>
          <w:color w:val="000000" w:themeColor="text1"/>
          <w:lang w:val="en-US"/>
        </w:rPr>
      </w:pPr>
      <w:bookmarkStart w:id="0" w:name="_heading=h.zhsbfpfktbud" w:colFirst="0" w:colLast="0"/>
      <w:bookmarkEnd w:id="0"/>
      <w:r w:rsidRPr="009B5AF5">
        <w:rPr>
          <w:rFonts w:ascii="Times New Roman" w:hAnsi="Times New Roman" w:cs="Times New Roman"/>
          <w:color w:val="000000" w:themeColor="text1"/>
        </w:rPr>
        <w:t xml:space="preserve">This </w:t>
      </w:r>
      <w:r w:rsidR="005F1C9C" w:rsidRPr="009B5AF5">
        <w:rPr>
          <w:rFonts w:ascii="Times New Roman" w:hAnsi="Times New Roman" w:cs="Times New Roman"/>
          <w:color w:val="000000" w:themeColor="text1"/>
          <w:lang w:val="en-US"/>
        </w:rPr>
        <w:t xml:space="preserve">course </w:t>
      </w:r>
      <w:r w:rsidRPr="009B5AF5">
        <w:rPr>
          <w:rFonts w:ascii="Times New Roman" w:hAnsi="Times New Roman" w:cs="Times New Roman"/>
          <w:color w:val="000000" w:themeColor="text1"/>
        </w:rPr>
        <w:t xml:space="preserve">seeks to </w:t>
      </w:r>
      <w:r w:rsidR="00BD040B" w:rsidRPr="009B5AF5">
        <w:rPr>
          <w:rFonts w:ascii="Times New Roman" w:eastAsia="Times New Roman" w:hAnsi="Times New Roman" w:cs="Times New Roman"/>
          <w:color w:val="000000" w:themeColor="text1"/>
          <w:lang w:eastAsia="en-GB"/>
        </w:rPr>
        <w:t xml:space="preserve">introduce the learner </w:t>
      </w:r>
      <w:r w:rsidR="00BD040B" w:rsidRPr="009B5AF5">
        <w:rPr>
          <w:rFonts w:ascii="Times New Roman" w:hAnsi="Times New Roman" w:cs="Times New Roman"/>
          <w:color w:val="000000" w:themeColor="text1"/>
          <w:lang w:val="en-US"/>
        </w:rPr>
        <w:t>to</w:t>
      </w:r>
      <w:r w:rsidRPr="009B5AF5">
        <w:rPr>
          <w:rFonts w:ascii="Times New Roman" w:hAnsi="Times New Roman" w:cs="Times New Roman"/>
          <w:color w:val="000000" w:themeColor="text1"/>
        </w:rPr>
        <w:t xml:space="preserve"> academic writing</w:t>
      </w:r>
      <w:r w:rsidR="00BD040B" w:rsidRPr="009B5AF5">
        <w:rPr>
          <w:rFonts w:ascii="Times New Roman" w:hAnsi="Times New Roman" w:cs="Times New Roman"/>
          <w:color w:val="000000" w:themeColor="text1"/>
          <w:lang w:val="en-US"/>
        </w:rPr>
        <w:t xml:space="preserve"> techniques at the postgraduate level</w:t>
      </w:r>
      <w:r w:rsidRPr="009B5AF5">
        <w:rPr>
          <w:rFonts w:ascii="Times New Roman" w:hAnsi="Times New Roman" w:cs="Times New Roman"/>
          <w:color w:val="000000" w:themeColor="text1"/>
        </w:rPr>
        <w:t xml:space="preserve">. Academic writing entails all forms of writing at university level </w:t>
      </w:r>
      <w:r w:rsidR="005F1C9C" w:rsidRPr="009B5AF5">
        <w:rPr>
          <w:rFonts w:ascii="Times New Roman" w:hAnsi="Times New Roman" w:cs="Times New Roman"/>
          <w:color w:val="000000" w:themeColor="text1"/>
          <w:lang w:val="en-US"/>
        </w:rPr>
        <w:t xml:space="preserve">including </w:t>
      </w:r>
      <w:r w:rsidRPr="009B5AF5">
        <w:rPr>
          <w:rFonts w:ascii="Times New Roman" w:hAnsi="Times New Roman" w:cs="Times New Roman"/>
          <w:color w:val="000000" w:themeColor="text1"/>
        </w:rPr>
        <w:t xml:space="preserve">essays, research papers, term papers, project papers, dissertations and theses among others. It is important to understand the steps that go into writing and what you are expected to include in </w:t>
      </w:r>
      <w:r w:rsidR="005F1C9C" w:rsidRPr="009B5AF5">
        <w:rPr>
          <w:rFonts w:ascii="Times New Roman" w:hAnsi="Times New Roman" w:cs="Times New Roman"/>
          <w:color w:val="000000" w:themeColor="text1"/>
          <w:lang w:val="en-US"/>
        </w:rPr>
        <w:t>assignments</w:t>
      </w:r>
      <w:r w:rsidRPr="009B5AF5">
        <w:rPr>
          <w:rFonts w:ascii="Times New Roman" w:hAnsi="Times New Roman" w:cs="Times New Roman"/>
          <w:color w:val="000000" w:themeColor="text1"/>
        </w:rPr>
        <w:t xml:space="preserve">. </w:t>
      </w:r>
      <w:r w:rsidR="00A56F9D" w:rsidRPr="009B5AF5">
        <w:rPr>
          <w:rFonts w:ascii="Times New Roman" w:hAnsi="Times New Roman" w:cs="Times New Roman"/>
          <w:color w:val="000000" w:themeColor="text1"/>
          <w:lang w:val="en-US"/>
        </w:rPr>
        <w:t xml:space="preserve">In </w:t>
      </w:r>
      <w:r w:rsidR="00656582" w:rsidRPr="009B5AF5">
        <w:rPr>
          <w:rFonts w:ascii="Times New Roman" w:hAnsi="Times New Roman" w:cs="Times New Roman"/>
          <w:color w:val="000000" w:themeColor="text1"/>
          <w:lang w:val="en-US"/>
        </w:rPr>
        <w:t>their</w:t>
      </w:r>
      <w:r w:rsidR="00A56F9D" w:rsidRPr="009B5AF5">
        <w:rPr>
          <w:rFonts w:ascii="Times New Roman" w:hAnsi="Times New Roman" w:cs="Times New Roman"/>
          <w:color w:val="000000" w:themeColor="text1"/>
          <w:lang w:val="en-US"/>
        </w:rPr>
        <w:t xml:space="preserve"> book, </w:t>
      </w:r>
      <w:r w:rsidR="00A56F9D" w:rsidRPr="009B5AF5">
        <w:rPr>
          <w:rFonts w:ascii="Times New Roman" w:hAnsi="Times New Roman" w:cs="Times New Roman"/>
          <w:i/>
          <w:iCs/>
          <w:color w:val="000000" w:themeColor="text1"/>
          <w:lang w:val="en-US"/>
        </w:rPr>
        <w:t>Unwritten Rules of PhD Research</w:t>
      </w:r>
      <w:r w:rsidR="00A56F9D" w:rsidRPr="009B5AF5">
        <w:rPr>
          <w:rFonts w:ascii="Times New Roman" w:hAnsi="Times New Roman" w:cs="Times New Roman"/>
          <w:color w:val="000000" w:themeColor="text1"/>
          <w:lang w:val="en-US"/>
        </w:rPr>
        <w:t>,</w:t>
      </w:r>
      <w:r w:rsidR="00656582" w:rsidRPr="009B5AF5">
        <w:rPr>
          <w:rFonts w:ascii="Times New Roman" w:hAnsi="Times New Roman" w:cs="Times New Roman"/>
          <w:color w:val="000000" w:themeColor="text1"/>
          <w:lang w:val="en-US"/>
        </w:rPr>
        <w:t xml:space="preserve"> Rugg and </w:t>
      </w:r>
      <w:proofErr w:type="spellStart"/>
      <w:r w:rsidR="00656582" w:rsidRPr="009B5AF5">
        <w:rPr>
          <w:rFonts w:ascii="Times New Roman" w:hAnsi="Times New Roman" w:cs="Times New Roman"/>
          <w:color w:val="000000" w:themeColor="text1"/>
          <w:lang w:val="en-US"/>
        </w:rPr>
        <w:t>Petre</w:t>
      </w:r>
      <w:proofErr w:type="spellEnd"/>
      <w:r w:rsidR="00656582" w:rsidRPr="009B5AF5">
        <w:rPr>
          <w:rFonts w:ascii="Times New Roman" w:hAnsi="Times New Roman" w:cs="Times New Roman"/>
          <w:color w:val="000000" w:themeColor="text1"/>
          <w:lang w:val="en-US"/>
        </w:rPr>
        <w:t xml:space="preserve"> (2004)</w:t>
      </w:r>
      <w:r w:rsidR="00A56F9D" w:rsidRPr="009B5AF5">
        <w:rPr>
          <w:rFonts w:ascii="Times New Roman" w:hAnsi="Times New Roman" w:cs="Times New Roman"/>
          <w:color w:val="000000" w:themeColor="text1"/>
          <w:lang w:val="en-US"/>
        </w:rPr>
        <w:t xml:space="preserve"> give ten tips for research students. Tip </w:t>
      </w:r>
      <w:r w:rsidR="005F1C9C" w:rsidRPr="009B5AF5">
        <w:rPr>
          <w:rFonts w:ascii="Times New Roman" w:hAnsi="Times New Roman" w:cs="Times New Roman"/>
          <w:color w:val="000000" w:themeColor="text1"/>
          <w:lang w:val="en-US"/>
        </w:rPr>
        <w:t>number</w:t>
      </w:r>
      <w:r w:rsidR="00A56F9D" w:rsidRPr="009B5AF5">
        <w:rPr>
          <w:rFonts w:ascii="Times New Roman" w:hAnsi="Times New Roman" w:cs="Times New Roman"/>
          <w:color w:val="000000" w:themeColor="text1"/>
          <w:lang w:val="en-US"/>
        </w:rPr>
        <w:t xml:space="preserve"> 1 is read, read, read while tip </w:t>
      </w:r>
      <w:r w:rsidR="005F1C9C" w:rsidRPr="009B5AF5">
        <w:rPr>
          <w:rFonts w:ascii="Times New Roman" w:hAnsi="Times New Roman" w:cs="Times New Roman"/>
          <w:color w:val="000000" w:themeColor="text1"/>
          <w:lang w:val="en-US"/>
        </w:rPr>
        <w:t>number</w:t>
      </w:r>
      <w:r w:rsidR="00A56F9D" w:rsidRPr="009B5AF5">
        <w:rPr>
          <w:rFonts w:ascii="Times New Roman" w:hAnsi="Times New Roman" w:cs="Times New Roman"/>
          <w:color w:val="000000" w:themeColor="text1"/>
          <w:lang w:val="en-US"/>
        </w:rPr>
        <w:t xml:space="preserve"> 2 is </w:t>
      </w:r>
      <w:proofErr w:type="gramStart"/>
      <w:r w:rsidR="00A56F9D" w:rsidRPr="009B5AF5">
        <w:rPr>
          <w:rFonts w:ascii="Times New Roman" w:hAnsi="Times New Roman" w:cs="Times New Roman"/>
          <w:color w:val="000000" w:themeColor="text1"/>
          <w:lang w:val="en-US"/>
        </w:rPr>
        <w:t>write</w:t>
      </w:r>
      <w:proofErr w:type="gramEnd"/>
      <w:r w:rsidR="00A56F9D" w:rsidRPr="009B5AF5">
        <w:rPr>
          <w:rFonts w:ascii="Times New Roman" w:hAnsi="Times New Roman" w:cs="Times New Roman"/>
          <w:color w:val="000000" w:themeColor="text1"/>
          <w:lang w:val="en-US"/>
        </w:rPr>
        <w:t>, write, write. Writing is a skill that requires practice and as a postgraduate student writing must become part of your daily activities. For you to become a good researcher and writer, you must read enough and seek to develop your own reference set.</w:t>
      </w:r>
    </w:p>
    <w:p w:rsidR="00A42372" w:rsidRPr="009B5AF5" w:rsidRDefault="00A42372" w:rsidP="00F46AD9">
      <w:pPr>
        <w:spacing w:line="360" w:lineRule="auto"/>
        <w:outlineLvl w:val="1"/>
        <w:rPr>
          <w:rFonts w:ascii="Arial" w:eastAsia="Aldine401 BT" w:hAnsi="Arial" w:cs="Arial"/>
          <w:b/>
          <w:color w:val="000000" w:themeColor="text1"/>
        </w:rPr>
      </w:pPr>
      <w:bookmarkStart w:id="1" w:name="_heading=h.8ri3ohnri4jg" w:colFirst="0" w:colLast="0"/>
      <w:bookmarkEnd w:id="1"/>
      <w:r w:rsidRPr="009B5AF5">
        <w:rPr>
          <w:rFonts w:ascii="Times New Roman" w:eastAsia="Aldine401 BT" w:hAnsi="Times New Roman" w:cs="Times New Roman"/>
          <w:b/>
          <w:color w:val="000000" w:themeColor="text1"/>
        </w:rPr>
        <w:br/>
      </w:r>
      <w:bookmarkStart w:id="2" w:name="_Toc122511517"/>
      <w:bookmarkStart w:id="3" w:name="_Toc132498486"/>
      <w:r w:rsidR="00A74B6E" w:rsidRPr="009B5AF5">
        <w:rPr>
          <w:rFonts w:ascii="Arial" w:eastAsia="Aldine401 BT" w:hAnsi="Arial" w:cs="Arial"/>
          <w:b/>
          <w:color w:val="000000" w:themeColor="text1"/>
          <w:lang w:val="en-US"/>
        </w:rPr>
        <w:t xml:space="preserve">1.2 </w:t>
      </w:r>
      <w:r w:rsidRPr="009B5AF5">
        <w:rPr>
          <w:rFonts w:ascii="Arial" w:eastAsia="Aldine401 BT" w:hAnsi="Arial" w:cs="Arial"/>
          <w:b/>
          <w:color w:val="000000" w:themeColor="text1"/>
        </w:rPr>
        <w:t>Expected Learning Outcomes</w:t>
      </w:r>
      <w:bookmarkEnd w:id="2"/>
      <w:bookmarkEnd w:id="3"/>
    </w:p>
    <w:p w:rsidR="00A42372" w:rsidRPr="009B5AF5" w:rsidRDefault="005F1C9C"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lang w:val="en-US"/>
        </w:rPr>
        <w:t>By the end of this lesson</w:t>
      </w:r>
      <w:r w:rsidR="00A42372" w:rsidRPr="009B5AF5">
        <w:rPr>
          <w:rFonts w:ascii="Times New Roman" w:eastAsia="Aldine401 BT" w:hAnsi="Times New Roman" w:cs="Times New Roman"/>
          <w:color w:val="000000" w:themeColor="text1"/>
        </w:rPr>
        <w:t>, the learner is expected to be able to:</w:t>
      </w:r>
    </w:p>
    <w:p w:rsidR="00A42372" w:rsidRPr="009B5AF5" w:rsidRDefault="00A42372" w:rsidP="00F46AD9">
      <w:pPr>
        <w:pStyle w:val="ListParagraph"/>
        <w:numPr>
          <w:ilvl w:val="0"/>
          <w:numId w:val="21"/>
        </w:num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Identify the characteristics of academic writing </w:t>
      </w:r>
    </w:p>
    <w:p w:rsidR="00A42372" w:rsidRPr="009B5AF5" w:rsidRDefault="00A42372" w:rsidP="00F46AD9">
      <w:pPr>
        <w:pStyle w:val="ListParagraph"/>
        <w:numPr>
          <w:ilvl w:val="0"/>
          <w:numId w:val="21"/>
        </w:num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Discuss the significance of academic editing</w:t>
      </w:r>
    </w:p>
    <w:p w:rsidR="00A42372" w:rsidRPr="009B5AF5" w:rsidRDefault="00A42372" w:rsidP="00F46AD9">
      <w:pPr>
        <w:pStyle w:val="ListParagraph"/>
        <w:numPr>
          <w:ilvl w:val="0"/>
          <w:numId w:val="21"/>
        </w:numPr>
        <w:spacing w:line="360" w:lineRule="auto"/>
        <w:jc w:val="both"/>
        <w:rPr>
          <w:rFonts w:ascii="Times New Roman" w:eastAsia="Aldine401 BT" w:hAnsi="Times New Roman" w:cs="Times New Roman"/>
          <w:color w:val="000000" w:themeColor="text1"/>
          <w:lang w:val="en-US"/>
        </w:rPr>
      </w:pPr>
      <w:r w:rsidRPr="009B5AF5">
        <w:rPr>
          <w:rFonts w:ascii="Times New Roman" w:eastAsia="Aldine401 BT" w:hAnsi="Times New Roman" w:cs="Times New Roman"/>
          <w:color w:val="000000" w:themeColor="text1"/>
        </w:rPr>
        <w:t>Explain the importance of formatting and structure in academic writing</w:t>
      </w:r>
      <w:r w:rsidR="005F1C9C" w:rsidRPr="009B5AF5">
        <w:rPr>
          <w:rFonts w:ascii="Times New Roman" w:eastAsia="Aldine401 BT" w:hAnsi="Times New Roman" w:cs="Times New Roman"/>
          <w:color w:val="000000" w:themeColor="text1"/>
          <w:lang w:val="en-US"/>
        </w:rPr>
        <w:t>.</w:t>
      </w:r>
    </w:p>
    <w:p w:rsidR="005F1C9C" w:rsidRPr="009B5AF5" w:rsidRDefault="005F1C9C" w:rsidP="00F46AD9">
      <w:pPr>
        <w:pStyle w:val="ListParagraph"/>
        <w:numPr>
          <w:ilvl w:val="0"/>
          <w:numId w:val="21"/>
        </w:numPr>
        <w:spacing w:line="360" w:lineRule="auto"/>
        <w:jc w:val="both"/>
        <w:rPr>
          <w:rFonts w:ascii="Times New Roman" w:eastAsia="Aldine401 BT" w:hAnsi="Times New Roman" w:cs="Times New Roman"/>
          <w:color w:val="000000" w:themeColor="text1"/>
          <w:lang w:val="en-US"/>
        </w:rPr>
      </w:pPr>
      <w:r w:rsidRPr="009B5AF5">
        <w:rPr>
          <w:rFonts w:ascii="Times New Roman" w:eastAsia="Aldine401 BT" w:hAnsi="Times New Roman" w:cs="Times New Roman"/>
          <w:color w:val="000000" w:themeColor="text1"/>
          <w:lang w:val="en-US"/>
        </w:rPr>
        <w:t>Explain how to develop critical thinking skills</w:t>
      </w:r>
    </w:p>
    <w:p w:rsidR="005F1C9C" w:rsidRPr="009B5AF5" w:rsidRDefault="005F1C9C" w:rsidP="00F46AD9">
      <w:pPr>
        <w:spacing w:line="360" w:lineRule="auto"/>
        <w:outlineLvl w:val="1"/>
        <w:rPr>
          <w:rFonts w:ascii="Times New Roman" w:eastAsia="Aldine401 BT" w:hAnsi="Times New Roman" w:cs="Times New Roman"/>
          <w:b/>
          <w:color w:val="000000" w:themeColor="text1"/>
        </w:rPr>
      </w:pPr>
      <w:bookmarkStart w:id="4" w:name="_Toc122511518"/>
      <w:bookmarkStart w:id="5" w:name="_Toc132498487"/>
    </w:p>
    <w:p w:rsidR="00A42372" w:rsidRPr="009B5AF5" w:rsidRDefault="00A74B6E" w:rsidP="00F46AD9">
      <w:pPr>
        <w:spacing w:line="360" w:lineRule="auto"/>
        <w:outlineLvl w:val="1"/>
        <w:rPr>
          <w:rFonts w:ascii="Arial" w:eastAsia="Aldine401 BT" w:hAnsi="Arial" w:cs="Arial"/>
          <w:b/>
          <w:color w:val="000000" w:themeColor="text1"/>
        </w:rPr>
      </w:pPr>
      <w:r w:rsidRPr="009B5AF5">
        <w:rPr>
          <w:rFonts w:ascii="Arial" w:eastAsia="Aldine401 BT" w:hAnsi="Arial" w:cs="Arial"/>
          <w:b/>
          <w:color w:val="000000" w:themeColor="text1"/>
          <w:lang w:val="en-US"/>
        </w:rPr>
        <w:t xml:space="preserve">1.3 </w:t>
      </w:r>
      <w:r w:rsidR="00A42372" w:rsidRPr="009B5AF5">
        <w:rPr>
          <w:rFonts w:ascii="Arial" w:eastAsia="Aldine401 BT" w:hAnsi="Arial" w:cs="Arial"/>
          <w:b/>
          <w:color w:val="000000" w:themeColor="text1"/>
        </w:rPr>
        <w:t>Characteristics of Academic Writing</w:t>
      </w:r>
      <w:bookmarkEnd w:id="4"/>
      <w:bookmarkEnd w:id="5"/>
    </w:p>
    <w:p w:rsidR="00A42372" w:rsidRPr="009B5AF5" w:rsidRDefault="00A42372" w:rsidP="00F46AD9">
      <w:pPr>
        <w:spacing w:line="360" w:lineRule="auto"/>
        <w:rPr>
          <w:rFonts w:ascii="Times New Roman" w:eastAsia="Times New Roman" w:hAnsi="Times New Roman" w:cs="Times New Roman"/>
          <w:color w:val="000000" w:themeColor="text1"/>
        </w:rPr>
      </w:pPr>
      <w:r w:rsidRPr="009B5AF5">
        <w:rPr>
          <w:rFonts w:ascii="Times New Roman" w:eastAsia="Times New Roman" w:hAnsi="Times New Roman" w:cs="Times New Roman"/>
          <w:color w:val="000000" w:themeColor="text1"/>
        </w:rPr>
        <w:t>The key characteristics for Academic Writing include the following:</w:t>
      </w:r>
    </w:p>
    <w:p w:rsidR="00A42372" w:rsidRPr="009B5AF5" w:rsidRDefault="00A42372" w:rsidP="00F46AD9">
      <w:pPr>
        <w:spacing w:line="360" w:lineRule="auto"/>
        <w:rPr>
          <w:rFonts w:ascii="Times New Roman" w:eastAsia="Times New Roman" w:hAnsi="Times New Roman" w:cs="Times New Roman"/>
          <w:b/>
          <w:bCs/>
          <w:color w:val="000000" w:themeColor="text1"/>
        </w:rPr>
      </w:pPr>
      <w:r w:rsidRPr="009B5AF5">
        <w:rPr>
          <w:rFonts w:ascii="Times New Roman" w:eastAsia="Times New Roman" w:hAnsi="Times New Roman" w:cs="Times New Roman"/>
          <w:b/>
          <w:bCs/>
          <w:color w:val="000000" w:themeColor="text1"/>
        </w:rPr>
        <w:t>(i)  Structure</w:t>
      </w:r>
    </w:p>
    <w:p w:rsidR="00A42372" w:rsidRPr="009B5AF5" w:rsidRDefault="00A42372" w:rsidP="00F46AD9">
      <w:pPr>
        <w:spacing w:line="360" w:lineRule="auto"/>
        <w:rPr>
          <w:rFonts w:ascii="Times New Roman" w:eastAsia="Times New Roman" w:hAnsi="Times New Roman" w:cs="Times New Roman"/>
          <w:color w:val="000000" w:themeColor="text1"/>
        </w:rPr>
      </w:pPr>
      <w:r w:rsidRPr="009B5AF5">
        <w:rPr>
          <w:rFonts w:ascii="Times New Roman" w:eastAsia="Times New Roman" w:hAnsi="Times New Roman" w:cs="Times New Roman"/>
          <w:color w:val="000000" w:themeColor="text1"/>
        </w:rPr>
        <w:t>Academic writing is clearly structured. A clear structure is important for several reasons:</w:t>
      </w:r>
    </w:p>
    <w:p w:rsidR="00A42372" w:rsidRPr="009B5AF5" w:rsidRDefault="00A42372" w:rsidP="00F46AD9">
      <w:pPr>
        <w:spacing w:line="360" w:lineRule="auto"/>
        <w:ind w:left="720" w:hanging="360"/>
        <w:rPr>
          <w:rFonts w:ascii="Times New Roman" w:eastAsia="Times New Roman" w:hAnsi="Times New Roman" w:cs="Times New Roman"/>
          <w:color w:val="000000" w:themeColor="text1"/>
        </w:rPr>
      </w:pPr>
      <w:r w:rsidRPr="009B5AF5">
        <w:rPr>
          <w:rFonts w:ascii="Times New Roman" w:eastAsia="Times New Roman" w:hAnsi="Times New Roman" w:cs="Times New Roman"/>
          <w:color w:val="000000" w:themeColor="text1"/>
        </w:rPr>
        <w:t>a)</w:t>
      </w:r>
      <w:r w:rsidR="005F1C9C" w:rsidRPr="009B5AF5">
        <w:rPr>
          <w:rFonts w:ascii="Times New Roman" w:eastAsia="Times New Roman" w:hAnsi="Times New Roman" w:cs="Times New Roman"/>
          <w:color w:val="000000" w:themeColor="text1"/>
          <w:lang w:val="en-US"/>
        </w:rPr>
        <w:t xml:space="preserve"> </w:t>
      </w:r>
      <w:r w:rsidRPr="009B5AF5">
        <w:rPr>
          <w:rFonts w:ascii="Times New Roman" w:eastAsia="Times New Roman" w:hAnsi="Times New Roman" w:cs="Times New Roman"/>
          <w:color w:val="000000" w:themeColor="text1"/>
        </w:rPr>
        <w:t>It is the framework around which you construct your assignment.</w:t>
      </w:r>
    </w:p>
    <w:p w:rsidR="00A42372" w:rsidRPr="009B5AF5" w:rsidRDefault="00A42372" w:rsidP="00F46AD9">
      <w:pPr>
        <w:spacing w:line="360" w:lineRule="auto"/>
        <w:ind w:left="720" w:hanging="360"/>
        <w:rPr>
          <w:rFonts w:ascii="Times New Roman" w:eastAsia="Times New Roman" w:hAnsi="Times New Roman" w:cs="Times New Roman"/>
          <w:color w:val="000000" w:themeColor="text1"/>
        </w:rPr>
      </w:pPr>
      <w:r w:rsidRPr="009B5AF5">
        <w:rPr>
          <w:rFonts w:ascii="Times New Roman" w:eastAsia="Times New Roman" w:hAnsi="Times New Roman" w:cs="Times New Roman"/>
          <w:color w:val="000000" w:themeColor="text1"/>
        </w:rPr>
        <w:t>b)</w:t>
      </w:r>
      <w:r w:rsidR="005F1C9C" w:rsidRPr="009B5AF5">
        <w:rPr>
          <w:rFonts w:ascii="Times New Roman" w:eastAsia="Times New Roman" w:hAnsi="Times New Roman" w:cs="Times New Roman"/>
          <w:color w:val="000000" w:themeColor="text1"/>
          <w:lang w:val="en-US"/>
        </w:rPr>
        <w:t xml:space="preserve"> </w:t>
      </w:r>
      <w:r w:rsidRPr="009B5AF5">
        <w:rPr>
          <w:rFonts w:ascii="Times New Roman" w:eastAsia="Times New Roman" w:hAnsi="Times New Roman" w:cs="Times New Roman"/>
          <w:color w:val="000000" w:themeColor="text1"/>
        </w:rPr>
        <w:t>It enables you to present your material in a coherent, logical manner.</w:t>
      </w:r>
    </w:p>
    <w:p w:rsidR="00A42372" w:rsidRPr="009B5AF5" w:rsidRDefault="00A42372" w:rsidP="00F46AD9">
      <w:pPr>
        <w:spacing w:line="360" w:lineRule="auto"/>
        <w:ind w:left="720" w:hanging="360"/>
        <w:rPr>
          <w:rFonts w:ascii="Times New Roman" w:eastAsia="Times New Roman" w:hAnsi="Times New Roman" w:cs="Times New Roman"/>
          <w:color w:val="000000" w:themeColor="text1"/>
        </w:rPr>
      </w:pPr>
      <w:r w:rsidRPr="009B5AF5">
        <w:rPr>
          <w:rFonts w:ascii="Times New Roman" w:eastAsia="Times New Roman" w:hAnsi="Times New Roman" w:cs="Times New Roman"/>
          <w:color w:val="000000" w:themeColor="text1"/>
        </w:rPr>
        <w:t>c)</w:t>
      </w:r>
      <w:r w:rsidR="005F1C9C" w:rsidRPr="009B5AF5">
        <w:rPr>
          <w:rFonts w:ascii="Times New Roman" w:eastAsia="Times New Roman" w:hAnsi="Times New Roman" w:cs="Times New Roman"/>
          <w:color w:val="000000" w:themeColor="text1"/>
          <w:lang w:val="en-US"/>
        </w:rPr>
        <w:t xml:space="preserve"> </w:t>
      </w:r>
      <w:r w:rsidRPr="009B5AF5">
        <w:rPr>
          <w:rFonts w:ascii="Times New Roman" w:eastAsia="Times New Roman" w:hAnsi="Times New Roman" w:cs="Times New Roman"/>
          <w:color w:val="000000" w:themeColor="text1"/>
        </w:rPr>
        <w:t>It gives your work a sense of direction.</w:t>
      </w:r>
    </w:p>
    <w:p w:rsidR="00A42372" w:rsidRPr="009B5AF5" w:rsidRDefault="00A42372" w:rsidP="00F46AD9">
      <w:pPr>
        <w:spacing w:line="360" w:lineRule="auto"/>
        <w:ind w:left="720" w:hanging="360"/>
        <w:rPr>
          <w:rFonts w:ascii="Times New Roman" w:eastAsia="Times New Roman" w:hAnsi="Times New Roman" w:cs="Times New Roman"/>
          <w:color w:val="000000" w:themeColor="text1"/>
        </w:rPr>
      </w:pPr>
      <w:bookmarkStart w:id="6" w:name="_heading=h.xwgmslx66ji2" w:colFirst="0" w:colLast="0"/>
      <w:bookmarkEnd w:id="6"/>
      <w:r w:rsidRPr="009B5AF5">
        <w:rPr>
          <w:rFonts w:ascii="Times New Roman" w:eastAsia="Times New Roman" w:hAnsi="Times New Roman" w:cs="Times New Roman"/>
          <w:color w:val="000000" w:themeColor="text1"/>
        </w:rPr>
        <w:t>d)</w:t>
      </w:r>
      <w:r w:rsidR="005F1C9C" w:rsidRPr="009B5AF5">
        <w:rPr>
          <w:rFonts w:ascii="Times New Roman" w:eastAsia="Times New Roman" w:hAnsi="Times New Roman" w:cs="Times New Roman"/>
          <w:color w:val="000000" w:themeColor="text1"/>
          <w:lang w:val="en-US"/>
        </w:rPr>
        <w:t xml:space="preserve"> </w:t>
      </w:r>
      <w:r w:rsidRPr="009B5AF5">
        <w:rPr>
          <w:rFonts w:ascii="Times New Roman" w:eastAsia="Times New Roman" w:hAnsi="Times New Roman" w:cs="Times New Roman"/>
          <w:color w:val="000000" w:themeColor="text1"/>
        </w:rPr>
        <w:t>It helps the reader to understand the text.</w:t>
      </w:r>
    </w:p>
    <w:p w:rsidR="00682CCE" w:rsidRPr="009B5AF5" w:rsidRDefault="00682CCE" w:rsidP="00F46AD9">
      <w:pPr>
        <w:spacing w:line="360" w:lineRule="auto"/>
        <w:rPr>
          <w:rFonts w:ascii="Times New Roman" w:eastAsia="Times New Roman" w:hAnsi="Times New Roman" w:cs="Times New Roman"/>
          <w:b/>
          <w:bCs/>
          <w:color w:val="000000" w:themeColor="text1"/>
          <w:lang w:val="en-US"/>
        </w:rPr>
      </w:pPr>
    </w:p>
    <w:p w:rsidR="007B2E45" w:rsidRPr="009B5AF5" w:rsidRDefault="007B2E45" w:rsidP="00F46AD9">
      <w:pPr>
        <w:spacing w:line="360" w:lineRule="auto"/>
        <w:rPr>
          <w:rFonts w:ascii="Times New Roman" w:eastAsia="Times New Roman" w:hAnsi="Times New Roman" w:cs="Times New Roman"/>
          <w:b/>
          <w:bCs/>
          <w:color w:val="000000" w:themeColor="text1"/>
          <w:lang w:val="en-US"/>
        </w:rPr>
      </w:pPr>
      <w:r w:rsidRPr="009B5AF5">
        <w:rPr>
          <w:rFonts w:ascii="Times New Roman" w:eastAsia="Times New Roman" w:hAnsi="Times New Roman" w:cs="Times New Roman"/>
          <w:b/>
          <w:bCs/>
          <w:color w:val="000000" w:themeColor="text1"/>
          <w:lang w:val="en-US"/>
        </w:rPr>
        <w:lastRenderedPageBreak/>
        <w:t>(ii) Content</w:t>
      </w:r>
    </w:p>
    <w:p w:rsidR="007B2E45" w:rsidRPr="009B5AF5" w:rsidRDefault="005F1C9C" w:rsidP="00F46AD9">
      <w:p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 xml:space="preserve">The content of your writing should provide a </w:t>
      </w:r>
      <w:r w:rsidR="007B2E45" w:rsidRPr="009B5AF5">
        <w:rPr>
          <w:rFonts w:ascii="Times New Roman" w:eastAsia="Times New Roman" w:hAnsi="Times New Roman" w:cs="Times New Roman"/>
          <w:color w:val="000000" w:themeColor="text1"/>
          <w:lang w:val="en-US"/>
        </w:rPr>
        <w:t>clear research problem or question</w:t>
      </w:r>
      <w:r w:rsidRPr="009B5AF5">
        <w:rPr>
          <w:rFonts w:ascii="Times New Roman" w:eastAsia="Times New Roman" w:hAnsi="Times New Roman" w:cs="Times New Roman"/>
          <w:color w:val="000000" w:themeColor="text1"/>
          <w:lang w:val="en-US"/>
        </w:rPr>
        <w:t>. You will need to ask yourself the following questions:</w:t>
      </w:r>
    </w:p>
    <w:p w:rsidR="007B2E45" w:rsidRPr="009B5AF5" w:rsidRDefault="007B2E45" w:rsidP="00F46AD9">
      <w:pPr>
        <w:pStyle w:val="ListParagraph"/>
        <w:numPr>
          <w:ilvl w:val="0"/>
          <w:numId w:val="22"/>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Have you demonstrated why the research problem is worth investigating?</w:t>
      </w:r>
    </w:p>
    <w:p w:rsidR="007B2E45" w:rsidRPr="009B5AF5" w:rsidRDefault="007B2E45" w:rsidP="00F46AD9">
      <w:pPr>
        <w:pStyle w:val="ListParagraph"/>
        <w:numPr>
          <w:ilvl w:val="0"/>
          <w:numId w:val="22"/>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Have you shown why the issue is non-obvious?</w:t>
      </w:r>
    </w:p>
    <w:p w:rsidR="007B2E45" w:rsidRPr="009B5AF5" w:rsidRDefault="007B2E45" w:rsidP="00F46AD9">
      <w:pPr>
        <w:pStyle w:val="ListParagraph"/>
        <w:numPr>
          <w:ilvl w:val="0"/>
          <w:numId w:val="22"/>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Do you have a clear and coherent argument?</w:t>
      </w:r>
    </w:p>
    <w:p w:rsidR="00682CCE" w:rsidRPr="009B5AF5" w:rsidRDefault="00682CCE" w:rsidP="00F46AD9">
      <w:pPr>
        <w:spacing w:line="360" w:lineRule="auto"/>
        <w:rPr>
          <w:rFonts w:ascii="Times New Roman" w:eastAsia="Times New Roman" w:hAnsi="Times New Roman" w:cs="Times New Roman"/>
          <w:b/>
          <w:bCs/>
          <w:color w:val="000000" w:themeColor="text1"/>
          <w:lang w:val="en-US"/>
        </w:rPr>
      </w:pPr>
    </w:p>
    <w:p w:rsidR="007B2E45" w:rsidRPr="009B5AF5" w:rsidRDefault="007B2E45" w:rsidP="00F46AD9">
      <w:pPr>
        <w:spacing w:line="360" w:lineRule="auto"/>
        <w:rPr>
          <w:rFonts w:ascii="Times New Roman" w:eastAsia="Times New Roman" w:hAnsi="Times New Roman" w:cs="Times New Roman"/>
          <w:b/>
          <w:bCs/>
          <w:color w:val="000000" w:themeColor="text1"/>
          <w:lang w:val="en-US"/>
        </w:rPr>
      </w:pPr>
      <w:r w:rsidRPr="009B5AF5">
        <w:rPr>
          <w:rFonts w:ascii="Times New Roman" w:eastAsia="Times New Roman" w:hAnsi="Times New Roman" w:cs="Times New Roman"/>
          <w:b/>
          <w:bCs/>
          <w:color w:val="000000" w:themeColor="text1"/>
          <w:lang w:val="en-US"/>
        </w:rPr>
        <w:t>(iii) Context</w:t>
      </w:r>
    </w:p>
    <w:p w:rsidR="005F1C9C" w:rsidRPr="009B5AF5" w:rsidRDefault="005F1C9C" w:rsidP="00F46AD9">
      <w:p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The context of your research should be well explained by addressing the following key issues:</w:t>
      </w:r>
    </w:p>
    <w:p w:rsidR="007B2E45" w:rsidRPr="009B5AF5" w:rsidRDefault="007B2E45" w:rsidP="00F46AD9">
      <w:pPr>
        <w:pStyle w:val="ListParagraph"/>
        <w:numPr>
          <w:ilvl w:val="0"/>
          <w:numId w:val="23"/>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 xml:space="preserve">Have you located your work within an existing body of knowledge </w:t>
      </w:r>
      <w:r w:rsidR="00F46AD9" w:rsidRPr="009B5AF5">
        <w:rPr>
          <w:rFonts w:ascii="Times New Roman" w:eastAsia="Times New Roman" w:hAnsi="Times New Roman" w:cs="Times New Roman"/>
          <w:color w:val="000000" w:themeColor="text1"/>
          <w:lang w:val="en-US"/>
        </w:rPr>
        <w:t>or</w:t>
      </w:r>
      <w:r w:rsidRPr="009B5AF5">
        <w:rPr>
          <w:rFonts w:ascii="Times New Roman" w:eastAsia="Times New Roman" w:hAnsi="Times New Roman" w:cs="Times New Roman"/>
          <w:color w:val="000000" w:themeColor="text1"/>
          <w:lang w:val="en-US"/>
        </w:rPr>
        <w:t xml:space="preserve"> literature?</w:t>
      </w:r>
    </w:p>
    <w:p w:rsidR="007B2E45" w:rsidRPr="009B5AF5" w:rsidRDefault="007B2E45" w:rsidP="00F46AD9">
      <w:pPr>
        <w:pStyle w:val="ListParagraph"/>
        <w:numPr>
          <w:ilvl w:val="0"/>
          <w:numId w:val="23"/>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Have you demonstrated how the theory/theories used inform your work?</w:t>
      </w:r>
    </w:p>
    <w:p w:rsidR="005E25A0" w:rsidRPr="009B5AF5" w:rsidRDefault="005E25A0" w:rsidP="00F46AD9">
      <w:pPr>
        <w:pStyle w:val="ListParagraph"/>
        <w:numPr>
          <w:ilvl w:val="0"/>
          <w:numId w:val="23"/>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Have you discussed other scholars who have used the same theories in similar studies?</w:t>
      </w:r>
    </w:p>
    <w:p w:rsidR="007B2E45" w:rsidRPr="009B5AF5" w:rsidRDefault="005E25A0" w:rsidP="00F46AD9">
      <w:pPr>
        <w:pStyle w:val="ListParagraph"/>
        <w:numPr>
          <w:ilvl w:val="0"/>
          <w:numId w:val="23"/>
        </w:num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lang w:val="en-US"/>
        </w:rPr>
        <w:t>Have you considered the contribution that your research will make in your field of study?</w:t>
      </w:r>
    </w:p>
    <w:p w:rsidR="00682CCE" w:rsidRPr="009B5AF5" w:rsidRDefault="00682CCE" w:rsidP="00F46AD9">
      <w:pPr>
        <w:spacing w:line="360" w:lineRule="auto"/>
        <w:rPr>
          <w:rFonts w:ascii="Times New Roman" w:eastAsia="Times New Roman" w:hAnsi="Times New Roman" w:cs="Times New Roman"/>
          <w:b/>
          <w:bCs/>
          <w:color w:val="000000" w:themeColor="text1"/>
        </w:rPr>
      </w:pPr>
      <w:bookmarkStart w:id="7" w:name="_heading=h.97c4fsdrdzhb" w:colFirst="0" w:colLast="0"/>
      <w:bookmarkEnd w:id="7"/>
    </w:p>
    <w:p w:rsidR="00A42372" w:rsidRPr="009B5AF5" w:rsidRDefault="00A42372" w:rsidP="00F46AD9">
      <w:pPr>
        <w:spacing w:line="360" w:lineRule="auto"/>
        <w:rPr>
          <w:rFonts w:ascii="Times New Roman" w:eastAsia="Times New Roman" w:hAnsi="Times New Roman" w:cs="Times New Roman"/>
          <w:b/>
          <w:bCs/>
          <w:color w:val="000000" w:themeColor="text1"/>
        </w:rPr>
      </w:pPr>
      <w:r w:rsidRPr="009B5AF5">
        <w:rPr>
          <w:rFonts w:ascii="Times New Roman" w:eastAsia="Times New Roman" w:hAnsi="Times New Roman" w:cs="Times New Roman"/>
          <w:b/>
          <w:bCs/>
          <w:color w:val="000000" w:themeColor="text1"/>
        </w:rPr>
        <w:t>(i</w:t>
      </w:r>
      <w:r w:rsidR="00F46AD9" w:rsidRPr="009B5AF5">
        <w:rPr>
          <w:rFonts w:ascii="Times New Roman" w:eastAsia="Times New Roman" w:hAnsi="Times New Roman" w:cs="Times New Roman"/>
          <w:b/>
          <w:bCs/>
          <w:color w:val="000000" w:themeColor="text1"/>
          <w:lang w:val="en-US"/>
        </w:rPr>
        <w:t>v</w:t>
      </w:r>
      <w:r w:rsidRPr="009B5AF5">
        <w:rPr>
          <w:rFonts w:ascii="Times New Roman" w:eastAsia="Times New Roman" w:hAnsi="Times New Roman" w:cs="Times New Roman"/>
          <w:b/>
          <w:bCs/>
          <w:color w:val="000000" w:themeColor="text1"/>
        </w:rPr>
        <w:t>)  Argument or Idea Development</w:t>
      </w:r>
    </w:p>
    <w:p w:rsidR="00F46AD9" w:rsidRPr="009B5AF5" w:rsidRDefault="00A42372" w:rsidP="00F46AD9">
      <w:pPr>
        <w:spacing w:line="360" w:lineRule="auto"/>
        <w:rPr>
          <w:rFonts w:ascii="Times New Roman" w:eastAsia="Times New Roman" w:hAnsi="Times New Roman" w:cs="Times New Roman"/>
          <w:color w:val="000000" w:themeColor="text1"/>
        </w:rPr>
      </w:pPr>
      <w:bookmarkStart w:id="8" w:name="_heading=h.d9fzzhqoflbn" w:colFirst="0" w:colLast="0"/>
      <w:bookmarkEnd w:id="8"/>
      <w:r w:rsidRPr="009B5AF5">
        <w:rPr>
          <w:rFonts w:ascii="Times New Roman" w:eastAsia="Times New Roman" w:hAnsi="Times New Roman" w:cs="Times New Roman"/>
          <w:color w:val="000000" w:themeColor="text1"/>
        </w:rPr>
        <w:t xml:space="preserve">A well-written academic assignment must have a clearly formulated central idea or argument that is developed in a logical and coherent manner. Ultimately, this leads to a logical conclusion. The central idea is based on the topic or the question that has been assigned. </w:t>
      </w:r>
    </w:p>
    <w:p w:rsidR="00682CCE" w:rsidRPr="009B5AF5" w:rsidRDefault="00682CCE" w:rsidP="00F46AD9">
      <w:pPr>
        <w:spacing w:line="360" w:lineRule="auto"/>
        <w:rPr>
          <w:rFonts w:ascii="Times New Roman" w:eastAsia="Times New Roman" w:hAnsi="Times New Roman" w:cs="Times New Roman"/>
          <w:b/>
          <w:bCs/>
          <w:color w:val="000000" w:themeColor="text1"/>
        </w:rPr>
      </w:pPr>
    </w:p>
    <w:p w:rsidR="00A42372" w:rsidRPr="009B5AF5" w:rsidRDefault="00A42372" w:rsidP="00F46AD9">
      <w:pPr>
        <w:spacing w:line="360" w:lineRule="auto"/>
        <w:rPr>
          <w:rFonts w:ascii="Times New Roman" w:eastAsia="Times New Roman" w:hAnsi="Times New Roman" w:cs="Times New Roman"/>
          <w:b/>
          <w:bCs/>
          <w:color w:val="000000" w:themeColor="text1"/>
        </w:rPr>
      </w:pPr>
      <w:r w:rsidRPr="009B5AF5">
        <w:rPr>
          <w:rFonts w:ascii="Times New Roman" w:eastAsia="Times New Roman" w:hAnsi="Times New Roman" w:cs="Times New Roman"/>
          <w:b/>
          <w:bCs/>
          <w:color w:val="000000" w:themeColor="text1"/>
        </w:rPr>
        <w:t>(</w:t>
      </w:r>
      <w:r w:rsidR="00F46AD9" w:rsidRPr="009B5AF5">
        <w:rPr>
          <w:rFonts w:ascii="Times New Roman" w:eastAsia="Times New Roman" w:hAnsi="Times New Roman" w:cs="Times New Roman"/>
          <w:b/>
          <w:bCs/>
          <w:color w:val="000000" w:themeColor="text1"/>
          <w:lang w:val="en-US"/>
        </w:rPr>
        <w:t>v</w:t>
      </w:r>
      <w:r w:rsidRPr="009B5AF5">
        <w:rPr>
          <w:rFonts w:ascii="Times New Roman" w:eastAsia="Times New Roman" w:hAnsi="Times New Roman" w:cs="Times New Roman"/>
          <w:b/>
          <w:bCs/>
          <w:color w:val="000000" w:themeColor="text1"/>
        </w:rPr>
        <w:t>)  An Analytical Approach</w:t>
      </w:r>
    </w:p>
    <w:p w:rsidR="00A42372" w:rsidRPr="009B5AF5" w:rsidRDefault="00A42372" w:rsidP="00F46AD9">
      <w:pPr>
        <w:spacing w:line="360" w:lineRule="auto"/>
        <w:rPr>
          <w:rFonts w:ascii="Times New Roman" w:eastAsia="Times New Roman" w:hAnsi="Times New Roman" w:cs="Times New Roman"/>
          <w:color w:val="000000" w:themeColor="text1"/>
        </w:rPr>
      </w:pPr>
      <w:bookmarkStart w:id="9" w:name="_heading=h.ks25gc1k3dnw" w:colFirst="0" w:colLast="0"/>
      <w:bookmarkEnd w:id="9"/>
      <w:r w:rsidRPr="009B5AF5">
        <w:rPr>
          <w:rFonts w:ascii="Times New Roman" w:eastAsia="Times New Roman" w:hAnsi="Times New Roman" w:cs="Times New Roman"/>
          <w:color w:val="000000" w:themeColor="text1"/>
        </w:rPr>
        <w:t xml:space="preserve">Academic writing is analytical writing. Writing analytically means that you need to acknowledge and deal with the complexity of the subject matter. It means being able to go beyond merely providing a description or an explanation of a phenomena to providing a critical analysis of the situation. </w:t>
      </w:r>
    </w:p>
    <w:p w:rsidR="00682CCE" w:rsidRPr="009B5AF5" w:rsidRDefault="00682CCE" w:rsidP="00F46AD9">
      <w:pPr>
        <w:spacing w:line="360" w:lineRule="auto"/>
        <w:rPr>
          <w:rFonts w:ascii="Times New Roman" w:eastAsia="Times New Roman" w:hAnsi="Times New Roman" w:cs="Times New Roman"/>
          <w:b/>
          <w:bCs/>
          <w:color w:val="000000" w:themeColor="text1"/>
        </w:rPr>
      </w:pPr>
      <w:bookmarkStart w:id="10" w:name="_heading=h.nw3mn9h35ljo" w:colFirst="0" w:colLast="0"/>
      <w:bookmarkEnd w:id="10"/>
    </w:p>
    <w:p w:rsidR="00A42372" w:rsidRPr="009B5AF5" w:rsidRDefault="00A42372" w:rsidP="00F46AD9">
      <w:pPr>
        <w:spacing w:line="360" w:lineRule="auto"/>
        <w:rPr>
          <w:rFonts w:ascii="Times New Roman" w:eastAsia="Times New Roman" w:hAnsi="Times New Roman" w:cs="Times New Roman"/>
          <w:b/>
          <w:bCs/>
          <w:color w:val="000000" w:themeColor="text1"/>
        </w:rPr>
      </w:pPr>
      <w:r w:rsidRPr="009B5AF5">
        <w:rPr>
          <w:rFonts w:ascii="Times New Roman" w:eastAsia="Times New Roman" w:hAnsi="Times New Roman" w:cs="Times New Roman"/>
          <w:b/>
          <w:bCs/>
          <w:color w:val="000000" w:themeColor="text1"/>
        </w:rPr>
        <w:t>(</w:t>
      </w:r>
      <w:r w:rsidR="00F46AD9" w:rsidRPr="009B5AF5">
        <w:rPr>
          <w:rFonts w:ascii="Times New Roman" w:eastAsia="Times New Roman" w:hAnsi="Times New Roman" w:cs="Times New Roman"/>
          <w:b/>
          <w:bCs/>
          <w:color w:val="000000" w:themeColor="text1"/>
          <w:lang w:val="en-US"/>
        </w:rPr>
        <w:t>vi</w:t>
      </w:r>
      <w:r w:rsidRPr="009B5AF5">
        <w:rPr>
          <w:rFonts w:ascii="Times New Roman" w:eastAsia="Times New Roman" w:hAnsi="Times New Roman" w:cs="Times New Roman"/>
          <w:b/>
          <w:bCs/>
          <w:color w:val="000000" w:themeColor="text1"/>
        </w:rPr>
        <w:t>)  Is Evidence-based</w:t>
      </w:r>
    </w:p>
    <w:p w:rsidR="00F46AD9" w:rsidRPr="009B5AF5" w:rsidRDefault="00A42372" w:rsidP="00F46AD9">
      <w:pPr>
        <w:spacing w:line="360" w:lineRule="auto"/>
        <w:rPr>
          <w:rFonts w:ascii="Times New Roman" w:eastAsia="Times New Roman" w:hAnsi="Times New Roman" w:cs="Times New Roman"/>
          <w:color w:val="000000" w:themeColor="text1"/>
          <w:lang w:val="en-US"/>
        </w:rPr>
      </w:pPr>
      <w:r w:rsidRPr="009B5AF5">
        <w:rPr>
          <w:rFonts w:ascii="Times New Roman" w:eastAsia="Times New Roman" w:hAnsi="Times New Roman" w:cs="Times New Roman"/>
          <w:color w:val="000000" w:themeColor="text1"/>
        </w:rPr>
        <w:t>Academic Writing is based on sources or evidence.</w:t>
      </w:r>
      <w:bookmarkStart w:id="11" w:name="_heading=h.jl6xcporyr5z" w:colFirst="0" w:colLast="0"/>
      <w:bookmarkEnd w:id="11"/>
      <w:r w:rsidR="005D53F0" w:rsidRPr="009B5AF5">
        <w:rPr>
          <w:rFonts w:ascii="Times New Roman" w:eastAsia="Times New Roman" w:hAnsi="Times New Roman" w:cs="Times New Roman"/>
          <w:color w:val="000000" w:themeColor="text1"/>
          <w:lang w:val="en-US"/>
        </w:rPr>
        <w:t xml:space="preserve"> </w:t>
      </w:r>
      <w:r w:rsidRPr="009B5AF5">
        <w:rPr>
          <w:rFonts w:ascii="Times New Roman" w:eastAsia="Times New Roman" w:hAnsi="Times New Roman" w:cs="Times New Roman"/>
          <w:color w:val="000000" w:themeColor="text1"/>
        </w:rPr>
        <w:t xml:space="preserve">All academic work builds on the work of others. As you develop your argument within your writing assignment, you need to refer to works that have previously been done by other scholars and to acknowledge them through well-established conventions for citing and referencing reading sources. </w:t>
      </w:r>
      <w:r w:rsidR="005D53F0" w:rsidRPr="009B5AF5">
        <w:rPr>
          <w:rFonts w:ascii="Times New Roman" w:eastAsia="Times New Roman" w:hAnsi="Times New Roman" w:cs="Times New Roman"/>
          <w:color w:val="000000" w:themeColor="text1"/>
          <w:lang w:val="en-US"/>
        </w:rPr>
        <w:t xml:space="preserve">Therefore, </w:t>
      </w:r>
      <w:r w:rsidR="005D53F0" w:rsidRPr="009B5AF5">
        <w:rPr>
          <w:rFonts w:ascii="Times New Roman" w:eastAsia="Times New Roman" w:hAnsi="Times New Roman" w:cs="Times New Roman"/>
          <w:color w:val="000000" w:themeColor="text1"/>
          <w:lang w:val="en-US"/>
        </w:rPr>
        <w:lastRenderedPageBreak/>
        <w:t xml:space="preserve">knowledge of background literature and the </w:t>
      </w:r>
      <w:r w:rsidR="00F46AD9" w:rsidRPr="009B5AF5">
        <w:rPr>
          <w:rFonts w:ascii="Times New Roman" w:eastAsia="Times New Roman" w:hAnsi="Times New Roman" w:cs="Times New Roman"/>
          <w:color w:val="000000" w:themeColor="text1"/>
          <w:lang w:val="en-US"/>
        </w:rPr>
        <w:t xml:space="preserve">ability to provide </w:t>
      </w:r>
      <w:r w:rsidR="005D53F0" w:rsidRPr="009B5AF5">
        <w:rPr>
          <w:rFonts w:ascii="Times New Roman" w:eastAsia="Times New Roman" w:hAnsi="Times New Roman" w:cs="Times New Roman"/>
          <w:color w:val="000000" w:themeColor="text1"/>
          <w:lang w:val="en-US"/>
        </w:rPr>
        <w:t>evidence that you have read</w:t>
      </w:r>
      <w:r w:rsidR="00F46AD9" w:rsidRPr="009B5AF5">
        <w:rPr>
          <w:rFonts w:ascii="Times New Roman" w:eastAsia="Times New Roman" w:hAnsi="Times New Roman" w:cs="Times New Roman"/>
          <w:color w:val="000000" w:themeColor="text1"/>
          <w:lang w:val="en-US"/>
        </w:rPr>
        <w:t xml:space="preserve"> and </w:t>
      </w:r>
      <w:r w:rsidR="00A56F9D" w:rsidRPr="009B5AF5">
        <w:rPr>
          <w:rFonts w:ascii="Times New Roman" w:eastAsia="Times New Roman" w:hAnsi="Times New Roman" w:cs="Times New Roman"/>
          <w:color w:val="000000" w:themeColor="text1"/>
          <w:lang w:val="en-US"/>
        </w:rPr>
        <w:t>critically evaluated</w:t>
      </w:r>
      <w:r w:rsidR="005D53F0" w:rsidRPr="009B5AF5">
        <w:rPr>
          <w:rFonts w:ascii="Times New Roman" w:eastAsia="Times New Roman" w:hAnsi="Times New Roman" w:cs="Times New Roman"/>
          <w:color w:val="000000" w:themeColor="text1"/>
          <w:lang w:val="en-US"/>
        </w:rPr>
        <w:t xml:space="preserve"> and cited them correctly</w:t>
      </w:r>
      <w:r w:rsidR="00A56F9D" w:rsidRPr="009B5AF5">
        <w:rPr>
          <w:rFonts w:ascii="Times New Roman" w:eastAsia="Times New Roman" w:hAnsi="Times New Roman" w:cs="Times New Roman"/>
          <w:color w:val="000000" w:themeColor="text1"/>
          <w:lang w:val="en-US"/>
        </w:rPr>
        <w:t xml:space="preserve"> is vital.</w:t>
      </w:r>
    </w:p>
    <w:p w:rsidR="00DA0BF8" w:rsidRPr="009B5AF5" w:rsidRDefault="00DA0BF8" w:rsidP="00F46AD9">
      <w:pPr>
        <w:spacing w:line="360" w:lineRule="auto"/>
        <w:rPr>
          <w:rFonts w:ascii="Times New Roman" w:eastAsia="Times New Roman" w:hAnsi="Times New Roman" w:cs="Times New Roman"/>
          <w:b/>
          <w:bCs/>
          <w:color w:val="000000" w:themeColor="text1"/>
        </w:rPr>
      </w:pPr>
    </w:p>
    <w:p w:rsidR="00A42372" w:rsidRPr="009B5AF5" w:rsidRDefault="00A42372" w:rsidP="00F46AD9">
      <w:pPr>
        <w:spacing w:line="360" w:lineRule="auto"/>
        <w:rPr>
          <w:rFonts w:ascii="Times New Roman" w:eastAsia="Times New Roman" w:hAnsi="Times New Roman" w:cs="Times New Roman"/>
          <w:b/>
          <w:bCs/>
          <w:color w:val="000000" w:themeColor="text1"/>
        </w:rPr>
      </w:pPr>
      <w:r w:rsidRPr="009B5AF5">
        <w:rPr>
          <w:rFonts w:ascii="Times New Roman" w:eastAsia="Times New Roman" w:hAnsi="Times New Roman" w:cs="Times New Roman"/>
          <w:b/>
          <w:bCs/>
          <w:color w:val="000000" w:themeColor="text1"/>
        </w:rPr>
        <w:t>(v) Explicitness</w:t>
      </w:r>
    </w:p>
    <w:p w:rsidR="00F46AD9" w:rsidRPr="009B5AF5" w:rsidRDefault="00A42372" w:rsidP="00F46AD9">
      <w:pPr>
        <w:spacing w:line="360" w:lineRule="auto"/>
        <w:rPr>
          <w:rFonts w:ascii="Times New Roman" w:eastAsia="Times New Roman" w:hAnsi="Times New Roman" w:cs="Times New Roman"/>
          <w:color w:val="000000" w:themeColor="text1"/>
        </w:rPr>
      </w:pPr>
      <w:bookmarkStart w:id="12" w:name="_heading=h.eeaz444qw8ei" w:colFirst="0" w:colLast="0"/>
      <w:bookmarkEnd w:id="12"/>
      <w:r w:rsidRPr="009B5AF5">
        <w:rPr>
          <w:rFonts w:ascii="Times New Roman" w:eastAsia="Times New Roman" w:hAnsi="Times New Roman" w:cs="Times New Roman"/>
          <w:color w:val="000000" w:themeColor="text1"/>
        </w:rPr>
        <w:t xml:space="preserve">Academic writing is explicit. In academic writing, the author is responsible for ensuring that the meaning of the text is clear, concise and free from ambiguity. Explicitness is best achieved by anticipating the reader’s questions. </w:t>
      </w:r>
      <w:bookmarkStart w:id="13" w:name="_heading=h.9dyai4dta64" w:colFirst="0" w:colLast="0"/>
      <w:bookmarkEnd w:id="13"/>
    </w:p>
    <w:p w:rsidR="00682CCE" w:rsidRPr="009B5AF5" w:rsidRDefault="00682CCE" w:rsidP="00F46AD9">
      <w:pPr>
        <w:spacing w:line="360" w:lineRule="auto"/>
        <w:rPr>
          <w:rFonts w:ascii="Times New Roman" w:eastAsia="Times New Roman" w:hAnsi="Times New Roman" w:cs="Times New Roman"/>
          <w:b/>
          <w:bCs/>
          <w:color w:val="000000" w:themeColor="text1"/>
        </w:rPr>
      </w:pPr>
    </w:p>
    <w:p w:rsidR="00A42372" w:rsidRPr="009B5AF5" w:rsidRDefault="00A42372" w:rsidP="00F46AD9">
      <w:pPr>
        <w:spacing w:line="360" w:lineRule="auto"/>
        <w:rPr>
          <w:rFonts w:ascii="Times New Roman" w:eastAsia="Times New Roman" w:hAnsi="Times New Roman" w:cs="Times New Roman"/>
          <w:b/>
          <w:bCs/>
          <w:color w:val="000000" w:themeColor="text1"/>
        </w:rPr>
      </w:pPr>
      <w:r w:rsidRPr="009B5AF5">
        <w:rPr>
          <w:rFonts w:ascii="Times New Roman" w:eastAsia="Times New Roman" w:hAnsi="Times New Roman" w:cs="Times New Roman"/>
          <w:b/>
          <w:bCs/>
          <w:color w:val="000000" w:themeColor="text1"/>
        </w:rPr>
        <w:t>(vi) Formal and Objective Language</w:t>
      </w:r>
    </w:p>
    <w:p w:rsidR="005D53F0" w:rsidRPr="009B5AF5" w:rsidRDefault="00A42372" w:rsidP="00F46AD9">
      <w:pPr>
        <w:spacing w:line="360" w:lineRule="auto"/>
        <w:rPr>
          <w:rFonts w:ascii="Times New Roman" w:eastAsia="Times New Roman" w:hAnsi="Times New Roman" w:cs="Times New Roman"/>
          <w:color w:val="000000" w:themeColor="text1"/>
        </w:rPr>
      </w:pPr>
      <w:bookmarkStart w:id="14" w:name="_heading=h.z75a19nso0ch" w:colFirst="0" w:colLast="0"/>
      <w:bookmarkEnd w:id="14"/>
      <w:r w:rsidRPr="009B5AF5">
        <w:rPr>
          <w:rFonts w:ascii="Times New Roman" w:eastAsia="Times New Roman" w:hAnsi="Times New Roman" w:cs="Times New Roman"/>
          <w:color w:val="000000" w:themeColor="text1"/>
        </w:rPr>
        <w:t xml:space="preserve">The language of academic writing is generally formal and objective. Everyday language is predominantly subjective as it is mainly used to express opinions based on personal preference or belief rather than on evidence. </w:t>
      </w:r>
      <w:r w:rsidR="005D53F0" w:rsidRPr="009B5AF5">
        <w:rPr>
          <w:rFonts w:ascii="Times New Roman" w:eastAsia="Times New Roman" w:hAnsi="Times New Roman" w:cs="Times New Roman"/>
          <w:color w:val="000000" w:themeColor="text1"/>
          <w:lang w:val="en-US"/>
        </w:rPr>
        <w:t xml:space="preserve">Use of academic language entails using correct technical terms, attention to detail in the use of grammar, punctuation, formatting and the ability to structure and convey a coherent argument. </w:t>
      </w:r>
      <w:r w:rsidR="00F46AD9" w:rsidRPr="009B5AF5">
        <w:rPr>
          <w:rFonts w:ascii="Times New Roman" w:eastAsia="Times New Roman" w:hAnsi="Times New Roman" w:cs="Times New Roman"/>
          <w:color w:val="000000" w:themeColor="text1"/>
          <w:lang w:val="en-US"/>
        </w:rPr>
        <w:t>A</w:t>
      </w:r>
      <w:r w:rsidR="005D53F0" w:rsidRPr="009B5AF5">
        <w:rPr>
          <w:rFonts w:ascii="Times New Roman" w:eastAsia="Times New Roman" w:hAnsi="Times New Roman" w:cs="Times New Roman"/>
          <w:color w:val="000000" w:themeColor="text1"/>
          <w:lang w:val="en-US"/>
        </w:rPr>
        <w:t>cademic writing also requires the use of an appropriate academic voice and signposting devises like headings and subheadings.</w:t>
      </w:r>
    </w:p>
    <w:p w:rsidR="005C2FE5" w:rsidRPr="009B5AF5" w:rsidRDefault="00A42372" w:rsidP="00F46AD9">
      <w:pPr>
        <w:spacing w:line="360" w:lineRule="auto"/>
        <w:outlineLvl w:val="1"/>
        <w:rPr>
          <w:rFonts w:ascii="Times New Roman" w:eastAsia="Aldine401 BT" w:hAnsi="Times New Roman" w:cs="Times New Roman"/>
          <w:b/>
          <w:color w:val="000000" w:themeColor="text1"/>
        </w:rPr>
      </w:pPr>
      <w:bookmarkStart w:id="15" w:name="_heading=h.3k29p05vzx9a" w:colFirst="0" w:colLast="0"/>
      <w:bookmarkEnd w:id="15"/>
      <w:r w:rsidRPr="009B5AF5">
        <w:rPr>
          <w:rFonts w:ascii="Times New Roman" w:eastAsia="Aldine401 BT" w:hAnsi="Times New Roman" w:cs="Times New Roman"/>
          <w:b/>
          <w:color w:val="000000" w:themeColor="text1"/>
        </w:rPr>
        <w:br/>
      </w:r>
      <w:r w:rsidR="00A74B6E" w:rsidRPr="009B5AF5">
        <w:rPr>
          <w:rFonts w:ascii="Arial" w:hAnsi="Arial" w:cs="Arial"/>
          <w:b/>
          <w:color w:val="000000" w:themeColor="text1"/>
          <w:lang w:val="en-US"/>
        </w:rPr>
        <w:t xml:space="preserve">1.4 </w:t>
      </w:r>
      <w:r w:rsidR="00F46AD9" w:rsidRPr="009B5AF5">
        <w:rPr>
          <w:rFonts w:ascii="Arial" w:hAnsi="Arial" w:cs="Arial"/>
          <w:b/>
          <w:color w:val="000000" w:themeColor="text1"/>
          <w:lang w:val="en-US"/>
        </w:rPr>
        <w:t>How to D</w:t>
      </w:r>
      <w:r w:rsidR="005C2FE5" w:rsidRPr="009B5AF5">
        <w:rPr>
          <w:rFonts w:ascii="Arial" w:hAnsi="Arial" w:cs="Arial"/>
          <w:b/>
          <w:color w:val="000000" w:themeColor="text1"/>
        </w:rPr>
        <w:t>evelop Critical Thinking Skills</w:t>
      </w:r>
    </w:p>
    <w:p w:rsidR="00737001" w:rsidRPr="009B5AF5" w:rsidRDefault="005C2FE5" w:rsidP="00682CCE">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 xml:space="preserve">Critical thinking at </w:t>
      </w:r>
      <w:r w:rsidR="00737001" w:rsidRPr="009B5AF5">
        <w:rPr>
          <w:rFonts w:ascii="Times New Roman" w:hAnsi="Times New Roman" w:cs="Times New Roman"/>
          <w:color w:val="000000" w:themeColor="text1"/>
          <w:lang w:val="en-US"/>
        </w:rPr>
        <w:t>the postgraduate level</w:t>
      </w:r>
      <w:r w:rsidRPr="009B5AF5">
        <w:rPr>
          <w:rFonts w:ascii="Times New Roman" w:hAnsi="Times New Roman" w:cs="Times New Roman"/>
          <w:color w:val="000000" w:themeColor="text1"/>
        </w:rPr>
        <w:t xml:space="preserve"> does not mean merely looking for the most important aspects of a topic or just criticizing ideas. It involves always questioning the information, ideas and arguments that you come across in your studies. In other words, it </w:t>
      </w:r>
      <w:r w:rsidR="00682CCE" w:rsidRPr="009B5AF5">
        <w:rPr>
          <w:rFonts w:ascii="Times New Roman" w:hAnsi="Times New Roman" w:cs="Times New Roman"/>
          <w:color w:val="000000" w:themeColor="text1"/>
          <w:lang w:val="en-US"/>
        </w:rPr>
        <w:t xml:space="preserve">means </w:t>
      </w:r>
      <w:r w:rsidRPr="009B5AF5">
        <w:rPr>
          <w:rFonts w:ascii="Times New Roman" w:hAnsi="Times New Roman" w:cs="Times New Roman"/>
          <w:color w:val="000000" w:themeColor="text1"/>
        </w:rPr>
        <w:t>that you do not accept everything you read or hear at face value. Critical thinking is about questioning and learning with an open mind. You need to interrogate whether the ideas presented to you are fact</w:t>
      </w:r>
      <w:proofErr w:type="spellStart"/>
      <w:r w:rsidR="00682CCE" w:rsidRPr="009B5AF5">
        <w:rPr>
          <w:rFonts w:ascii="Times New Roman" w:hAnsi="Times New Roman" w:cs="Times New Roman"/>
          <w:color w:val="000000" w:themeColor="text1"/>
          <w:lang w:val="en-US"/>
        </w:rPr>
        <w:t>ual</w:t>
      </w:r>
      <w:proofErr w:type="spellEnd"/>
      <w:r w:rsidRPr="009B5AF5">
        <w:rPr>
          <w:rFonts w:ascii="Times New Roman" w:hAnsi="Times New Roman" w:cs="Times New Roman"/>
          <w:color w:val="000000" w:themeColor="text1"/>
        </w:rPr>
        <w:t xml:space="preserve"> or just mere personal opinions. In other words, what is the validity of these ideas?</w:t>
      </w:r>
      <w:r w:rsidR="00682CCE" w:rsidRPr="009B5AF5">
        <w:rPr>
          <w:rFonts w:ascii="Times New Roman" w:hAnsi="Times New Roman" w:cs="Times New Roman"/>
          <w:color w:val="000000" w:themeColor="text1"/>
          <w:lang w:val="en-US"/>
        </w:rPr>
        <w:t xml:space="preserve"> </w:t>
      </w:r>
      <w:r w:rsidR="00737001" w:rsidRPr="009B5AF5">
        <w:rPr>
          <w:rFonts w:ascii="Times New Roman" w:eastAsia="Aldine401 BT" w:hAnsi="Times New Roman" w:cs="Times New Roman"/>
          <w:bCs/>
          <w:color w:val="000000" w:themeColor="text1"/>
          <w:lang w:val="en-US"/>
        </w:rPr>
        <w:t>A postgraduate student must develop what is known as a critical voice. This is demonstrated by the ability to critically evaluate literature and to discuss the research question effectively as an aspect that emerges from an analysis of the literature review.</w:t>
      </w:r>
    </w:p>
    <w:p w:rsidR="00682CCE" w:rsidRPr="009B5AF5" w:rsidRDefault="00682CCE" w:rsidP="00F46AD9">
      <w:pPr>
        <w:spacing w:line="360" w:lineRule="auto"/>
        <w:jc w:val="both"/>
        <w:rPr>
          <w:rFonts w:ascii="Times New Roman" w:hAnsi="Times New Roman" w:cs="Times New Roman"/>
          <w:color w:val="000000" w:themeColor="text1"/>
        </w:rPr>
      </w:pP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 xml:space="preserve">Critical thinking can be defined as making reasoned judgments or reasonably and reflectively deciding what to believe or do. It entails using criteria to judge the quality of something, from cooking to a conclusion of a research paper. In essence, critical thinking is a disciplined manner of thought that a person uses to assess the validity of something: a statement, news story, argument and research, among others. </w:t>
      </w:r>
    </w:p>
    <w:p w:rsidR="00737001" w:rsidRPr="009B5AF5" w:rsidRDefault="00737001" w:rsidP="00F46AD9">
      <w:pPr>
        <w:spacing w:line="360" w:lineRule="auto"/>
        <w:jc w:val="both"/>
        <w:rPr>
          <w:rFonts w:ascii="Times New Roman" w:hAnsi="Times New Roman" w:cs="Times New Roman"/>
          <w:b/>
          <w:color w:val="000000" w:themeColor="text1"/>
        </w:rPr>
      </w:pP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lastRenderedPageBreak/>
        <w:t>Evidence of critical thinking in one’s paper is a defining feature in academic writing. Being able to provide a critique to an argument, evidence, or theory often gives a student an edge in his or her writing assignments. You may critique the nature of a topic by providing an alternative way of analyzing it. You may analyze an issue from a wider cultural or social perspective, or you may offer alternative explanations of a particular phenomenon. The type of argument used to support an author’s philosophical position may present another area of critique. For instance, the argument may not be rigorous enough to dissuade you from alternative explanations.</w:t>
      </w:r>
    </w:p>
    <w:p w:rsidR="00682CCE" w:rsidRPr="009B5AF5" w:rsidRDefault="00682CCE" w:rsidP="00F46AD9">
      <w:pPr>
        <w:spacing w:line="360" w:lineRule="auto"/>
        <w:jc w:val="both"/>
        <w:rPr>
          <w:rFonts w:ascii="Times New Roman" w:hAnsi="Times New Roman" w:cs="Times New Roman"/>
          <w:color w:val="000000" w:themeColor="text1"/>
        </w:rPr>
      </w:pP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Once you have researched and gathered together relevant points to support your critique, then you need to consider the most convincing way to present this in writing. For example, if you have four points that support your critique and three points that dispute your critique, it would be better to begin with your supporting points. The advantage with this strategy is that your points are given primacy and you begin your argument on a strong footing. The strategy allows you to mention your supporting points at the beginning rather than at the conclusion of your writing. Alternatively, you may choose to begin with the opposing points and finish off with the supporting points and therefore boost the strength of your argument. In this way you are able to respond to each point from the opposi</w:t>
      </w:r>
      <w:r w:rsidR="00A74B6E" w:rsidRPr="009B5AF5">
        <w:rPr>
          <w:rFonts w:ascii="Times New Roman" w:hAnsi="Times New Roman" w:cs="Times New Roman"/>
          <w:color w:val="000000" w:themeColor="text1"/>
          <w:lang w:val="en-US"/>
        </w:rPr>
        <w:t>ng side</w:t>
      </w:r>
      <w:r w:rsidRPr="009B5AF5">
        <w:rPr>
          <w:rFonts w:ascii="Times New Roman" w:hAnsi="Times New Roman" w:cs="Times New Roman"/>
          <w:color w:val="000000" w:themeColor="text1"/>
        </w:rPr>
        <w:t>.</w:t>
      </w:r>
    </w:p>
    <w:p w:rsidR="00A74B6E" w:rsidRPr="009B5AF5" w:rsidRDefault="00A74B6E" w:rsidP="00F46AD9">
      <w:pPr>
        <w:spacing w:line="360" w:lineRule="auto"/>
        <w:jc w:val="both"/>
        <w:rPr>
          <w:rFonts w:ascii="Times New Roman" w:hAnsi="Times New Roman" w:cs="Times New Roman"/>
          <w:color w:val="000000" w:themeColor="text1"/>
        </w:rPr>
      </w:pP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Critical thinking is about having a carefully considered evaluation of your sources of information. This entails that you do not just accept other people’s arguments and conclusions. Your evaluation should be justifiable in that you should be able to support your critique with evidence, and it should also be balanced. Ensure that you mention both the pros and the cons.</w:t>
      </w: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To apply critical thinking in your assignments you may be required to do the following:</w:t>
      </w:r>
    </w:p>
    <w:p w:rsidR="005C2FE5" w:rsidRPr="009B5AF5" w:rsidRDefault="005C2FE5"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Make up a list of strengths and weaknesses or limitations surrounding an issue.</w:t>
      </w:r>
    </w:p>
    <w:p w:rsidR="005C2FE5" w:rsidRPr="009B5AF5" w:rsidRDefault="005C2FE5"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Consider the advantages and disadvantages pertaining to an issue.</w:t>
      </w:r>
    </w:p>
    <w:p w:rsidR="005C2FE5" w:rsidRPr="009B5AF5" w:rsidRDefault="005C2FE5"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Question whether an argument is based on factual evidence that can be proven or whether it has been constructed around biased opinion.</w:t>
      </w:r>
    </w:p>
    <w:p w:rsidR="005C2FE5" w:rsidRPr="009B5AF5" w:rsidRDefault="005C2FE5"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Look at the topic from different perspectives or angles, while considering the pros and cons.</w:t>
      </w:r>
    </w:p>
    <w:p w:rsidR="005C2FE5" w:rsidRPr="009B5AF5" w:rsidRDefault="005C2FE5"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Consider whether the evidence is convincing.</w:t>
      </w:r>
    </w:p>
    <w:p w:rsidR="005C2FE5" w:rsidRPr="009B5AF5" w:rsidRDefault="005C2FE5"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Consider whether there is another way of analyzing the issue.</w:t>
      </w:r>
    </w:p>
    <w:p w:rsidR="00A74B6E" w:rsidRPr="009B5AF5" w:rsidRDefault="00A74B6E" w:rsidP="00F46AD9">
      <w:pPr>
        <w:pStyle w:val="ListParagraph"/>
        <w:numPr>
          <w:ilvl w:val="0"/>
          <w:numId w:val="14"/>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lang w:val="en-US"/>
        </w:rPr>
        <w:lastRenderedPageBreak/>
        <w:t>Synthesize information from different scholars and assess whether their points of view agree or contradict each other.</w:t>
      </w:r>
    </w:p>
    <w:p w:rsidR="00A74B6E" w:rsidRPr="009B5AF5" w:rsidRDefault="00A74B6E" w:rsidP="00F46AD9">
      <w:pPr>
        <w:spacing w:line="360" w:lineRule="auto"/>
        <w:jc w:val="both"/>
        <w:rPr>
          <w:rFonts w:ascii="Times New Roman" w:hAnsi="Times New Roman" w:cs="Times New Roman"/>
          <w:color w:val="000000" w:themeColor="text1"/>
        </w:rPr>
      </w:pPr>
    </w:p>
    <w:p w:rsidR="00737001" w:rsidRPr="009B5AF5" w:rsidRDefault="005C2FE5" w:rsidP="00F46AD9">
      <w:pPr>
        <w:spacing w:line="360" w:lineRule="auto"/>
        <w:jc w:val="both"/>
        <w:rPr>
          <w:rFonts w:ascii="Times New Roman" w:hAnsi="Times New Roman" w:cs="Times New Roman"/>
          <w:color w:val="000000" w:themeColor="text1"/>
          <w:lang w:val="en-US"/>
        </w:rPr>
      </w:pPr>
      <w:r w:rsidRPr="009B5AF5">
        <w:rPr>
          <w:rFonts w:ascii="Times New Roman" w:hAnsi="Times New Roman" w:cs="Times New Roman"/>
          <w:color w:val="000000" w:themeColor="text1"/>
        </w:rPr>
        <w:t xml:space="preserve">Critical thinking should be applied at every stage of your writing. That is, when selecting a topic, when selecting sources of information, and when reading the works of others </w:t>
      </w:r>
      <w:r w:rsidR="00A74B6E" w:rsidRPr="009B5AF5">
        <w:rPr>
          <w:rFonts w:ascii="Times New Roman" w:hAnsi="Times New Roman" w:cs="Times New Roman"/>
          <w:color w:val="000000" w:themeColor="text1"/>
          <w:lang w:val="en-US"/>
        </w:rPr>
        <w:t>in order</w:t>
      </w:r>
      <w:r w:rsidRPr="009B5AF5">
        <w:rPr>
          <w:rFonts w:ascii="Times New Roman" w:hAnsi="Times New Roman" w:cs="Times New Roman"/>
          <w:color w:val="000000" w:themeColor="text1"/>
        </w:rPr>
        <w:t xml:space="preserve"> to weigh the different arguments and perspectives, as you form your own opinions and ideas. Critical thinking helps to synthesize your thoughts and the thoughts of differing authors, as you draw on evidence to justify your arguments.</w:t>
      </w:r>
      <w:r w:rsidR="00A74B6E" w:rsidRPr="009B5AF5">
        <w:rPr>
          <w:rFonts w:ascii="Times New Roman" w:hAnsi="Times New Roman" w:cs="Times New Roman"/>
          <w:color w:val="000000" w:themeColor="text1"/>
          <w:lang w:val="en-US"/>
        </w:rPr>
        <w:t xml:space="preserve"> Let us now look at some aspects to consider when developing your argument:</w:t>
      </w:r>
    </w:p>
    <w:p w:rsidR="00737001" w:rsidRPr="009B5AF5" w:rsidRDefault="00737001" w:rsidP="00F46AD9">
      <w:pPr>
        <w:spacing w:line="360" w:lineRule="auto"/>
        <w:jc w:val="both"/>
        <w:rPr>
          <w:rFonts w:ascii="Times New Roman" w:hAnsi="Times New Roman" w:cs="Times New Roman"/>
          <w:color w:val="000000" w:themeColor="text1"/>
        </w:rPr>
      </w:pPr>
    </w:p>
    <w:p w:rsidR="005C2FE5" w:rsidRPr="009B5AF5" w:rsidRDefault="005C2FE5" w:rsidP="00A74B6E">
      <w:pPr>
        <w:pStyle w:val="ListParagraph"/>
        <w:numPr>
          <w:ilvl w:val="0"/>
          <w:numId w:val="24"/>
        </w:numPr>
        <w:spacing w:line="360" w:lineRule="auto"/>
        <w:jc w:val="both"/>
        <w:rPr>
          <w:rFonts w:ascii="Times New Roman" w:hAnsi="Times New Roman" w:cs="Times New Roman"/>
          <w:b/>
          <w:color w:val="000000" w:themeColor="text1"/>
        </w:rPr>
      </w:pPr>
      <w:r w:rsidRPr="009B5AF5">
        <w:rPr>
          <w:rFonts w:ascii="Times New Roman" w:hAnsi="Times New Roman" w:cs="Times New Roman"/>
          <w:b/>
          <w:color w:val="000000" w:themeColor="text1"/>
        </w:rPr>
        <w:t>Articulate Clear and Logical Arguments in your Writing</w:t>
      </w: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Writing an essay</w:t>
      </w:r>
      <w:r w:rsidR="0053244B" w:rsidRPr="009B5AF5">
        <w:rPr>
          <w:rFonts w:ascii="Times New Roman" w:hAnsi="Times New Roman" w:cs="Times New Roman"/>
          <w:color w:val="000000" w:themeColor="text1"/>
          <w:lang w:val="en-US"/>
        </w:rPr>
        <w:t>,</w:t>
      </w:r>
      <w:r w:rsidRPr="009B5AF5">
        <w:rPr>
          <w:rFonts w:ascii="Times New Roman" w:hAnsi="Times New Roman" w:cs="Times New Roman"/>
          <w:color w:val="000000" w:themeColor="text1"/>
        </w:rPr>
        <w:t xml:space="preserve"> a research paper</w:t>
      </w:r>
      <w:r w:rsidR="0053244B" w:rsidRPr="009B5AF5">
        <w:rPr>
          <w:rFonts w:ascii="Times New Roman" w:hAnsi="Times New Roman" w:cs="Times New Roman"/>
          <w:color w:val="000000" w:themeColor="text1"/>
          <w:lang w:val="en-US"/>
        </w:rPr>
        <w:t xml:space="preserve"> or a dissertation/thesis</w:t>
      </w:r>
      <w:r w:rsidRPr="009B5AF5">
        <w:rPr>
          <w:rFonts w:ascii="Times New Roman" w:hAnsi="Times New Roman" w:cs="Times New Roman"/>
          <w:color w:val="000000" w:themeColor="text1"/>
        </w:rPr>
        <w:t xml:space="preserve"> requires you to construct a debate around the different arguments in favour of or not in favour of a particular topic. As you write, you need to be able to persuade or convince your reader about your point of view, while acknowledging opposing arguments, but downplaying them by highlighting their weaknesses. This functions to strengthen the merits of your argument. It is always good to be aware of alternative views, interpretations and evidence surrounding an assignment topic and to acknowledge them in your assignment.  However, this does not mean that you agree with these views. By mentioning them, you will be showing your reader that you have read widely, that you are well-informed on the issue, and that you are not biased in the position that you have chosen to take.</w:t>
      </w:r>
    </w:p>
    <w:p w:rsidR="005C2FE5" w:rsidRPr="009B5AF5" w:rsidRDefault="005C2FE5" w:rsidP="00F46AD9">
      <w:pPr>
        <w:spacing w:line="360" w:lineRule="auto"/>
        <w:jc w:val="both"/>
        <w:rPr>
          <w:rFonts w:ascii="Arial" w:hAnsi="Arial" w:cs="Arial"/>
          <w:b/>
          <w:color w:val="000000" w:themeColor="text1"/>
        </w:rPr>
      </w:pPr>
    </w:p>
    <w:p w:rsidR="005C2FE5" w:rsidRPr="009B5AF5" w:rsidRDefault="005C2FE5" w:rsidP="0053244B">
      <w:pPr>
        <w:pStyle w:val="ListParagraph"/>
        <w:numPr>
          <w:ilvl w:val="0"/>
          <w:numId w:val="24"/>
        </w:numPr>
        <w:spacing w:line="360" w:lineRule="auto"/>
        <w:jc w:val="both"/>
        <w:rPr>
          <w:rFonts w:ascii="Times New Roman" w:hAnsi="Times New Roman" w:cs="Times New Roman"/>
          <w:b/>
          <w:color w:val="000000" w:themeColor="text1"/>
        </w:rPr>
      </w:pPr>
      <w:r w:rsidRPr="009B5AF5">
        <w:rPr>
          <w:rFonts w:ascii="Times New Roman" w:hAnsi="Times New Roman" w:cs="Times New Roman"/>
          <w:b/>
          <w:color w:val="000000" w:themeColor="text1"/>
        </w:rPr>
        <w:t>Prepare an Appropriate Structure for your Piece of Writing</w:t>
      </w: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As already discussed, academic writing is structured and you will be required to abide by the laid down academic writing conventions regardless of the writing assignment you are undertaking. As far as the structure is concerned, the most basic of these include:</w:t>
      </w:r>
    </w:p>
    <w:p w:rsidR="005C2FE5" w:rsidRPr="009B5AF5" w:rsidRDefault="005C2FE5" w:rsidP="00F46AD9">
      <w:pPr>
        <w:pStyle w:val="ListParagraph"/>
        <w:numPr>
          <w:ilvl w:val="0"/>
          <w:numId w:val="15"/>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Ensuring that you write in complete sentences</w:t>
      </w:r>
    </w:p>
    <w:p w:rsidR="005C2FE5" w:rsidRPr="009B5AF5" w:rsidRDefault="005C2FE5" w:rsidP="00F46AD9">
      <w:pPr>
        <w:pStyle w:val="ListParagraph"/>
        <w:numPr>
          <w:ilvl w:val="0"/>
          <w:numId w:val="15"/>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Dividing your writing into appropriate paragraphs</w:t>
      </w:r>
    </w:p>
    <w:p w:rsidR="005C2FE5" w:rsidRPr="009B5AF5" w:rsidRDefault="005C2FE5" w:rsidP="00F46AD9">
      <w:pPr>
        <w:pStyle w:val="ListParagraph"/>
        <w:numPr>
          <w:ilvl w:val="0"/>
          <w:numId w:val="15"/>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Using connecting words and phrases to make your work explicit and easy to follow</w:t>
      </w:r>
    </w:p>
    <w:p w:rsidR="005C2FE5" w:rsidRPr="009B5AF5" w:rsidRDefault="005C2FE5" w:rsidP="00F46AD9">
      <w:pPr>
        <w:pStyle w:val="ListParagraph"/>
        <w:numPr>
          <w:ilvl w:val="0"/>
          <w:numId w:val="15"/>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Checking your grammar and spelling carefully</w:t>
      </w:r>
    </w:p>
    <w:p w:rsidR="005C2FE5" w:rsidRPr="009B5AF5" w:rsidRDefault="005C2FE5" w:rsidP="00F46AD9">
      <w:pPr>
        <w:spacing w:line="360" w:lineRule="auto"/>
        <w:jc w:val="both"/>
        <w:rPr>
          <w:rFonts w:ascii="Arial" w:hAnsi="Arial" w:cs="Arial"/>
          <w:b/>
          <w:color w:val="000000" w:themeColor="text1"/>
        </w:rPr>
      </w:pPr>
    </w:p>
    <w:p w:rsidR="0053244B" w:rsidRPr="009B5AF5" w:rsidRDefault="0053244B" w:rsidP="00F46AD9">
      <w:pPr>
        <w:spacing w:line="360" w:lineRule="auto"/>
        <w:jc w:val="both"/>
        <w:rPr>
          <w:rFonts w:ascii="Arial" w:hAnsi="Arial" w:cs="Arial"/>
          <w:b/>
          <w:color w:val="000000" w:themeColor="text1"/>
        </w:rPr>
      </w:pPr>
    </w:p>
    <w:p w:rsidR="0053244B" w:rsidRPr="009B5AF5" w:rsidRDefault="0053244B" w:rsidP="00F46AD9">
      <w:pPr>
        <w:spacing w:line="360" w:lineRule="auto"/>
        <w:jc w:val="both"/>
        <w:rPr>
          <w:rFonts w:ascii="Arial" w:hAnsi="Arial" w:cs="Arial"/>
          <w:b/>
          <w:color w:val="000000" w:themeColor="text1"/>
        </w:rPr>
      </w:pPr>
    </w:p>
    <w:p w:rsidR="005C2FE5" w:rsidRPr="009B5AF5" w:rsidRDefault="005C2FE5" w:rsidP="0053244B">
      <w:pPr>
        <w:pStyle w:val="ListParagraph"/>
        <w:numPr>
          <w:ilvl w:val="0"/>
          <w:numId w:val="24"/>
        </w:numPr>
        <w:spacing w:line="360" w:lineRule="auto"/>
        <w:jc w:val="both"/>
        <w:rPr>
          <w:rFonts w:ascii="Times New Roman" w:hAnsi="Times New Roman" w:cs="Times New Roman"/>
          <w:b/>
          <w:color w:val="000000" w:themeColor="text1"/>
        </w:rPr>
      </w:pPr>
      <w:r w:rsidRPr="009B5AF5">
        <w:rPr>
          <w:rFonts w:ascii="Times New Roman" w:hAnsi="Times New Roman" w:cs="Times New Roman"/>
          <w:b/>
          <w:color w:val="000000" w:themeColor="text1"/>
        </w:rPr>
        <w:lastRenderedPageBreak/>
        <w:t>Provide a Sustained Argument based on Evidence</w:t>
      </w: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An argument requires that you express your own point of view or opinion about what you are researching on. It is important that your opinion is based on a sound understanding of the pertinent body of knowledge and academic debates that exist within, and increasingly, external to your discipline. You need to support your opinion with evidence from scholarly sources. This entails an aspect of research because your argument will not be sustained by feelings or assumptions but from already documented information contained in scholarly sources such as books and journals, among others.</w:t>
      </w:r>
    </w:p>
    <w:p w:rsidR="005C2FE5" w:rsidRPr="009B5AF5" w:rsidRDefault="005C2FE5" w:rsidP="00F46AD9">
      <w:pPr>
        <w:spacing w:line="360" w:lineRule="auto"/>
        <w:jc w:val="both"/>
        <w:rPr>
          <w:rFonts w:ascii="Arial" w:hAnsi="Arial" w:cs="Arial"/>
          <w:b/>
          <w:color w:val="000000" w:themeColor="text1"/>
        </w:rPr>
      </w:pPr>
    </w:p>
    <w:p w:rsidR="005C2FE5" w:rsidRPr="009B5AF5" w:rsidRDefault="005C2FE5" w:rsidP="0053244B">
      <w:pPr>
        <w:pStyle w:val="ListParagraph"/>
        <w:numPr>
          <w:ilvl w:val="0"/>
          <w:numId w:val="24"/>
        </w:numPr>
        <w:spacing w:line="360" w:lineRule="auto"/>
        <w:jc w:val="both"/>
        <w:rPr>
          <w:rFonts w:ascii="Times New Roman" w:hAnsi="Times New Roman" w:cs="Times New Roman"/>
          <w:b/>
          <w:color w:val="000000" w:themeColor="text1"/>
        </w:rPr>
      </w:pPr>
      <w:r w:rsidRPr="009B5AF5">
        <w:rPr>
          <w:rFonts w:ascii="Times New Roman" w:hAnsi="Times New Roman" w:cs="Times New Roman"/>
          <w:b/>
          <w:color w:val="000000" w:themeColor="text1"/>
        </w:rPr>
        <w:t>Complexity and Higher-order Thinking</w:t>
      </w:r>
    </w:p>
    <w:p w:rsidR="005C2FE5" w:rsidRPr="009B5AF5" w:rsidRDefault="005C2FE5" w:rsidP="00F46AD9">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 xml:space="preserve">One of the main functions of academic writing is to describe complex ideas as clearly as possible. Often referred to as higher-order thinking skills, these include cognitive processes that are used to comprehend, solve problems and express concepts that describe abstract ideas that cannot be easily acted out, pointed out, or shown with images. Assessment at </w:t>
      </w:r>
      <w:r w:rsidR="0053244B" w:rsidRPr="009B5AF5">
        <w:rPr>
          <w:rFonts w:ascii="Times New Roman" w:hAnsi="Times New Roman" w:cs="Times New Roman"/>
          <w:color w:val="000000" w:themeColor="text1"/>
          <w:lang w:val="en-US"/>
        </w:rPr>
        <w:t xml:space="preserve">postgraduate </w:t>
      </w:r>
      <w:r w:rsidRPr="009B5AF5">
        <w:rPr>
          <w:rFonts w:ascii="Times New Roman" w:hAnsi="Times New Roman" w:cs="Times New Roman"/>
          <w:color w:val="000000" w:themeColor="text1"/>
        </w:rPr>
        <w:t xml:space="preserve">level </w:t>
      </w:r>
      <w:r w:rsidR="0053244B" w:rsidRPr="009B5AF5">
        <w:rPr>
          <w:rFonts w:ascii="Times New Roman" w:hAnsi="Times New Roman" w:cs="Times New Roman"/>
          <w:color w:val="000000" w:themeColor="text1"/>
          <w:lang w:val="en-US"/>
        </w:rPr>
        <w:t>focuses on</w:t>
      </w:r>
      <w:r w:rsidRPr="009B5AF5">
        <w:rPr>
          <w:rFonts w:ascii="Times New Roman" w:hAnsi="Times New Roman" w:cs="Times New Roman"/>
          <w:color w:val="000000" w:themeColor="text1"/>
        </w:rPr>
        <w:t xml:space="preserve"> higher order thinking skills </w:t>
      </w:r>
      <w:r w:rsidR="0053244B" w:rsidRPr="009B5AF5">
        <w:rPr>
          <w:rFonts w:ascii="Times New Roman" w:hAnsi="Times New Roman" w:cs="Times New Roman"/>
          <w:color w:val="000000" w:themeColor="text1"/>
          <w:lang w:val="en-US"/>
        </w:rPr>
        <w:t>which entails one’s</w:t>
      </w:r>
      <w:r w:rsidRPr="009B5AF5">
        <w:rPr>
          <w:rFonts w:ascii="Times New Roman" w:hAnsi="Times New Roman" w:cs="Times New Roman"/>
          <w:color w:val="000000" w:themeColor="text1"/>
        </w:rPr>
        <w:t xml:space="preserve"> ability to:</w:t>
      </w:r>
    </w:p>
    <w:p w:rsidR="005C2FE5" w:rsidRPr="009B5AF5" w:rsidRDefault="005C2FE5" w:rsidP="00F46AD9">
      <w:pPr>
        <w:pStyle w:val="ListParagraph"/>
        <w:numPr>
          <w:ilvl w:val="0"/>
          <w:numId w:val="16"/>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Analyse concepts and arguments</w:t>
      </w:r>
    </w:p>
    <w:p w:rsidR="005C2FE5" w:rsidRPr="009B5AF5" w:rsidRDefault="005C2FE5" w:rsidP="00F46AD9">
      <w:pPr>
        <w:pStyle w:val="ListParagraph"/>
        <w:numPr>
          <w:ilvl w:val="0"/>
          <w:numId w:val="16"/>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Synthesise ideas and evidence drawn from different sources</w:t>
      </w:r>
    </w:p>
    <w:p w:rsidR="005C2FE5" w:rsidRPr="009B5AF5" w:rsidRDefault="005C2FE5" w:rsidP="00F46AD9">
      <w:pPr>
        <w:pStyle w:val="ListParagraph"/>
        <w:numPr>
          <w:ilvl w:val="0"/>
          <w:numId w:val="16"/>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Construct consistent and well-supported arguments</w:t>
      </w:r>
    </w:p>
    <w:p w:rsidR="005C2FE5" w:rsidRPr="009B5AF5" w:rsidRDefault="005C2FE5" w:rsidP="00F46AD9">
      <w:pPr>
        <w:pStyle w:val="ListParagraph"/>
        <w:numPr>
          <w:ilvl w:val="0"/>
          <w:numId w:val="16"/>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Discuss an issue in a balanced way</w:t>
      </w:r>
    </w:p>
    <w:p w:rsidR="005C2FE5" w:rsidRPr="009B5AF5" w:rsidRDefault="005C2FE5" w:rsidP="00F46AD9">
      <w:pPr>
        <w:pStyle w:val="ListParagraph"/>
        <w:numPr>
          <w:ilvl w:val="0"/>
          <w:numId w:val="16"/>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Evaluate the ideas and arguments of others objectively</w:t>
      </w:r>
    </w:p>
    <w:p w:rsidR="005C2FE5" w:rsidRPr="009B5AF5" w:rsidRDefault="005C2FE5" w:rsidP="00F46AD9">
      <w:pPr>
        <w:pStyle w:val="ListParagraph"/>
        <w:numPr>
          <w:ilvl w:val="0"/>
          <w:numId w:val="16"/>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Make an informed opinion</w:t>
      </w:r>
    </w:p>
    <w:p w:rsidR="005C2FE5" w:rsidRPr="009B5AF5" w:rsidRDefault="005C2FE5" w:rsidP="00F46AD9">
      <w:pPr>
        <w:pStyle w:val="ListParagraph"/>
        <w:spacing w:line="360" w:lineRule="auto"/>
        <w:jc w:val="both"/>
        <w:rPr>
          <w:rFonts w:ascii="Times New Roman" w:hAnsi="Times New Roman" w:cs="Times New Roman"/>
          <w:color w:val="000000" w:themeColor="text1"/>
        </w:rPr>
      </w:pPr>
    </w:p>
    <w:p w:rsidR="005C2FE5" w:rsidRPr="009B5AF5" w:rsidRDefault="005C2FE5" w:rsidP="0053244B">
      <w:pPr>
        <w:pStyle w:val="ListParagraph"/>
        <w:numPr>
          <w:ilvl w:val="0"/>
          <w:numId w:val="24"/>
        </w:numPr>
        <w:spacing w:line="360" w:lineRule="auto"/>
        <w:jc w:val="both"/>
        <w:rPr>
          <w:rFonts w:ascii="Times New Roman" w:hAnsi="Times New Roman" w:cs="Times New Roman"/>
          <w:b/>
          <w:color w:val="000000" w:themeColor="text1"/>
        </w:rPr>
      </w:pPr>
      <w:r w:rsidRPr="009B5AF5">
        <w:rPr>
          <w:rFonts w:ascii="Times New Roman" w:hAnsi="Times New Roman" w:cs="Times New Roman"/>
          <w:b/>
          <w:color w:val="000000" w:themeColor="text1"/>
        </w:rPr>
        <w:t>Write for an Academic Audience</w:t>
      </w:r>
    </w:p>
    <w:p w:rsidR="00BF4EDC" w:rsidRPr="009B5AF5" w:rsidRDefault="005C2FE5" w:rsidP="00BF4EDC">
      <w:pPr>
        <w:spacing w:line="360" w:lineRule="auto"/>
        <w:jc w:val="both"/>
        <w:rPr>
          <w:rFonts w:ascii="Times New Roman" w:hAnsi="Times New Roman" w:cs="Times New Roman"/>
          <w:color w:val="000000" w:themeColor="text1"/>
          <w:lang w:val="en-US"/>
        </w:rPr>
      </w:pPr>
      <w:r w:rsidRPr="009B5AF5">
        <w:rPr>
          <w:rFonts w:ascii="Times New Roman" w:hAnsi="Times New Roman" w:cs="Times New Roman"/>
          <w:color w:val="000000" w:themeColor="text1"/>
        </w:rPr>
        <w:t xml:space="preserve">Finally, </w:t>
      </w:r>
      <w:r w:rsidR="0053244B" w:rsidRPr="009B5AF5">
        <w:rPr>
          <w:rFonts w:ascii="Times New Roman" w:hAnsi="Times New Roman" w:cs="Times New Roman"/>
          <w:color w:val="000000" w:themeColor="text1"/>
          <w:lang w:val="en-US"/>
        </w:rPr>
        <w:t xml:space="preserve">since </w:t>
      </w:r>
      <w:r w:rsidRPr="009B5AF5">
        <w:rPr>
          <w:rFonts w:ascii="Times New Roman" w:hAnsi="Times New Roman" w:cs="Times New Roman"/>
          <w:color w:val="000000" w:themeColor="text1"/>
        </w:rPr>
        <w:t>your writing should appeal to an academic audience</w:t>
      </w:r>
      <w:r w:rsidR="0053244B" w:rsidRPr="009B5AF5">
        <w:rPr>
          <w:rFonts w:ascii="Times New Roman" w:hAnsi="Times New Roman" w:cs="Times New Roman"/>
          <w:color w:val="000000" w:themeColor="text1"/>
          <w:lang w:val="en-US"/>
        </w:rPr>
        <w:t>,</w:t>
      </w:r>
      <w:r w:rsidRPr="009B5AF5">
        <w:rPr>
          <w:rFonts w:ascii="Times New Roman" w:hAnsi="Times New Roman" w:cs="Times New Roman"/>
          <w:color w:val="000000" w:themeColor="text1"/>
        </w:rPr>
        <w:t xml:space="preserve"> you will be required to follow </w:t>
      </w:r>
      <w:r w:rsidR="0053244B" w:rsidRPr="009B5AF5">
        <w:rPr>
          <w:rFonts w:ascii="Times New Roman" w:hAnsi="Times New Roman" w:cs="Times New Roman"/>
          <w:color w:val="000000" w:themeColor="text1"/>
          <w:lang w:val="en-US"/>
        </w:rPr>
        <w:t xml:space="preserve">certain </w:t>
      </w:r>
      <w:r w:rsidRPr="009B5AF5">
        <w:rPr>
          <w:rFonts w:ascii="Times New Roman" w:hAnsi="Times New Roman" w:cs="Times New Roman"/>
          <w:color w:val="000000" w:themeColor="text1"/>
        </w:rPr>
        <w:t>academic writing conventions</w:t>
      </w:r>
      <w:r w:rsidR="00BF4EDC" w:rsidRPr="009B5AF5">
        <w:rPr>
          <w:rFonts w:ascii="Times New Roman" w:hAnsi="Times New Roman" w:cs="Times New Roman"/>
          <w:color w:val="000000" w:themeColor="text1"/>
          <w:lang w:val="en-US"/>
        </w:rPr>
        <w:t xml:space="preserve"> as illustrated below:</w:t>
      </w:r>
    </w:p>
    <w:p w:rsidR="005C2FE5" w:rsidRPr="009B5AF5" w:rsidRDefault="005C2FE5" w:rsidP="00BF4EDC">
      <w:pPr>
        <w:pStyle w:val="ListParagraph"/>
        <w:numPr>
          <w:ilvl w:val="0"/>
          <w:numId w:val="25"/>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Is structured</w:t>
      </w:r>
    </w:p>
    <w:p w:rsidR="005C2FE5" w:rsidRPr="009B5AF5" w:rsidRDefault="005C2FE5" w:rsidP="00F46AD9">
      <w:pPr>
        <w:pStyle w:val="ListParagraph"/>
        <w:numPr>
          <w:ilvl w:val="0"/>
          <w:numId w:val="13"/>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Has a clear argument or idea development</w:t>
      </w:r>
    </w:p>
    <w:p w:rsidR="005C2FE5" w:rsidRPr="009B5AF5" w:rsidRDefault="005C2FE5" w:rsidP="00F46AD9">
      <w:pPr>
        <w:pStyle w:val="ListParagraph"/>
        <w:numPr>
          <w:ilvl w:val="0"/>
          <w:numId w:val="13"/>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Has an analytical approach</w:t>
      </w:r>
    </w:p>
    <w:p w:rsidR="005C2FE5" w:rsidRPr="009B5AF5" w:rsidRDefault="005C2FE5" w:rsidP="00F46AD9">
      <w:pPr>
        <w:pStyle w:val="ListParagraph"/>
        <w:numPr>
          <w:ilvl w:val="0"/>
          <w:numId w:val="13"/>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Makes use of sources</w:t>
      </w:r>
    </w:p>
    <w:p w:rsidR="005C2FE5" w:rsidRPr="009B5AF5" w:rsidRDefault="005C2FE5" w:rsidP="00F46AD9">
      <w:pPr>
        <w:pStyle w:val="ListParagraph"/>
        <w:numPr>
          <w:ilvl w:val="0"/>
          <w:numId w:val="13"/>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Is explicit</w:t>
      </w:r>
    </w:p>
    <w:p w:rsidR="005C2FE5" w:rsidRPr="009B5AF5" w:rsidRDefault="005C2FE5" w:rsidP="00F46AD9">
      <w:pPr>
        <w:pStyle w:val="ListParagraph"/>
        <w:numPr>
          <w:ilvl w:val="0"/>
          <w:numId w:val="13"/>
        </w:num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Is formal and objective</w:t>
      </w:r>
    </w:p>
    <w:p w:rsidR="005C2FE5" w:rsidRPr="009B5AF5" w:rsidRDefault="005C2FE5" w:rsidP="00F46AD9">
      <w:pPr>
        <w:spacing w:line="360" w:lineRule="auto"/>
        <w:jc w:val="both"/>
        <w:rPr>
          <w:rFonts w:ascii="Arial" w:hAnsi="Arial" w:cs="Arial"/>
          <w:b/>
          <w:color w:val="000000" w:themeColor="text1"/>
          <w:sz w:val="28"/>
          <w:szCs w:val="28"/>
        </w:rPr>
      </w:pPr>
    </w:p>
    <w:p w:rsidR="005C2FE5" w:rsidRPr="009B5AF5" w:rsidRDefault="005C2FE5" w:rsidP="00F46AD9">
      <w:pPr>
        <w:pBdr>
          <w:top w:val="nil"/>
          <w:left w:val="nil"/>
          <w:bottom w:val="nil"/>
          <w:right w:val="nil"/>
          <w:between w:val="nil"/>
        </w:pBdr>
        <w:spacing w:line="360" w:lineRule="auto"/>
        <w:jc w:val="both"/>
        <w:rPr>
          <w:rFonts w:ascii="Times New Roman" w:eastAsia="Aldine401 BT" w:hAnsi="Times New Roman" w:cs="Times New Roman"/>
          <w:b/>
          <w:color w:val="000000" w:themeColor="text1"/>
          <w:lang w:val="en-US"/>
        </w:rPr>
      </w:pPr>
    </w:p>
    <w:p w:rsidR="00A42372" w:rsidRPr="009B5AF5" w:rsidRDefault="00BF4EDC" w:rsidP="00F46AD9">
      <w:pPr>
        <w:spacing w:line="360" w:lineRule="auto"/>
        <w:outlineLvl w:val="1"/>
        <w:rPr>
          <w:rFonts w:ascii="Arial" w:eastAsia="Aldine401 BT" w:hAnsi="Arial" w:cs="Arial"/>
          <w:b/>
          <w:color w:val="000000" w:themeColor="text1"/>
        </w:rPr>
      </w:pPr>
      <w:bookmarkStart w:id="16" w:name="_Toc122511526"/>
      <w:bookmarkStart w:id="17" w:name="_Toc132498489"/>
      <w:r w:rsidRPr="009B5AF5">
        <w:rPr>
          <w:rFonts w:ascii="Arial" w:eastAsia="Aldine401 BT" w:hAnsi="Arial" w:cs="Arial"/>
          <w:b/>
          <w:color w:val="000000" w:themeColor="text1"/>
          <w:lang w:val="en-US"/>
        </w:rPr>
        <w:lastRenderedPageBreak/>
        <w:t xml:space="preserve">1.5 </w:t>
      </w:r>
      <w:r w:rsidR="00A42372" w:rsidRPr="009B5AF5">
        <w:rPr>
          <w:rFonts w:ascii="Arial" w:eastAsia="Aldine401 BT" w:hAnsi="Arial" w:cs="Arial"/>
          <w:b/>
          <w:color w:val="000000" w:themeColor="text1"/>
        </w:rPr>
        <w:t>Formatting and Structure in Academic Writing</w:t>
      </w:r>
      <w:bookmarkEnd w:id="16"/>
      <w:bookmarkEnd w:id="17"/>
    </w:p>
    <w:p w:rsidR="00A42372" w:rsidRPr="009B5AF5" w:rsidRDefault="00BF4EDC"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lang w:val="en-US"/>
        </w:rPr>
        <w:t>A</w:t>
      </w:r>
      <w:r w:rsidR="00A42372" w:rsidRPr="009B5AF5">
        <w:rPr>
          <w:rFonts w:ascii="Times New Roman" w:eastAsia="Aldine401 BT" w:hAnsi="Times New Roman" w:cs="Times New Roman"/>
          <w:color w:val="000000" w:themeColor="text1"/>
        </w:rPr>
        <w:t xml:space="preserve">cademic writing is never complete without </w:t>
      </w:r>
      <w:r w:rsidRPr="009B5AF5">
        <w:rPr>
          <w:rFonts w:ascii="Times New Roman" w:eastAsia="Aldine401 BT" w:hAnsi="Times New Roman" w:cs="Times New Roman"/>
          <w:color w:val="000000" w:themeColor="text1"/>
          <w:lang w:val="en-US"/>
        </w:rPr>
        <w:t>properly formatting your paper</w:t>
      </w:r>
      <w:r w:rsidR="00A42372" w:rsidRPr="009B5AF5">
        <w:rPr>
          <w:rFonts w:ascii="Times New Roman" w:eastAsia="Aldine401 BT" w:hAnsi="Times New Roman" w:cs="Times New Roman"/>
          <w:color w:val="000000" w:themeColor="text1"/>
        </w:rPr>
        <w:t xml:space="preserve"> to ensure that you have adhered to the presentation requirements and guidelines given. In this section, we have mentioned some of the general formatting tips that will help improve the quality of your paper.</w:t>
      </w:r>
    </w:p>
    <w:p w:rsidR="00BF4EDC" w:rsidRPr="009B5AF5" w:rsidRDefault="00BF4EDC" w:rsidP="00F46AD9">
      <w:pPr>
        <w:spacing w:line="360" w:lineRule="auto"/>
        <w:jc w:val="both"/>
        <w:rPr>
          <w:rFonts w:ascii="Times New Roman" w:eastAsia="Aldine401 BT" w:hAnsi="Times New Roman" w:cs="Times New Roman"/>
          <w:b/>
          <w:color w:val="000000" w:themeColor="text1"/>
        </w:rPr>
      </w:pPr>
    </w:p>
    <w:p w:rsidR="00A42372" w:rsidRPr="009B5AF5" w:rsidRDefault="00A42372" w:rsidP="00BF4EDC">
      <w:pPr>
        <w:pStyle w:val="ListParagraph"/>
        <w:numPr>
          <w:ilvl w:val="0"/>
          <w:numId w:val="26"/>
        </w:num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Capital Letters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English grammar requires that you use capital letters in the following instances:</w:t>
      </w:r>
    </w:p>
    <w:p w:rsidR="00A42372" w:rsidRPr="009B5AF5" w:rsidRDefault="00A42372" w:rsidP="00F46AD9">
      <w:pPr>
        <w:numPr>
          <w:ilvl w:val="0"/>
          <w:numId w:val="7"/>
        </w:numPr>
        <w:pBdr>
          <w:top w:val="nil"/>
          <w:left w:val="nil"/>
          <w:bottom w:val="nil"/>
          <w:right w:val="nil"/>
          <w:between w:val="nil"/>
        </w:pBdr>
        <w:shd w:val="clear" w:color="auto" w:fill="FFFFFF"/>
        <w:spacing w:line="360" w:lineRule="auto"/>
        <w:ind w:left="714" w:hanging="357"/>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At the beginning of a sentence </w:t>
      </w:r>
    </w:p>
    <w:p w:rsidR="00A42372" w:rsidRPr="009B5AF5" w:rsidRDefault="00A42372" w:rsidP="00F46AD9">
      <w:pPr>
        <w:shd w:val="clear" w:color="auto" w:fill="FFFFFF"/>
        <w:spacing w:line="360" w:lineRule="auto"/>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Example: </w:t>
      </w:r>
      <w:r w:rsidRPr="009B5AF5">
        <w:rPr>
          <w:rFonts w:ascii="Times New Roman" w:eastAsia="Aldine401 BT" w:hAnsi="Times New Roman" w:cs="Times New Roman"/>
          <w:i/>
          <w:color w:val="000000" w:themeColor="text1"/>
        </w:rPr>
        <w:t>He</w:t>
      </w:r>
      <w:r w:rsidRPr="009B5AF5">
        <w:rPr>
          <w:rFonts w:ascii="Times New Roman" w:eastAsia="Aldine401 BT" w:hAnsi="Times New Roman" w:cs="Times New Roman"/>
          <w:color w:val="000000" w:themeColor="text1"/>
        </w:rPr>
        <w:t xml:space="preserve"> goes to the market.</w:t>
      </w:r>
      <w:r w:rsidRPr="009B5AF5">
        <w:rPr>
          <w:rFonts w:ascii="Times New Roman" w:eastAsia="Aldine401 BT" w:hAnsi="Times New Roman" w:cs="Times New Roman"/>
          <w:color w:val="000000" w:themeColor="text1"/>
        </w:rPr>
        <w:br/>
      </w:r>
      <w:r w:rsidRPr="009B5AF5">
        <w:rPr>
          <w:rFonts w:ascii="Times New Roman" w:eastAsia="Aldine401 BT" w:hAnsi="Times New Roman" w:cs="Times New Roman"/>
          <w:i/>
          <w:color w:val="000000" w:themeColor="text1"/>
        </w:rPr>
        <w:t>                  She</w:t>
      </w:r>
      <w:r w:rsidRPr="009B5AF5">
        <w:rPr>
          <w:rFonts w:ascii="Times New Roman" w:eastAsia="Aldine401 BT" w:hAnsi="Times New Roman" w:cs="Times New Roman"/>
          <w:color w:val="000000" w:themeColor="text1"/>
        </w:rPr>
        <w:t xml:space="preserve"> is eating an apple.</w:t>
      </w:r>
    </w:p>
    <w:p w:rsidR="00A42372" w:rsidRPr="009B5AF5" w:rsidRDefault="00A42372" w:rsidP="00F46AD9">
      <w:pPr>
        <w:numPr>
          <w:ilvl w:val="0"/>
          <w:numId w:val="7"/>
        </w:numPr>
        <w:pBdr>
          <w:top w:val="nil"/>
          <w:left w:val="nil"/>
          <w:bottom w:val="nil"/>
          <w:right w:val="nil"/>
          <w:between w:val="nil"/>
        </w:pBdr>
        <w:shd w:val="clear" w:color="auto" w:fill="FFFFFF"/>
        <w:spacing w:line="360" w:lineRule="auto"/>
        <w:ind w:left="714" w:hanging="357"/>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When using a proper noun such as the name of a person or a place</w:t>
      </w:r>
    </w:p>
    <w:p w:rsidR="00A42372" w:rsidRPr="009B5AF5" w:rsidRDefault="00A42372" w:rsidP="00F46AD9">
      <w:pPr>
        <w:shd w:val="clear" w:color="auto" w:fill="FFFFFF"/>
        <w:spacing w:line="360" w:lineRule="auto"/>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Examples: </w:t>
      </w:r>
      <w:r w:rsidRPr="009B5AF5">
        <w:rPr>
          <w:rFonts w:ascii="Times New Roman" w:eastAsia="Aldine401 BT" w:hAnsi="Times New Roman" w:cs="Times New Roman"/>
          <w:color w:val="000000" w:themeColor="text1"/>
        </w:rPr>
        <w:t xml:space="preserve">He has lived in </w:t>
      </w:r>
      <w:r w:rsidRPr="009B5AF5">
        <w:rPr>
          <w:rFonts w:ascii="Times New Roman" w:eastAsia="Aldine401 BT" w:hAnsi="Times New Roman" w:cs="Times New Roman"/>
          <w:i/>
          <w:color w:val="000000" w:themeColor="text1"/>
        </w:rPr>
        <w:t xml:space="preserve">Kenya </w:t>
      </w:r>
      <w:r w:rsidRPr="009B5AF5">
        <w:rPr>
          <w:rFonts w:ascii="Times New Roman" w:eastAsia="Aldine401 BT" w:hAnsi="Times New Roman" w:cs="Times New Roman"/>
          <w:color w:val="000000" w:themeColor="text1"/>
        </w:rPr>
        <w:t>since 1955.</w:t>
      </w:r>
    </w:p>
    <w:p w:rsidR="00A42372" w:rsidRPr="009B5AF5" w:rsidRDefault="00A42372" w:rsidP="00F46AD9">
      <w:pPr>
        <w:shd w:val="clear" w:color="auto" w:fill="FFFFFF"/>
        <w:spacing w:line="360" w:lineRule="auto"/>
        <w:ind w:firstLine="72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       The baby was born at </w:t>
      </w:r>
      <w:r w:rsidRPr="009B5AF5">
        <w:rPr>
          <w:rFonts w:ascii="Times New Roman" w:eastAsia="Aldine401 BT" w:hAnsi="Times New Roman" w:cs="Times New Roman"/>
          <w:i/>
          <w:color w:val="000000" w:themeColor="text1"/>
        </w:rPr>
        <w:t>Pumwani Maternity Hospital</w:t>
      </w:r>
      <w:r w:rsidRPr="009B5AF5">
        <w:rPr>
          <w:rFonts w:ascii="Times New Roman" w:eastAsia="Aldine401 BT" w:hAnsi="Times New Roman" w:cs="Times New Roman"/>
          <w:color w:val="000000" w:themeColor="text1"/>
        </w:rPr>
        <w:t>.</w:t>
      </w:r>
    </w:p>
    <w:p w:rsidR="00A42372" w:rsidRPr="009B5AF5" w:rsidRDefault="00A42372" w:rsidP="00F46AD9">
      <w:pPr>
        <w:numPr>
          <w:ilvl w:val="0"/>
          <w:numId w:val="7"/>
        </w:numPr>
        <w:pBdr>
          <w:top w:val="nil"/>
          <w:left w:val="nil"/>
          <w:bottom w:val="nil"/>
          <w:right w:val="nil"/>
          <w:between w:val="nil"/>
        </w:pBdr>
        <w:shd w:val="clear" w:color="auto" w:fill="FFFFFF"/>
        <w:spacing w:line="360" w:lineRule="auto"/>
        <w:ind w:left="714" w:hanging="357"/>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When writing the pronoun ‘I’, always use a capital letter regardless of the position of the word in the sentence.</w:t>
      </w:r>
    </w:p>
    <w:p w:rsidR="00A42372" w:rsidRPr="009B5AF5" w:rsidRDefault="00A42372" w:rsidP="00F46AD9">
      <w:pPr>
        <w:shd w:val="clear" w:color="auto" w:fill="FFFFFF"/>
        <w:spacing w:line="360" w:lineRule="auto"/>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Examples: </w:t>
      </w:r>
      <w:r w:rsidRPr="009B5AF5">
        <w:rPr>
          <w:rFonts w:ascii="Times New Roman" w:eastAsia="Aldine401 BT" w:hAnsi="Times New Roman" w:cs="Times New Roman"/>
          <w:color w:val="000000" w:themeColor="text1"/>
        </w:rPr>
        <w:t xml:space="preserve">When </w:t>
      </w:r>
      <w:r w:rsidRPr="009B5AF5">
        <w:rPr>
          <w:rFonts w:ascii="Times New Roman" w:eastAsia="Aldine401 BT" w:hAnsi="Times New Roman" w:cs="Times New Roman"/>
          <w:i/>
          <w:color w:val="000000" w:themeColor="text1"/>
        </w:rPr>
        <w:t>I</w:t>
      </w:r>
      <w:r w:rsidRPr="009B5AF5">
        <w:rPr>
          <w:rFonts w:ascii="Times New Roman" w:eastAsia="Aldine401 BT" w:hAnsi="Times New Roman" w:cs="Times New Roman"/>
          <w:color w:val="000000" w:themeColor="text1"/>
        </w:rPr>
        <w:t xml:space="preserve"> go to China, </w:t>
      </w:r>
      <w:r w:rsidRPr="009B5AF5">
        <w:rPr>
          <w:rFonts w:ascii="Times New Roman" w:eastAsia="Aldine401 BT" w:hAnsi="Times New Roman" w:cs="Times New Roman"/>
          <w:i/>
          <w:color w:val="000000" w:themeColor="text1"/>
        </w:rPr>
        <w:t>I</w:t>
      </w:r>
      <w:r w:rsidRPr="009B5AF5">
        <w:rPr>
          <w:rFonts w:ascii="Times New Roman" w:eastAsia="Aldine401 BT" w:hAnsi="Times New Roman" w:cs="Times New Roman"/>
          <w:color w:val="000000" w:themeColor="text1"/>
        </w:rPr>
        <w:t xml:space="preserve"> will buy a pair of shoes.</w:t>
      </w:r>
    </w:p>
    <w:p w:rsidR="00A42372" w:rsidRPr="009B5AF5" w:rsidRDefault="00A42372" w:rsidP="00F46AD9">
      <w:pPr>
        <w:shd w:val="clear" w:color="auto" w:fill="FFFFFF"/>
        <w:spacing w:line="360" w:lineRule="auto"/>
        <w:ind w:firstLine="720"/>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 xml:space="preserve">     I</w:t>
      </w:r>
      <w:r w:rsidRPr="009B5AF5">
        <w:rPr>
          <w:rFonts w:ascii="Times New Roman" w:eastAsia="Aldine401 BT" w:hAnsi="Times New Roman" w:cs="Times New Roman"/>
          <w:color w:val="000000" w:themeColor="text1"/>
        </w:rPr>
        <w:t xml:space="preserve"> visited her yesterday.</w:t>
      </w:r>
    </w:p>
    <w:p w:rsidR="00A42372" w:rsidRPr="009B5AF5" w:rsidRDefault="00A42372" w:rsidP="00F46AD9">
      <w:pPr>
        <w:numPr>
          <w:ilvl w:val="0"/>
          <w:numId w:val="7"/>
        </w:numPr>
        <w:pBdr>
          <w:top w:val="nil"/>
          <w:left w:val="nil"/>
          <w:bottom w:val="nil"/>
          <w:right w:val="nil"/>
          <w:between w:val="nil"/>
        </w:pBdr>
        <w:shd w:val="clear" w:color="auto" w:fill="FFFFFF"/>
        <w:spacing w:line="360" w:lineRule="auto"/>
        <w:ind w:left="714" w:hanging="357"/>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The first word of a salutation should be capitalized.</w:t>
      </w:r>
    </w:p>
    <w:p w:rsidR="00A42372" w:rsidRPr="009B5AF5" w:rsidRDefault="00A42372" w:rsidP="00F46AD9">
      <w:pPr>
        <w:shd w:val="clear" w:color="auto" w:fill="FFFFFF"/>
        <w:spacing w:line="360" w:lineRule="auto"/>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Example: </w:t>
      </w:r>
      <w:r w:rsidRPr="009B5AF5">
        <w:rPr>
          <w:rFonts w:ascii="Times New Roman" w:eastAsia="Aldine401 BT" w:hAnsi="Times New Roman" w:cs="Times New Roman"/>
          <w:color w:val="000000" w:themeColor="text1"/>
        </w:rPr>
        <w:t>Dear Sir</w:t>
      </w:r>
    </w:p>
    <w:p w:rsidR="00A42372" w:rsidRPr="009B5AF5" w:rsidRDefault="00A42372" w:rsidP="00F46AD9">
      <w:pPr>
        <w:shd w:val="clear" w:color="auto" w:fill="FFFFFF"/>
        <w:spacing w:line="360" w:lineRule="auto"/>
        <w:ind w:firstLine="72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     Good morning</w:t>
      </w:r>
    </w:p>
    <w:p w:rsidR="00A42372" w:rsidRPr="009B5AF5" w:rsidRDefault="00A42372" w:rsidP="00F46AD9">
      <w:pPr>
        <w:numPr>
          <w:ilvl w:val="0"/>
          <w:numId w:val="7"/>
        </w:numPr>
        <w:pBdr>
          <w:top w:val="nil"/>
          <w:left w:val="nil"/>
          <w:bottom w:val="nil"/>
          <w:right w:val="nil"/>
          <w:between w:val="nil"/>
        </w:pBdr>
        <w:shd w:val="clear" w:color="auto" w:fill="FFFFFF"/>
        <w:spacing w:line="360" w:lineRule="auto"/>
        <w:ind w:left="714" w:hanging="357"/>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Acronyms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An acronym is a word that is formed from the initial letters of each of the words in a phrase. Usually, an acronym is written in capital letters by having all the initial letters of the main words capitalized (except words such as ‘and’ ‘of’ ‘for’, etc.).</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Examples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Kenya Broadcasting Corporation – KBC</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Kenya Meat Commission – KMC</w:t>
      </w:r>
    </w:p>
    <w:p w:rsidR="00A42372"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American Psychological Association </w:t>
      </w:r>
      <w:r w:rsidR="00D10581">
        <w:rPr>
          <w:rFonts w:ascii="Times New Roman" w:eastAsia="Aldine401 BT" w:hAnsi="Times New Roman" w:cs="Times New Roman"/>
          <w:color w:val="000000" w:themeColor="text1"/>
        </w:rPr>
        <w:t>–</w:t>
      </w:r>
      <w:r w:rsidRPr="009B5AF5">
        <w:rPr>
          <w:rFonts w:ascii="Times New Roman" w:eastAsia="Aldine401 BT" w:hAnsi="Times New Roman" w:cs="Times New Roman"/>
          <w:color w:val="000000" w:themeColor="text1"/>
        </w:rPr>
        <w:t xml:space="preserve"> APA</w:t>
      </w:r>
    </w:p>
    <w:p w:rsidR="00D10581" w:rsidRPr="009B5AF5" w:rsidRDefault="00D10581" w:rsidP="00F46AD9">
      <w:pPr>
        <w:shd w:val="clear" w:color="auto" w:fill="FFFFFF"/>
        <w:spacing w:line="360" w:lineRule="auto"/>
        <w:jc w:val="both"/>
        <w:rPr>
          <w:rFonts w:ascii="Times New Roman" w:eastAsia="Aldine401 BT" w:hAnsi="Times New Roman" w:cs="Times New Roman"/>
          <w:color w:val="000000" w:themeColor="text1"/>
        </w:rPr>
      </w:pPr>
    </w:p>
    <w:p w:rsidR="00A42372" w:rsidRPr="00D10581" w:rsidRDefault="00A42372" w:rsidP="00D10581">
      <w:pPr>
        <w:pStyle w:val="ListParagraph"/>
        <w:numPr>
          <w:ilvl w:val="0"/>
          <w:numId w:val="26"/>
        </w:numPr>
        <w:spacing w:line="360" w:lineRule="auto"/>
        <w:jc w:val="both"/>
        <w:rPr>
          <w:rFonts w:ascii="Times New Roman" w:eastAsia="Aldine401 BT" w:hAnsi="Times New Roman" w:cs="Times New Roman"/>
          <w:b/>
          <w:color w:val="000000" w:themeColor="text1"/>
        </w:rPr>
      </w:pPr>
      <w:r w:rsidRPr="00D10581">
        <w:rPr>
          <w:rFonts w:ascii="Times New Roman" w:eastAsia="Aldine401 BT" w:hAnsi="Times New Roman" w:cs="Times New Roman"/>
          <w:b/>
          <w:color w:val="000000" w:themeColor="text1"/>
        </w:rPr>
        <w:t>Abbreviations</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In this digital era, where texting is the most common means of communication, abbreviations have become more and more acceptable. Texting lingo applauds brevity and the less letters you can use to communicate, the better a communicator you will be considered to be. However, it </w:t>
      </w:r>
      <w:r w:rsidRPr="009B5AF5">
        <w:rPr>
          <w:rFonts w:ascii="Times New Roman" w:eastAsia="Aldine401 BT" w:hAnsi="Times New Roman" w:cs="Times New Roman"/>
          <w:color w:val="000000" w:themeColor="text1"/>
        </w:rPr>
        <w:lastRenderedPageBreak/>
        <w:t>is surprising that most students today do not know the meanings of the most commonly used abbreviations in English such as:</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e.g. – </w:t>
      </w:r>
      <w:r w:rsidRPr="009B5AF5">
        <w:rPr>
          <w:rFonts w:ascii="Times New Roman" w:eastAsia="Aldine401 BT" w:hAnsi="Times New Roman" w:cs="Times New Roman"/>
          <w:i/>
          <w:color w:val="000000" w:themeColor="text1"/>
        </w:rPr>
        <w:t>exempli gratia</w:t>
      </w:r>
      <w:r w:rsidRPr="009B5AF5">
        <w:rPr>
          <w:rFonts w:ascii="Times New Roman" w:eastAsia="Aldine401 BT" w:hAnsi="Times New Roman" w:cs="Times New Roman"/>
          <w:color w:val="000000" w:themeColor="text1"/>
        </w:rPr>
        <w:t xml:space="preserve"> (Latin for ‘for the sake of example’)</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i.e. – </w:t>
      </w:r>
      <w:r w:rsidRPr="009B5AF5">
        <w:rPr>
          <w:rFonts w:ascii="Times New Roman" w:eastAsia="Aldine401 BT" w:hAnsi="Times New Roman" w:cs="Times New Roman"/>
          <w:i/>
          <w:color w:val="000000" w:themeColor="text1"/>
        </w:rPr>
        <w:t>id est</w:t>
      </w:r>
      <w:r w:rsidRPr="009B5AF5">
        <w:rPr>
          <w:rFonts w:ascii="Times New Roman" w:eastAsia="Aldine401 BT" w:hAnsi="Times New Roman" w:cs="Times New Roman"/>
          <w:color w:val="000000" w:themeColor="text1"/>
        </w:rPr>
        <w:t xml:space="preserve"> (Latin for ‘that is to say’)</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Common abbreviations used in APA Style include:</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n.d. – no date</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p. (pp.) – page(s)</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Vol. (Vols.) – Volume(s)</w:t>
      </w:r>
    </w:p>
    <w:p w:rsidR="00A42372"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Please note:</w:t>
      </w:r>
    </w:p>
    <w:p w:rsidR="00A42372" w:rsidRPr="009B5AF5" w:rsidRDefault="00BF4EDC"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lang w:val="en-US"/>
        </w:rPr>
        <w:t>Always use</w:t>
      </w:r>
      <w:r w:rsidR="00A42372" w:rsidRPr="009B5AF5">
        <w:rPr>
          <w:rFonts w:ascii="Times New Roman" w:eastAsia="Aldine401 BT" w:hAnsi="Times New Roman" w:cs="Times New Roman"/>
          <w:color w:val="000000" w:themeColor="text1"/>
        </w:rPr>
        <w:t xml:space="preserve"> a full stop when you have </w:t>
      </w:r>
      <w:r w:rsidRPr="009B5AF5">
        <w:rPr>
          <w:color w:val="000000" w:themeColor="text1"/>
        </w:rPr>
        <w:fldChar w:fldCharType="begin"/>
      </w:r>
      <w:r w:rsidRPr="009B5AF5">
        <w:rPr>
          <w:color w:val="000000" w:themeColor="text1"/>
        </w:rPr>
        <w:instrText>HYPERLINK "http://www.oxforddictionaries.com/definition/english/abbreviation" \h</w:instrText>
      </w:r>
      <w:r w:rsidRPr="009B5AF5">
        <w:rPr>
          <w:color w:val="000000" w:themeColor="text1"/>
        </w:rPr>
      </w:r>
      <w:r w:rsidRPr="009B5AF5">
        <w:rPr>
          <w:color w:val="000000" w:themeColor="text1"/>
        </w:rPr>
        <w:fldChar w:fldCharType="separate"/>
      </w:r>
      <w:r w:rsidR="00A42372" w:rsidRPr="009B5AF5">
        <w:rPr>
          <w:rFonts w:ascii="Times New Roman" w:eastAsia="Aldine401 BT" w:hAnsi="Times New Roman" w:cs="Times New Roman"/>
          <w:color w:val="000000" w:themeColor="text1"/>
        </w:rPr>
        <w:t>abbreviations</w:t>
      </w:r>
      <w:r w:rsidRPr="009B5AF5">
        <w:rPr>
          <w:rFonts w:ascii="Times New Roman" w:eastAsia="Aldine401 BT" w:hAnsi="Times New Roman" w:cs="Times New Roman"/>
          <w:color w:val="000000" w:themeColor="text1"/>
        </w:rPr>
        <w:fldChar w:fldCharType="end"/>
      </w:r>
      <w:r w:rsidR="00A42372" w:rsidRPr="009B5AF5">
        <w:rPr>
          <w:rFonts w:ascii="Times New Roman" w:eastAsia="Aldine401 BT" w:hAnsi="Times New Roman" w:cs="Times New Roman"/>
          <w:color w:val="000000" w:themeColor="text1"/>
        </w:rPr>
        <w:t>, for example </w:t>
      </w:r>
      <w:r w:rsidR="00A42372" w:rsidRPr="009B5AF5">
        <w:rPr>
          <w:rFonts w:ascii="Times New Roman" w:eastAsia="Aldine401 BT" w:hAnsi="Times New Roman" w:cs="Times New Roman"/>
          <w:i/>
          <w:color w:val="000000" w:themeColor="text1"/>
        </w:rPr>
        <w:t>etc.</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There is a wide range of sandwiches, pies, cakes, etc. at very </w:t>
      </w:r>
      <w:r w:rsidRPr="009B5AF5">
        <w:rPr>
          <w:color w:val="000000" w:themeColor="text1"/>
        </w:rPr>
        <w:fldChar w:fldCharType="begin"/>
      </w:r>
      <w:r w:rsidRPr="009B5AF5">
        <w:rPr>
          <w:color w:val="000000" w:themeColor="text1"/>
        </w:rPr>
        <w:instrText>HYPERLINK "http://www.oxforddictionaries.com/definition/english/reasonable"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i/>
          <w:color w:val="000000" w:themeColor="text1"/>
        </w:rPr>
        <w:t>reasonable</w:t>
      </w:r>
      <w:r w:rsidRPr="009B5AF5">
        <w:rPr>
          <w:rFonts w:ascii="Times New Roman" w:eastAsia="Aldine401 BT" w:hAnsi="Times New Roman" w:cs="Times New Roman"/>
          <w:i/>
          <w:color w:val="000000" w:themeColor="text1"/>
        </w:rPr>
        <w:fldChar w:fldCharType="end"/>
      </w:r>
      <w:r w:rsidRPr="009B5AF5">
        <w:rPr>
          <w:rFonts w:ascii="Times New Roman" w:eastAsia="Aldine401 BT" w:hAnsi="Times New Roman" w:cs="Times New Roman"/>
          <w:i/>
          <w:color w:val="000000" w:themeColor="text1"/>
        </w:rPr>
        <w:t> prices at the cafeteria.</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If an abbreviation with a full stop comes at the end of a sentence you don’t need to add another full stop:</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Bring your own pens, pencils, rulers, etc.</w:t>
      </w:r>
    </w:p>
    <w:p w:rsidR="009166C3" w:rsidRPr="009B5AF5" w:rsidRDefault="009166C3" w:rsidP="00F46AD9">
      <w:pPr>
        <w:shd w:val="clear" w:color="auto" w:fill="FFFFFF"/>
        <w:spacing w:line="360" w:lineRule="auto"/>
        <w:jc w:val="both"/>
        <w:rPr>
          <w:rFonts w:ascii="Times New Roman" w:eastAsia="Aldine401 BT" w:hAnsi="Times New Roman" w:cs="Times New Roman"/>
          <w:i/>
          <w:color w:val="000000" w:themeColor="text1"/>
        </w:rPr>
      </w:pPr>
    </w:p>
    <w:p w:rsidR="00A42372" w:rsidRPr="009B5AF5" w:rsidRDefault="00A42372" w:rsidP="009166C3">
      <w:pPr>
        <w:pStyle w:val="ListParagraph"/>
        <w:numPr>
          <w:ilvl w:val="0"/>
          <w:numId w:val="26"/>
        </w:num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Punctuation </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Punctuation is an essential component of every piece of writing because when used correctly, punctuation marks show the reader where sentences start and finish and they make your writing easy to understand. There are different types of punctuation as shown below:</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Full stop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Full stops are used to mark the end of a sentence, that is a </w:t>
      </w:r>
      <w:r w:rsidRPr="009B5AF5">
        <w:rPr>
          <w:color w:val="000000" w:themeColor="text1"/>
        </w:rPr>
        <w:fldChar w:fldCharType="begin"/>
      </w:r>
      <w:r w:rsidRPr="009B5AF5">
        <w:rPr>
          <w:color w:val="000000" w:themeColor="text1"/>
        </w:rPr>
        <w:instrText>HYPERLINK "http://www.oxforddictionaries.com/definition/english/complete"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complete</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statement:</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color w:val="000000" w:themeColor="text1"/>
        </w:rPr>
        <w:t>Example</w:t>
      </w:r>
      <w:r w:rsidRPr="009B5AF5">
        <w:rPr>
          <w:rFonts w:ascii="Times New Roman" w:eastAsia="Aldine401 BT" w:hAnsi="Times New Roman" w:cs="Times New Roman"/>
          <w:i/>
          <w:color w:val="000000" w:themeColor="text1"/>
        </w:rPr>
        <w:t>: The children went to the library early on Saturday morning.</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Comma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A comma marks a slight break between different parts of a sentence. Used </w:t>
      </w:r>
      <w:r w:rsidRPr="009B5AF5">
        <w:rPr>
          <w:color w:val="000000" w:themeColor="text1"/>
        </w:rPr>
        <w:fldChar w:fldCharType="begin"/>
      </w:r>
      <w:r w:rsidRPr="009B5AF5">
        <w:rPr>
          <w:color w:val="000000" w:themeColor="text1"/>
        </w:rPr>
        <w:instrText>HYPERLINK "http://www.oxforddictionaries.com/definition/english/properly"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properly</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xml:space="preserve">, commas make the meaning of sentences clear by grouping and separating words, phrases, and clauses.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 xml:space="preserve">Saturday morning started with a hearty breakfast of sweet potatoes, eggs, sausage, and </w:t>
      </w:r>
      <w:r w:rsidRPr="009B5AF5">
        <w:rPr>
          <w:color w:val="000000" w:themeColor="text1"/>
        </w:rPr>
        <w:fldChar w:fldCharType="begin"/>
      </w:r>
      <w:r w:rsidRPr="009B5AF5">
        <w:rPr>
          <w:color w:val="000000" w:themeColor="text1"/>
        </w:rPr>
        <w:instrText>HYPERLINK "http://www.oxforddictionaries.com/definition/english/French-toast"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i/>
          <w:color w:val="000000" w:themeColor="text1"/>
        </w:rPr>
        <w:t>tea</w:t>
      </w:r>
      <w:r w:rsidRPr="009B5AF5">
        <w:rPr>
          <w:rFonts w:ascii="Times New Roman" w:eastAsia="Aldine401 BT" w:hAnsi="Times New Roman" w:cs="Times New Roman"/>
          <w:i/>
          <w:color w:val="000000" w:themeColor="text1"/>
        </w:rPr>
        <w:fldChar w:fldCharType="end"/>
      </w:r>
      <w:r w:rsidRPr="009B5AF5">
        <w:rPr>
          <w:rFonts w:ascii="Times New Roman" w:eastAsia="Aldine401 BT" w:hAnsi="Times New Roman" w:cs="Times New Roman"/>
          <w:i/>
          <w:color w:val="000000" w:themeColor="text1"/>
        </w:rPr>
        <w:t>.</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The University administration ordered the students to leave at once, in spite of the apology.</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Semicolon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The main task of the </w:t>
      </w:r>
      <w:r w:rsidRPr="009B5AF5">
        <w:rPr>
          <w:color w:val="000000" w:themeColor="text1"/>
        </w:rPr>
        <w:fldChar w:fldCharType="begin"/>
      </w:r>
      <w:r w:rsidRPr="009B5AF5">
        <w:rPr>
          <w:color w:val="000000" w:themeColor="text1"/>
        </w:rPr>
        <w:instrText>HYPERLINK "http://www.oxforddictionaries.com/definition/english/semicolon"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semicolon</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is to mark a break that is stronger than a </w:t>
      </w:r>
      <w:r w:rsidR="00000000">
        <w:fldChar w:fldCharType="begin"/>
      </w:r>
      <w:r w:rsidR="00000000">
        <w:instrText>HYPERLINK "http://www.oxforddictionaries.com/definition/english/comma" \h</w:instrText>
      </w:r>
      <w:r w:rsidR="00000000">
        <w:fldChar w:fldCharType="separate"/>
      </w:r>
      <w:r w:rsidRPr="009B5AF5">
        <w:rPr>
          <w:rFonts w:ascii="Times New Roman" w:eastAsia="Aldine401 BT" w:hAnsi="Times New Roman" w:cs="Times New Roman"/>
          <w:color w:val="000000" w:themeColor="text1"/>
        </w:rPr>
        <w:t>comma</w:t>
      </w:r>
      <w:r w:rsidR="00000000">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but not as final as a </w:t>
      </w:r>
      <w:r w:rsidR="00000000">
        <w:fldChar w:fldCharType="begin"/>
      </w:r>
      <w:r w:rsidR="00000000">
        <w:instrText>HYPERLINK "http://www.oxforddictionaries.com/definition/english/full-stop" \h</w:instrText>
      </w:r>
      <w:r w:rsidR="00000000">
        <w:fldChar w:fldCharType="separate"/>
      </w:r>
      <w:r w:rsidRPr="009B5AF5">
        <w:rPr>
          <w:rFonts w:ascii="Times New Roman" w:eastAsia="Aldine401 BT" w:hAnsi="Times New Roman" w:cs="Times New Roman"/>
          <w:color w:val="000000" w:themeColor="text1"/>
        </w:rPr>
        <w:t>full stop</w:t>
      </w:r>
      <w:r w:rsidR="00000000">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It is used between two </w:t>
      </w:r>
      <w:r w:rsidR="00000000">
        <w:fldChar w:fldCharType="begin"/>
      </w:r>
      <w:r w:rsidR="00000000">
        <w:instrText>HYPERLINK "http://www.oxforddictionaries.com/words/clauses" \l "main_clause" \h</w:instrText>
      </w:r>
      <w:r w:rsidR="00000000">
        <w:fldChar w:fldCharType="separate"/>
      </w:r>
      <w:r w:rsidRPr="009B5AF5">
        <w:rPr>
          <w:rFonts w:ascii="Times New Roman" w:eastAsia="Aldine401 BT" w:hAnsi="Times New Roman" w:cs="Times New Roman"/>
          <w:color w:val="000000" w:themeColor="text1"/>
        </w:rPr>
        <w:t>main clauses</w:t>
      </w:r>
      <w:r w:rsidR="00000000">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that </w:t>
      </w:r>
      <w:r w:rsidR="00000000">
        <w:fldChar w:fldCharType="begin"/>
      </w:r>
      <w:r w:rsidR="00000000">
        <w:instrText>HYPERLINK "http://www.oxforddictionaries.com/definition/english/balance" \h</w:instrText>
      </w:r>
      <w:r w:rsidR="00000000">
        <w:fldChar w:fldCharType="separate"/>
      </w:r>
      <w:r w:rsidRPr="009B5AF5">
        <w:rPr>
          <w:rFonts w:ascii="Times New Roman" w:eastAsia="Aldine401 BT" w:hAnsi="Times New Roman" w:cs="Times New Roman"/>
          <w:color w:val="000000" w:themeColor="text1"/>
        </w:rPr>
        <w:t>balance</w:t>
      </w:r>
      <w:r w:rsidR="00000000">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each other and are too closely linked to be made into </w:t>
      </w:r>
      <w:hyperlink r:id="rId7">
        <w:r w:rsidRPr="009B5AF5">
          <w:rPr>
            <w:rFonts w:ascii="Times New Roman" w:eastAsia="Aldine401 BT" w:hAnsi="Times New Roman" w:cs="Times New Roman"/>
            <w:color w:val="000000" w:themeColor="text1"/>
          </w:rPr>
          <w:t>separate</w:t>
        </w:r>
      </w:hyperlink>
      <w:r w:rsidRPr="009B5AF5">
        <w:rPr>
          <w:rFonts w:ascii="Times New Roman" w:eastAsia="Aldine401 BT" w:hAnsi="Times New Roman" w:cs="Times New Roman"/>
          <w:color w:val="000000" w:themeColor="text1"/>
        </w:rPr>
        <w:t> sentences, as in these two examples: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The village is at the heart of the rift valley; the residents are very receptive to new people.</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The missionary visited East Africa first; he went to the coastal islands.</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Colon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lastRenderedPageBreak/>
        <w:t>There are three main uses of the </w:t>
      </w:r>
      <w:hyperlink r:id="rId8">
        <w:r w:rsidRPr="009B5AF5">
          <w:rPr>
            <w:rFonts w:ascii="Times New Roman" w:eastAsia="Aldine401 BT" w:hAnsi="Times New Roman" w:cs="Times New Roman"/>
            <w:color w:val="000000" w:themeColor="text1"/>
          </w:rPr>
          <w:t>colon</w:t>
        </w:r>
      </w:hyperlink>
      <w:r w:rsidRPr="009B5AF5">
        <w:rPr>
          <w:rFonts w:ascii="Times New Roman" w:eastAsia="Aldine401 BT" w:hAnsi="Times New Roman" w:cs="Times New Roman"/>
          <w:color w:val="000000" w:themeColor="text1"/>
        </w:rPr>
        <w:t>:</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between two main </w:t>
      </w:r>
      <w:hyperlink r:id="rId9">
        <w:r w:rsidRPr="009B5AF5">
          <w:rPr>
            <w:rFonts w:ascii="Times New Roman" w:eastAsia="Aldine401 BT" w:hAnsi="Times New Roman" w:cs="Times New Roman"/>
            <w:b/>
            <w:color w:val="000000" w:themeColor="text1"/>
          </w:rPr>
          <w:t>clauses</w:t>
        </w:r>
      </w:hyperlink>
      <w:r w:rsidRPr="009B5AF5">
        <w:rPr>
          <w:rFonts w:ascii="Times New Roman" w:eastAsia="Aldine401 BT" w:hAnsi="Times New Roman" w:cs="Times New Roman"/>
          <w:b/>
          <w:color w:val="000000" w:themeColor="text1"/>
        </w:rPr>
        <w:t> in cases where the second clause explains or follows from the first:</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It wasn’t easy: to begin with, I had to find the right house.</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to </w:t>
      </w:r>
      <w:r w:rsidRPr="009B5AF5">
        <w:rPr>
          <w:color w:val="000000" w:themeColor="text1"/>
        </w:rPr>
        <w:fldChar w:fldCharType="begin"/>
      </w:r>
      <w:r w:rsidRPr="009B5AF5">
        <w:rPr>
          <w:color w:val="000000" w:themeColor="text1"/>
        </w:rPr>
        <w:instrText>HYPERLINK "http://www.oxforddictionaries.com/definition/english/introduce"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b/>
          <w:color w:val="000000" w:themeColor="text1"/>
        </w:rPr>
        <w:t>introduce</w:t>
      </w:r>
      <w:r w:rsidRPr="009B5AF5">
        <w:rPr>
          <w:rFonts w:ascii="Times New Roman" w:eastAsia="Aldine401 BT" w:hAnsi="Times New Roman" w:cs="Times New Roman"/>
          <w:b/>
          <w:color w:val="000000" w:themeColor="text1"/>
        </w:rPr>
        <w:fldChar w:fldCharType="end"/>
      </w:r>
      <w:r w:rsidRPr="009B5AF5">
        <w:rPr>
          <w:rFonts w:ascii="Times New Roman" w:eastAsia="Aldine401 BT" w:hAnsi="Times New Roman" w:cs="Times New Roman"/>
          <w:b/>
          <w:color w:val="000000" w:themeColor="text1"/>
        </w:rPr>
        <w:t> a list:</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The job calls for skills in the following areas: </w:t>
      </w:r>
      <w:r w:rsidRPr="009B5AF5">
        <w:rPr>
          <w:color w:val="000000" w:themeColor="text1"/>
        </w:rPr>
        <w:fldChar w:fldCharType="begin"/>
      </w:r>
      <w:r w:rsidRPr="009B5AF5">
        <w:rPr>
          <w:color w:val="000000" w:themeColor="text1"/>
        </w:rPr>
        <w:instrText>HYPERLINK "http://www.oxforddictionaries.com/definition/english/proof" \l "proof__29"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i/>
          <w:color w:val="000000" w:themeColor="text1"/>
        </w:rPr>
        <w:t>proofing</w:t>
      </w:r>
      <w:r w:rsidRPr="009B5AF5">
        <w:rPr>
          <w:rFonts w:ascii="Times New Roman" w:eastAsia="Aldine401 BT" w:hAnsi="Times New Roman" w:cs="Times New Roman"/>
          <w:i/>
          <w:color w:val="000000" w:themeColor="text1"/>
        </w:rPr>
        <w:fldChar w:fldCharType="end"/>
      </w:r>
      <w:r w:rsidRPr="009B5AF5">
        <w:rPr>
          <w:rFonts w:ascii="Times New Roman" w:eastAsia="Aldine401 BT" w:hAnsi="Times New Roman" w:cs="Times New Roman"/>
          <w:i/>
          <w:color w:val="000000" w:themeColor="text1"/>
        </w:rPr>
        <w:t>, editing, and database administration.</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b/>
          <w:color w:val="000000" w:themeColor="text1"/>
        </w:rPr>
        <w:t>before a quotation, and sometimes before </w:t>
      </w:r>
      <w:r w:rsidRPr="009B5AF5">
        <w:rPr>
          <w:color w:val="000000" w:themeColor="text1"/>
        </w:rPr>
        <w:fldChar w:fldCharType="begin"/>
      </w:r>
      <w:r w:rsidRPr="009B5AF5">
        <w:rPr>
          <w:color w:val="000000" w:themeColor="text1"/>
        </w:rPr>
        <w:instrText>HYPERLINK "http://www.oxforddictionaries.com/definition/english/direct-speech"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b/>
          <w:color w:val="000000" w:themeColor="text1"/>
        </w:rPr>
        <w:t>direct speech</w:t>
      </w:r>
      <w:r w:rsidRPr="009B5AF5">
        <w:rPr>
          <w:rFonts w:ascii="Times New Roman" w:eastAsia="Aldine401 BT" w:hAnsi="Times New Roman" w:cs="Times New Roman"/>
          <w:b/>
          <w:color w:val="000000" w:themeColor="text1"/>
        </w:rPr>
        <w:fldChar w:fldCharType="end"/>
      </w:r>
      <w:r w:rsidRPr="009B5AF5">
        <w:rPr>
          <w:rFonts w:ascii="Times New Roman" w:eastAsia="Aldine401 BT" w:hAnsi="Times New Roman" w:cs="Times New Roman"/>
          <w:color w:val="000000" w:themeColor="text1"/>
        </w:rPr>
        <w:t>:</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They shouted: ‘Our families are starving! We need land!’</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Apostrophe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There are two main ways in which apostrophes are used:</w:t>
      </w:r>
    </w:p>
    <w:p w:rsidR="00A42372" w:rsidRPr="009B5AF5" w:rsidRDefault="00000000"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hyperlink r:id="rId10" w:anchor="apostrophes_showing_possession">
        <w:r w:rsidR="00A42372" w:rsidRPr="009B5AF5">
          <w:rPr>
            <w:rFonts w:ascii="Times New Roman" w:eastAsia="Aldine401 BT" w:hAnsi="Times New Roman" w:cs="Times New Roman"/>
            <w:color w:val="000000" w:themeColor="text1"/>
          </w:rPr>
          <w:t>to show possession</w:t>
        </w:r>
      </w:hyperlink>
      <w:r w:rsidR="009166C3" w:rsidRPr="009B5AF5">
        <w:rPr>
          <w:rFonts w:ascii="Times New Roman" w:eastAsia="Aldine401 BT" w:hAnsi="Times New Roman" w:cs="Times New Roman"/>
          <w:color w:val="000000" w:themeColor="text1"/>
          <w:lang w:val="en-US"/>
        </w:rPr>
        <w:t xml:space="preserve"> </w:t>
      </w:r>
    </w:p>
    <w:p w:rsidR="00A42372" w:rsidRPr="009B5AF5" w:rsidRDefault="00000000"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hyperlink r:id="rId11" w:anchor="apostrophes_showing_omission">
        <w:r w:rsidR="00A42372" w:rsidRPr="009B5AF5">
          <w:rPr>
            <w:rFonts w:ascii="Times New Roman" w:eastAsia="Aldine401 BT" w:hAnsi="Times New Roman" w:cs="Times New Roman"/>
            <w:color w:val="000000" w:themeColor="text1"/>
          </w:rPr>
          <w:t xml:space="preserve">to </w:t>
        </w:r>
      </w:hyperlink>
      <w:hyperlink r:id="rId12" w:anchor="apostrophes_showing_omission">
        <w:r w:rsidR="00A42372" w:rsidRPr="009B5AF5">
          <w:rPr>
            <w:rFonts w:ascii="Times New Roman" w:eastAsia="Aldine401 BT" w:hAnsi="Times New Roman" w:cs="Times New Roman"/>
            <w:b/>
            <w:color w:val="000000" w:themeColor="text1"/>
          </w:rPr>
          <w:t>show</w:t>
        </w:r>
      </w:hyperlink>
      <w:hyperlink r:id="rId13" w:anchor="apostrophes_showing_omission">
        <w:r w:rsidR="00A42372" w:rsidRPr="009B5AF5">
          <w:rPr>
            <w:rFonts w:ascii="Times New Roman" w:eastAsia="Aldine401 BT" w:hAnsi="Times New Roman" w:cs="Times New Roman"/>
            <w:color w:val="000000" w:themeColor="text1"/>
          </w:rPr>
          <w:t xml:space="preserve"> omission</w:t>
        </w:r>
      </w:hyperlink>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People are often </w:t>
      </w:r>
      <w:r w:rsidRPr="009B5AF5">
        <w:rPr>
          <w:color w:val="000000" w:themeColor="text1"/>
        </w:rPr>
        <w:fldChar w:fldCharType="begin"/>
      </w:r>
      <w:r w:rsidRPr="009B5AF5">
        <w:rPr>
          <w:color w:val="000000" w:themeColor="text1"/>
        </w:rPr>
        <w:instrText>HYPERLINK "http://www.oxforddictionaries.com/definition/english/unsure"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unsure</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about whether they should use </w:t>
      </w:r>
      <w:r w:rsidRPr="009B5AF5">
        <w:rPr>
          <w:rFonts w:ascii="Times New Roman" w:eastAsia="Aldine401 BT" w:hAnsi="Times New Roman" w:cs="Times New Roman"/>
          <w:i/>
          <w:color w:val="000000" w:themeColor="text1"/>
        </w:rPr>
        <w:t>its</w:t>
      </w:r>
      <w:r w:rsidRPr="009B5AF5">
        <w:rPr>
          <w:rFonts w:ascii="Times New Roman" w:eastAsia="Aldine401 BT" w:hAnsi="Times New Roman" w:cs="Times New Roman"/>
          <w:color w:val="000000" w:themeColor="text1"/>
        </w:rPr>
        <w:t> (without an apostrophe) or </w:t>
      </w:r>
      <w:r w:rsidRPr="009B5AF5">
        <w:rPr>
          <w:rFonts w:ascii="Times New Roman" w:eastAsia="Aldine401 BT" w:hAnsi="Times New Roman" w:cs="Times New Roman"/>
          <w:i/>
          <w:color w:val="000000" w:themeColor="text1"/>
        </w:rPr>
        <w:t>it</w:t>
      </w:r>
      <w:r w:rsidRPr="009B5AF5">
        <w:rPr>
          <w:rFonts w:ascii="Times New Roman" w:eastAsia="Aldine401 BT" w:hAnsi="Times New Roman" w:cs="Times New Roman"/>
          <w:color w:val="000000" w:themeColor="text1"/>
        </w:rPr>
        <w:t>’</w:t>
      </w:r>
      <w:r w:rsidRPr="009B5AF5">
        <w:rPr>
          <w:rFonts w:ascii="Times New Roman" w:eastAsia="Aldine401 BT" w:hAnsi="Times New Roman" w:cs="Times New Roman"/>
          <w:i/>
          <w:color w:val="000000" w:themeColor="text1"/>
        </w:rPr>
        <w:t>s</w:t>
      </w:r>
      <w:r w:rsidRPr="009B5AF5">
        <w:rPr>
          <w:rFonts w:ascii="Times New Roman" w:eastAsia="Aldine401 BT" w:hAnsi="Times New Roman" w:cs="Times New Roman"/>
          <w:color w:val="000000" w:themeColor="text1"/>
        </w:rPr>
        <w:t xml:space="preserve"> (with an apostrophe).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Ben’s</w:t>
      </w:r>
      <w:r w:rsidRPr="009B5AF5">
        <w:rPr>
          <w:rFonts w:ascii="Times New Roman" w:eastAsia="Aldine401 BT" w:hAnsi="Times New Roman" w:cs="Times New Roman"/>
          <w:color w:val="000000" w:themeColor="text1"/>
        </w:rPr>
        <w:t xml:space="preserve"> house is very extravagant. (possession)</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I’m</w:t>
      </w:r>
      <w:r w:rsidRPr="009B5AF5">
        <w:rPr>
          <w:rFonts w:ascii="Times New Roman" w:eastAsia="Aldine401 BT" w:hAnsi="Times New Roman" w:cs="Times New Roman"/>
          <w:color w:val="000000" w:themeColor="text1"/>
        </w:rPr>
        <w:t xml:space="preserve"> listening to the music. (omission)</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bookmarkStart w:id="18" w:name="bookmark=id.1kc7wiv" w:colFirst="0" w:colLast="0"/>
      <w:bookmarkStart w:id="19" w:name="bookmark=id.356xmb2" w:colFirst="0" w:colLast="0"/>
      <w:bookmarkEnd w:id="18"/>
      <w:bookmarkEnd w:id="19"/>
      <w:r w:rsidRPr="009B5AF5">
        <w:rPr>
          <w:rFonts w:ascii="Times New Roman" w:eastAsia="Aldine401 BT" w:hAnsi="Times New Roman" w:cs="Times New Roman"/>
          <w:b/>
          <w:color w:val="000000" w:themeColor="text1"/>
        </w:rPr>
        <w:t>Hyphen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Hyphens are used to link words and parts of words. There are three main cases where you should use them:</w:t>
      </w:r>
    </w:p>
    <w:p w:rsidR="00A42372" w:rsidRPr="009B5AF5" w:rsidRDefault="00000000"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hyperlink r:id="rId14" w:anchor="hyphens_in_compound_words">
        <w:r w:rsidR="00A42372" w:rsidRPr="009B5AF5">
          <w:rPr>
            <w:rFonts w:ascii="Times New Roman" w:eastAsia="Aldine401 BT" w:hAnsi="Times New Roman" w:cs="Times New Roman"/>
            <w:color w:val="000000" w:themeColor="text1"/>
          </w:rPr>
          <w:t xml:space="preserve">in </w:t>
        </w:r>
        <w:r w:rsidR="00A42372" w:rsidRPr="009B5AF5">
          <w:rPr>
            <w:rFonts w:ascii="Times New Roman" w:eastAsia="Aldine401 BT" w:hAnsi="Times New Roman" w:cs="Times New Roman"/>
            <w:b/>
            <w:bCs/>
            <w:color w:val="000000" w:themeColor="text1"/>
          </w:rPr>
          <w:t>compound</w:t>
        </w:r>
        <w:r w:rsidR="00A42372" w:rsidRPr="009B5AF5">
          <w:rPr>
            <w:rFonts w:ascii="Times New Roman" w:eastAsia="Aldine401 BT" w:hAnsi="Times New Roman" w:cs="Times New Roman"/>
            <w:color w:val="000000" w:themeColor="text1"/>
          </w:rPr>
          <w:t xml:space="preserve"> words</w:t>
        </w:r>
      </w:hyperlink>
      <w:r w:rsidR="00A42372" w:rsidRPr="009B5AF5">
        <w:rPr>
          <w:rFonts w:ascii="Times New Roman" w:eastAsia="Aldine401 BT" w:hAnsi="Times New Roman" w:cs="Times New Roman"/>
          <w:color w:val="000000" w:themeColor="text1"/>
        </w:rPr>
        <w:t xml:space="preserve">  - </w:t>
      </w:r>
      <w:r w:rsidR="009166C3" w:rsidRPr="009B5AF5">
        <w:rPr>
          <w:rFonts w:ascii="Times New Roman" w:eastAsia="Aldine401 BT" w:hAnsi="Times New Roman" w:cs="Times New Roman"/>
          <w:color w:val="000000" w:themeColor="text1"/>
          <w:lang w:val="en-US"/>
        </w:rPr>
        <w:t>for e</w:t>
      </w:r>
      <w:r w:rsidR="00A42372" w:rsidRPr="009B5AF5">
        <w:rPr>
          <w:rFonts w:ascii="Times New Roman" w:eastAsia="Aldine401 BT" w:hAnsi="Times New Roman" w:cs="Times New Roman"/>
          <w:color w:val="000000" w:themeColor="text1"/>
        </w:rPr>
        <w:t>xample: mother-in-law, good-natured, faint-hearted</w:t>
      </w:r>
    </w:p>
    <w:p w:rsidR="00A42372" w:rsidRPr="009B5AF5" w:rsidRDefault="00000000"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hyperlink r:id="rId15" w:anchor="hyphens_joining_prefixes">
        <w:r w:rsidR="00A42372" w:rsidRPr="009B5AF5">
          <w:rPr>
            <w:rFonts w:ascii="Times New Roman" w:eastAsia="Aldine401 BT" w:hAnsi="Times New Roman" w:cs="Times New Roman"/>
            <w:color w:val="000000" w:themeColor="text1"/>
          </w:rPr>
          <w:t xml:space="preserve">to </w:t>
        </w:r>
      </w:hyperlink>
      <w:hyperlink r:id="rId16" w:anchor="hyphens_joining_prefixes">
        <w:r w:rsidR="00A42372" w:rsidRPr="009B5AF5">
          <w:rPr>
            <w:rFonts w:ascii="Times New Roman" w:eastAsia="Aldine401 BT" w:hAnsi="Times New Roman" w:cs="Times New Roman"/>
            <w:b/>
            <w:color w:val="000000" w:themeColor="text1"/>
          </w:rPr>
          <w:t>join</w:t>
        </w:r>
      </w:hyperlink>
      <w:hyperlink r:id="rId17" w:anchor="hyphens_joining_prefixes">
        <w:r w:rsidR="00A42372" w:rsidRPr="009B5AF5">
          <w:rPr>
            <w:rFonts w:ascii="Times New Roman" w:eastAsia="Aldine401 BT" w:hAnsi="Times New Roman" w:cs="Times New Roman"/>
            <w:color w:val="000000" w:themeColor="text1"/>
          </w:rPr>
          <w:t xml:space="preserve"> prefixes to other words</w:t>
        </w:r>
      </w:hyperlink>
      <w:r w:rsidR="00A42372" w:rsidRPr="009B5AF5">
        <w:rPr>
          <w:rFonts w:ascii="Times New Roman" w:eastAsia="Aldine401 BT" w:hAnsi="Times New Roman" w:cs="Times New Roman"/>
          <w:color w:val="000000" w:themeColor="text1"/>
        </w:rPr>
        <w:t xml:space="preserve"> – </w:t>
      </w:r>
      <w:r w:rsidR="009166C3" w:rsidRPr="009B5AF5">
        <w:rPr>
          <w:rFonts w:ascii="Times New Roman" w:eastAsia="Aldine401 BT" w:hAnsi="Times New Roman" w:cs="Times New Roman"/>
          <w:color w:val="000000" w:themeColor="text1"/>
          <w:lang w:val="en-US"/>
        </w:rPr>
        <w:t>for e</w:t>
      </w:r>
      <w:r w:rsidR="00A42372" w:rsidRPr="009B5AF5">
        <w:rPr>
          <w:rFonts w:ascii="Times New Roman" w:eastAsia="Aldine401 BT" w:hAnsi="Times New Roman" w:cs="Times New Roman"/>
          <w:color w:val="000000" w:themeColor="text1"/>
        </w:rPr>
        <w:t>xample: co-own, pro-government, anti-terrorism</w:t>
      </w:r>
    </w:p>
    <w:p w:rsidR="00A42372" w:rsidRPr="009B5AF5" w:rsidRDefault="00000000"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hyperlink r:id="rId18" w:anchor="hyphens_showing_word_breaks">
        <w:r w:rsidR="00A42372" w:rsidRPr="009B5AF5">
          <w:rPr>
            <w:rFonts w:ascii="Times New Roman" w:eastAsia="Aldine401 BT" w:hAnsi="Times New Roman" w:cs="Times New Roman"/>
            <w:color w:val="000000" w:themeColor="text1"/>
          </w:rPr>
          <w:t xml:space="preserve">to show </w:t>
        </w:r>
        <w:r w:rsidR="00A42372" w:rsidRPr="009B5AF5">
          <w:rPr>
            <w:rFonts w:ascii="Times New Roman" w:eastAsia="Aldine401 BT" w:hAnsi="Times New Roman" w:cs="Times New Roman"/>
            <w:b/>
            <w:bCs/>
            <w:color w:val="000000" w:themeColor="text1"/>
          </w:rPr>
          <w:t>word breaks</w:t>
        </w:r>
      </w:hyperlink>
      <w:r w:rsidR="00A42372" w:rsidRPr="009B5AF5">
        <w:rPr>
          <w:rFonts w:ascii="Times New Roman" w:eastAsia="Aldine401 BT" w:hAnsi="Times New Roman" w:cs="Times New Roman"/>
          <w:color w:val="000000" w:themeColor="text1"/>
        </w:rPr>
        <w:t xml:space="preserve"> – Example: four-fold</w:t>
      </w:r>
      <w:bookmarkStart w:id="20" w:name="bookmark=id.44bvf6o" w:colFirst="0" w:colLast="0"/>
      <w:bookmarkEnd w:id="20"/>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Dash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A </w:t>
      </w:r>
      <w:r w:rsidRPr="009B5AF5">
        <w:rPr>
          <w:color w:val="000000" w:themeColor="text1"/>
        </w:rPr>
        <w:fldChar w:fldCharType="begin"/>
      </w:r>
      <w:r w:rsidRPr="009B5AF5">
        <w:rPr>
          <w:color w:val="000000" w:themeColor="text1"/>
        </w:rPr>
        <w:instrText>HYPERLINK "http://www.oxforddictionaries.com/definition/english/dash"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b/>
          <w:color w:val="000000" w:themeColor="text1"/>
        </w:rPr>
        <w:t>dash</w:t>
      </w:r>
      <w:r w:rsidRPr="009B5AF5">
        <w:rPr>
          <w:rFonts w:ascii="Times New Roman" w:eastAsia="Aldine401 BT" w:hAnsi="Times New Roman" w:cs="Times New Roman"/>
          <w:b/>
          <w:color w:val="000000" w:themeColor="text1"/>
        </w:rPr>
        <w:fldChar w:fldCharType="end"/>
      </w:r>
      <w:r w:rsidRPr="009B5AF5">
        <w:rPr>
          <w:rFonts w:ascii="Times New Roman" w:eastAsia="Aldine401 BT" w:hAnsi="Times New Roman" w:cs="Times New Roman"/>
          <w:color w:val="000000" w:themeColor="text1"/>
        </w:rPr>
        <w:t> is used:</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in pairs, to mark off information or ideas that are not </w:t>
      </w:r>
      <w:r w:rsidRPr="009B5AF5">
        <w:rPr>
          <w:color w:val="000000" w:themeColor="text1"/>
        </w:rPr>
        <w:fldChar w:fldCharType="begin"/>
      </w:r>
      <w:r w:rsidRPr="009B5AF5">
        <w:rPr>
          <w:color w:val="000000" w:themeColor="text1"/>
        </w:rPr>
        <w:instrText>HYPERLINK "http://www.oxforddictionaries.com/definition/english/essential"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essential</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to an understanding of the rest of the sentence:</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Thousands of children – like the girl in this photograph – have been left </w:t>
      </w:r>
      <w:r w:rsidRPr="009B5AF5">
        <w:rPr>
          <w:color w:val="000000" w:themeColor="text1"/>
        </w:rPr>
        <w:fldChar w:fldCharType="begin"/>
      </w:r>
      <w:r w:rsidRPr="009B5AF5">
        <w:rPr>
          <w:color w:val="000000" w:themeColor="text1"/>
        </w:rPr>
        <w:instrText>HYPERLINK "http://www.oxforddictionaries.com/definition/english/homeless"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i/>
          <w:color w:val="000000" w:themeColor="text1"/>
        </w:rPr>
        <w:t>homeless</w:t>
      </w:r>
      <w:r w:rsidRPr="009B5AF5">
        <w:rPr>
          <w:rFonts w:ascii="Times New Roman" w:eastAsia="Aldine401 BT" w:hAnsi="Times New Roman" w:cs="Times New Roman"/>
          <w:i/>
          <w:color w:val="000000" w:themeColor="text1"/>
        </w:rPr>
        <w:fldChar w:fldCharType="end"/>
      </w:r>
      <w:r w:rsidRPr="009B5AF5">
        <w:rPr>
          <w:rFonts w:ascii="Times New Roman" w:eastAsia="Aldine401 BT" w:hAnsi="Times New Roman" w:cs="Times New Roman"/>
          <w:i/>
          <w:color w:val="000000" w:themeColor="text1"/>
        </w:rPr>
        <w:t>.</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Brackets ( ) [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There are two main types of brackets.</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Round brackets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Round brackets (also called </w:t>
      </w:r>
      <w:r w:rsidRPr="009B5AF5">
        <w:rPr>
          <w:color w:val="000000" w:themeColor="text1"/>
        </w:rPr>
        <w:fldChar w:fldCharType="begin"/>
      </w:r>
      <w:r w:rsidRPr="009B5AF5">
        <w:rPr>
          <w:color w:val="000000" w:themeColor="text1"/>
        </w:rPr>
        <w:instrText>HYPERLINK "http://www.oxforddictionaries.com/definition/english/parenthesis"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parentheses</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are mainly used to separate off information that is not essential to the meaning of the rest of the sentence. If you removed the bracketed material the sentence would still make sense. For example:</w:t>
      </w:r>
    </w:p>
    <w:p w:rsidR="00A42372" w:rsidRPr="009B5AF5" w:rsidRDefault="00000000" w:rsidP="00F46AD9">
      <w:pPr>
        <w:shd w:val="clear" w:color="auto" w:fill="FFFFFF"/>
        <w:spacing w:line="360" w:lineRule="auto"/>
        <w:jc w:val="both"/>
        <w:rPr>
          <w:rFonts w:ascii="Times New Roman" w:eastAsia="Aldine401 BT" w:hAnsi="Times New Roman" w:cs="Times New Roman"/>
          <w:i/>
          <w:color w:val="000000" w:themeColor="text1"/>
        </w:rPr>
      </w:pPr>
      <w:hyperlink r:id="rId19">
        <w:r w:rsidR="00A42372" w:rsidRPr="009B5AF5">
          <w:rPr>
            <w:rFonts w:ascii="Times New Roman" w:eastAsia="Aldine401 BT" w:hAnsi="Times New Roman" w:cs="Times New Roman"/>
            <w:i/>
            <w:color w:val="000000" w:themeColor="text1"/>
          </w:rPr>
          <w:t>Mount Everest</w:t>
        </w:r>
      </w:hyperlink>
      <w:r w:rsidR="00A42372" w:rsidRPr="009B5AF5">
        <w:rPr>
          <w:rFonts w:ascii="Times New Roman" w:eastAsia="Aldine401 BT" w:hAnsi="Times New Roman" w:cs="Times New Roman"/>
          <w:i/>
          <w:color w:val="000000" w:themeColor="text1"/>
        </w:rPr>
        <w:t> (8,848 m) is the highest mountain in the world.</w:t>
      </w:r>
    </w:p>
    <w:p w:rsidR="00A42372" w:rsidRPr="009B5AF5" w:rsidRDefault="00A42372" w:rsidP="00F46AD9">
      <w:pPr>
        <w:spacing w:line="360" w:lineRule="auto"/>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lastRenderedPageBreak/>
        <w:t>Square brackets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Square brackets are mainly used to enclose words added by someone other than the original writer or speaker, </w:t>
      </w:r>
      <w:r w:rsidRPr="009B5AF5">
        <w:rPr>
          <w:color w:val="000000" w:themeColor="text1"/>
        </w:rPr>
        <w:fldChar w:fldCharType="begin"/>
      </w:r>
      <w:r w:rsidRPr="009B5AF5">
        <w:rPr>
          <w:color w:val="000000" w:themeColor="text1"/>
        </w:rPr>
        <w:instrText>HYPERLINK "http://www.oxforddictionaries.com/definition/english/typical" \l "typical__12"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typically</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in order to </w:t>
      </w:r>
      <w:r w:rsidRPr="009B5AF5">
        <w:rPr>
          <w:color w:val="000000" w:themeColor="text1"/>
        </w:rPr>
        <w:fldChar w:fldCharType="begin"/>
      </w:r>
      <w:r w:rsidRPr="009B5AF5">
        <w:rPr>
          <w:color w:val="000000" w:themeColor="text1"/>
        </w:rPr>
        <w:instrText>HYPERLINK "http://www.oxforddictionaries.com/definition/english/clarify" \h</w:instrText>
      </w:r>
      <w:r w:rsidRPr="009B5AF5">
        <w:rPr>
          <w:color w:val="000000" w:themeColor="text1"/>
        </w:rPr>
      </w:r>
      <w:r w:rsidRPr="009B5AF5">
        <w:rPr>
          <w:color w:val="000000" w:themeColor="text1"/>
        </w:rPr>
        <w:fldChar w:fldCharType="separate"/>
      </w:r>
      <w:r w:rsidRPr="009B5AF5">
        <w:rPr>
          <w:rFonts w:ascii="Times New Roman" w:eastAsia="Aldine401 BT" w:hAnsi="Times New Roman" w:cs="Times New Roman"/>
          <w:color w:val="000000" w:themeColor="text1"/>
        </w:rPr>
        <w:t>clarify</w:t>
      </w:r>
      <w:r w:rsidRPr="009B5AF5">
        <w:rPr>
          <w:rFonts w:ascii="Times New Roman" w:eastAsia="Aldine401 BT" w:hAnsi="Times New Roman" w:cs="Times New Roman"/>
          <w:color w:val="000000" w:themeColor="text1"/>
        </w:rPr>
        <w:fldChar w:fldCharType="end"/>
      </w:r>
      <w:r w:rsidRPr="009B5AF5">
        <w:rPr>
          <w:rFonts w:ascii="Times New Roman" w:eastAsia="Aldine401 BT" w:hAnsi="Times New Roman" w:cs="Times New Roman"/>
          <w:color w:val="000000" w:themeColor="text1"/>
        </w:rPr>
        <w:t> the situation:</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He [the police officer] can’t prove they did it</w:t>
      </w:r>
      <w:bookmarkStart w:id="21" w:name="bookmark=id.2jh5peh" w:colFirst="0" w:colLast="0"/>
      <w:bookmarkEnd w:id="21"/>
      <w:r w:rsidRPr="009B5AF5">
        <w:rPr>
          <w:rFonts w:ascii="Times New Roman" w:eastAsia="Aldine401 BT" w:hAnsi="Times New Roman" w:cs="Times New Roman"/>
          <w:color w:val="000000" w:themeColor="text1"/>
        </w:rPr>
        <w:t>.</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Inverted commas</w:t>
      </w:r>
    </w:p>
    <w:p w:rsidR="00A42372" w:rsidRPr="009B5AF5" w:rsidRDefault="00000000" w:rsidP="00F46AD9">
      <w:pPr>
        <w:shd w:val="clear" w:color="auto" w:fill="FFFFFF"/>
        <w:spacing w:line="360" w:lineRule="auto"/>
        <w:jc w:val="both"/>
        <w:rPr>
          <w:rFonts w:ascii="Times New Roman" w:eastAsia="Aldine401 BT" w:hAnsi="Times New Roman" w:cs="Times New Roman"/>
          <w:color w:val="000000" w:themeColor="text1"/>
        </w:rPr>
      </w:pPr>
      <w:hyperlink r:id="rId20">
        <w:r w:rsidR="00A42372" w:rsidRPr="009B5AF5">
          <w:rPr>
            <w:rFonts w:ascii="Times New Roman" w:eastAsia="Aldine401 BT" w:hAnsi="Times New Roman" w:cs="Times New Roman"/>
            <w:color w:val="000000" w:themeColor="text1"/>
          </w:rPr>
          <w:t>Inverted commas</w:t>
        </w:r>
      </w:hyperlink>
      <w:r w:rsidR="00A42372" w:rsidRPr="009B5AF5">
        <w:rPr>
          <w:rFonts w:ascii="Times New Roman" w:eastAsia="Aldine401 BT" w:hAnsi="Times New Roman" w:cs="Times New Roman"/>
          <w:color w:val="000000" w:themeColor="text1"/>
        </w:rPr>
        <w:t xml:space="preserve"> can be single - </w:t>
      </w:r>
      <w:r w:rsidR="00A42372" w:rsidRPr="009B5AF5">
        <w:rPr>
          <w:rFonts w:ascii="Times New Roman" w:eastAsia="Aldine401 BT" w:hAnsi="Times New Roman" w:cs="Times New Roman"/>
          <w:i/>
          <w:color w:val="000000" w:themeColor="text1"/>
        </w:rPr>
        <w:t>‘x’</w:t>
      </w:r>
      <w:r w:rsidR="00A42372" w:rsidRPr="009B5AF5">
        <w:rPr>
          <w:rFonts w:ascii="Times New Roman" w:eastAsia="Aldine401 BT" w:hAnsi="Times New Roman" w:cs="Times New Roman"/>
          <w:color w:val="000000" w:themeColor="text1"/>
        </w:rPr>
        <w:t xml:space="preserve"> - or double - </w:t>
      </w:r>
      <w:r w:rsidR="00A42372" w:rsidRPr="009B5AF5">
        <w:rPr>
          <w:rFonts w:ascii="Times New Roman" w:eastAsia="Aldine401 BT" w:hAnsi="Times New Roman" w:cs="Times New Roman"/>
          <w:i/>
          <w:color w:val="000000" w:themeColor="text1"/>
        </w:rPr>
        <w:t>"x".</w:t>
      </w:r>
      <w:r w:rsidR="00A42372" w:rsidRPr="009B5AF5">
        <w:rPr>
          <w:rFonts w:ascii="Times New Roman" w:eastAsia="Aldine401 BT" w:hAnsi="Times New Roman" w:cs="Times New Roman"/>
          <w:color w:val="000000" w:themeColor="text1"/>
        </w:rPr>
        <w:t xml:space="preserve"> They are also known as </w:t>
      </w:r>
      <w:r>
        <w:fldChar w:fldCharType="begin"/>
      </w:r>
      <w:r>
        <w:instrText>HYPERLINK "http://www.oxforddictionaries.com/definition/english/quotation-mark" \h</w:instrText>
      </w:r>
      <w:r>
        <w:fldChar w:fldCharType="separate"/>
      </w:r>
      <w:r w:rsidR="00A42372" w:rsidRPr="009B5AF5">
        <w:rPr>
          <w:rFonts w:ascii="Times New Roman" w:eastAsia="Aldine401 BT" w:hAnsi="Times New Roman" w:cs="Times New Roman"/>
          <w:color w:val="000000" w:themeColor="text1"/>
        </w:rPr>
        <w:t>quotation marks</w:t>
      </w:r>
      <w:r>
        <w:rPr>
          <w:rFonts w:ascii="Times New Roman" w:eastAsia="Aldine401 BT" w:hAnsi="Times New Roman" w:cs="Times New Roman"/>
          <w:color w:val="000000" w:themeColor="text1"/>
        </w:rPr>
        <w:fldChar w:fldCharType="end"/>
      </w:r>
      <w:r w:rsidR="00A42372" w:rsidRPr="009B5AF5">
        <w:rPr>
          <w:rFonts w:ascii="Times New Roman" w:eastAsia="Aldine401 BT" w:hAnsi="Times New Roman" w:cs="Times New Roman"/>
          <w:color w:val="000000" w:themeColor="text1"/>
        </w:rPr>
        <w:t>, speech marks, or quotes.</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b/>
          <w:i/>
          <w:color w:val="000000" w:themeColor="text1"/>
        </w:rPr>
        <w:t>Main uses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Inverted commas are mainly used in the following cases:</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to mark the beginning and end of direct speech (i.e. a speaker’s words written down exactly as they were spoken):</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‘That,’ he said, ‘is a blessing.’</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b/>
          <w:i/>
          <w:color w:val="000000" w:themeColor="text1"/>
        </w:rPr>
        <w:t>Single or double inverted commas?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There’s no rule about which to use but you should stick to one or the other throughout a piece of writing. </w:t>
      </w:r>
      <w:bookmarkStart w:id="22" w:name="bookmark=id.ymfzma" w:colFirst="0" w:colLast="0"/>
      <w:bookmarkEnd w:id="22"/>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Exclamation mark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The main use of the </w:t>
      </w:r>
      <w:hyperlink r:id="rId21">
        <w:r w:rsidRPr="009B5AF5">
          <w:rPr>
            <w:rFonts w:ascii="Times New Roman" w:eastAsia="Aldine401 BT" w:hAnsi="Times New Roman" w:cs="Times New Roman"/>
            <w:color w:val="000000" w:themeColor="text1"/>
          </w:rPr>
          <w:t>exclamation mark</w:t>
        </w:r>
      </w:hyperlink>
      <w:r w:rsidRPr="009B5AF5">
        <w:rPr>
          <w:rFonts w:ascii="Times New Roman" w:eastAsia="Aldine401 BT" w:hAnsi="Times New Roman" w:cs="Times New Roman"/>
          <w:color w:val="000000" w:themeColor="text1"/>
        </w:rPr>
        <w:t> is to end sentences that express strong feeling or emotions, express direct speech that </w:t>
      </w:r>
      <w:hyperlink r:id="rId22">
        <w:r w:rsidRPr="009B5AF5">
          <w:rPr>
            <w:rFonts w:ascii="Times New Roman" w:eastAsia="Aldine401 BT" w:hAnsi="Times New Roman" w:cs="Times New Roman"/>
            <w:color w:val="000000" w:themeColor="text1"/>
          </w:rPr>
          <w:t>represents</w:t>
        </w:r>
      </w:hyperlink>
      <w:r w:rsidRPr="009B5AF5">
        <w:rPr>
          <w:rFonts w:ascii="Times New Roman" w:eastAsia="Aldine401 BT" w:hAnsi="Times New Roman" w:cs="Times New Roman"/>
          <w:color w:val="000000" w:themeColor="text1"/>
        </w:rPr>
        <w:t> something shouted or spoken very loudly or express something that </w:t>
      </w:r>
      <w:hyperlink r:id="rId23">
        <w:r w:rsidRPr="009B5AF5">
          <w:rPr>
            <w:rFonts w:ascii="Times New Roman" w:eastAsia="Aldine401 BT" w:hAnsi="Times New Roman" w:cs="Times New Roman"/>
            <w:color w:val="000000" w:themeColor="text1"/>
          </w:rPr>
          <w:t>amuses</w:t>
        </w:r>
      </w:hyperlink>
      <w:r w:rsidRPr="009B5AF5">
        <w:rPr>
          <w:rFonts w:ascii="Times New Roman" w:eastAsia="Aldine401 BT" w:hAnsi="Times New Roman" w:cs="Times New Roman"/>
          <w:color w:val="000000" w:themeColor="text1"/>
        </w:rPr>
        <w:t> the writer.</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Strong feeling or emotions: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Ow! That hurt!</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Hello! How are you?</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Direct speech that </w:t>
      </w:r>
      <w:hyperlink r:id="rId24">
        <w:r w:rsidRPr="009B5AF5">
          <w:rPr>
            <w:rFonts w:ascii="Times New Roman" w:eastAsia="Aldine401 BT" w:hAnsi="Times New Roman" w:cs="Times New Roman"/>
            <w:color w:val="000000" w:themeColor="text1"/>
          </w:rPr>
          <w:t>represents</w:t>
        </w:r>
      </w:hyperlink>
      <w:r w:rsidRPr="009B5AF5">
        <w:rPr>
          <w:rFonts w:ascii="Times New Roman" w:eastAsia="Aldine401 BT" w:hAnsi="Times New Roman" w:cs="Times New Roman"/>
          <w:color w:val="000000" w:themeColor="text1"/>
        </w:rPr>
        <w:t> something shouted or spoken very loudly:</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‘Look up there!’ she </w:t>
      </w:r>
      <w:hyperlink r:id="rId25">
        <w:r w:rsidRPr="009B5AF5">
          <w:rPr>
            <w:rFonts w:ascii="Times New Roman" w:eastAsia="Aldine401 BT" w:hAnsi="Times New Roman" w:cs="Times New Roman"/>
            <w:i/>
            <w:color w:val="000000" w:themeColor="text1"/>
          </w:rPr>
          <w:t>yelled</w:t>
        </w:r>
      </w:hyperlink>
      <w:r w:rsidRPr="009B5AF5">
        <w:rPr>
          <w:rFonts w:ascii="Times New Roman" w:eastAsia="Aldine401 BT" w:hAnsi="Times New Roman" w:cs="Times New Roman"/>
          <w:i/>
          <w:color w:val="000000" w:themeColor="text1"/>
        </w:rPr>
        <w:t>.</w:t>
      </w:r>
    </w:p>
    <w:p w:rsidR="00A42372" w:rsidRPr="009B5AF5" w:rsidRDefault="00A42372" w:rsidP="00F46AD9">
      <w:pPr>
        <w:numPr>
          <w:ilvl w:val="0"/>
          <w:numId w:val="6"/>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Something that </w:t>
      </w:r>
      <w:hyperlink r:id="rId26">
        <w:r w:rsidRPr="009B5AF5">
          <w:rPr>
            <w:rFonts w:ascii="Times New Roman" w:eastAsia="Aldine401 BT" w:hAnsi="Times New Roman" w:cs="Times New Roman"/>
            <w:color w:val="000000" w:themeColor="text1"/>
          </w:rPr>
          <w:t>amuses</w:t>
        </w:r>
      </w:hyperlink>
      <w:r w:rsidRPr="009B5AF5">
        <w:rPr>
          <w:rFonts w:ascii="Times New Roman" w:eastAsia="Aldine401 BT" w:hAnsi="Times New Roman" w:cs="Times New Roman"/>
          <w:color w:val="000000" w:themeColor="text1"/>
        </w:rPr>
        <w:t> the writer:</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i/>
          <w:color w:val="000000" w:themeColor="text1"/>
        </w:rPr>
        <w:t>Included on the list of banned items was miniskirts!</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Question mark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A question mark is used to </w:t>
      </w:r>
      <w:hyperlink r:id="rId27">
        <w:r w:rsidRPr="009B5AF5">
          <w:rPr>
            <w:rFonts w:ascii="Times New Roman" w:eastAsia="Aldine401 BT" w:hAnsi="Times New Roman" w:cs="Times New Roman"/>
            <w:color w:val="000000" w:themeColor="text1"/>
          </w:rPr>
          <w:t>indicate</w:t>
        </w:r>
      </w:hyperlink>
      <w:r w:rsidRPr="009B5AF5">
        <w:rPr>
          <w:rFonts w:ascii="Times New Roman" w:eastAsia="Aldine401 BT" w:hAnsi="Times New Roman" w:cs="Times New Roman"/>
          <w:color w:val="000000" w:themeColor="text1"/>
        </w:rPr>
        <w:t> the end of a question:</w:t>
      </w:r>
    </w:p>
    <w:p w:rsidR="00A42372" w:rsidRPr="009B5AF5" w:rsidRDefault="00A42372" w:rsidP="00F46AD9">
      <w:pPr>
        <w:shd w:val="clear" w:color="auto" w:fill="FFFFFF"/>
        <w:spacing w:line="360" w:lineRule="auto"/>
        <w:jc w:val="both"/>
        <w:rPr>
          <w:rFonts w:ascii="Times New Roman" w:eastAsia="Aldine401 BT" w:hAnsi="Times New Roman" w:cs="Times New Roman"/>
          <w:i/>
          <w:color w:val="000000" w:themeColor="text1"/>
        </w:rPr>
      </w:pPr>
      <w:r w:rsidRPr="009B5AF5">
        <w:rPr>
          <w:rFonts w:ascii="Times New Roman" w:eastAsia="Aldine401 BT" w:hAnsi="Times New Roman" w:cs="Times New Roman"/>
          <w:i/>
          <w:color w:val="000000" w:themeColor="text1"/>
        </w:rPr>
        <w:t>Have you seen the film yet?</w:t>
      </w:r>
    </w:p>
    <w:p w:rsidR="009166C3" w:rsidRPr="009B5AF5" w:rsidRDefault="009166C3" w:rsidP="00F46AD9">
      <w:pPr>
        <w:shd w:val="clear" w:color="auto" w:fill="FFFFFF"/>
        <w:spacing w:line="360" w:lineRule="auto"/>
        <w:jc w:val="both"/>
        <w:rPr>
          <w:rFonts w:ascii="Times New Roman" w:eastAsia="Aldine401 BT" w:hAnsi="Times New Roman" w:cs="Times New Roman"/>
          <w:b/>
          <w:color w:val="000000" w:themeColor="text1"/>
        </w:rPr>
      </w:pPr>
    </w:p>
    <w:p w:rsidR="00A42372" w:rsidRPr="009B5AF5" w:rsidRDefault="00A42372" w:rsidP="009166C3">
      <w:pPr>
        <w:pStyle w:val="ListParagraph"/>
        <w:numPr>
          <w:ilvl w:val="0"/>
          <w:numId w:val="26"/>
        </w:num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Headings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Headings and subheadings identify the content and nature of parts or sub-parts of the larger unit. They are usually different typographically from the body of the publication. They may be set in slightly larger type, or in capitals, boldface, or italic.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lastRenderedPageBreak/>
        <w:t xml:space="preserve">Headings need special attention. If there are too few, they may not serve their purpose. The reader may still feel lost, just as a driver may feel lost if there aren’t enough signs along the road. If there are too many, headings can be confusing. In general, don’t use more than three levels: important, less important, least important. Otherwise, it will be hard to separate them typographically. </w:t>
      </w:r>
    </w:p>
    <w:p w:rsidR="009166C3" w:rsidRPr="009B5AF5" w:rsidRDefault="009166C3" w:rsidP="00F46AD9">
      <w:pPr>
        <w:shd w:val="clear" w:color="auto" w:fill="FFFFFF"/>
        <w:spacing w:line="360" w:lineRule="auto"/>
        <w:jc w:val="both"/>
        <w:rPr>
          <w:rFonts w:ascii="Times New Roman" w:eastAsia="Aldine401 BT" w:hAnsi="Times New Roman" w:cs="Times New Roman"/>
          <w:color w:val="000000" w:themeColor="text1"/>
        </w:rPr>
      </w:pPr>
    </w:p>
    <w:p w:rsidR="009166C3" w:rsidRPr="009B5AF5" w:rsidRDefault="00A42372" w:rsidP="00F46AD9">
      <w:pPr>
        <w:shd w:val="clear" w:color="auto" w:fill="FFFFFF"/>
        <w:spacing w:line="360" w:lineRule="auto"/>
        <w:jc w:val="both"/>
        <w:rPr>
          <w:rFonts w:ascii="Times New Roman" w:eastAsia="Aldine401 BT" w:hAnsi="Times New Roman" w:cs="Times New Roman"/>
          <w:color w:val="000000" w:themeColor="text1"/>
          <w:lang w:val="en-US"/>
        </w:rPr>
      </w:pPr>
      <w:r w:rsidRPr="009B5AF5">
        <w:rPr>
          <w:rFonts w:ascii="Times New Roman" w:eastAsia="Aldine401 BT" w:hAnsi="Times New Roman" w:cs="Times New Roman"/>
          <w:color w:val="000000" w:themeColor="text1"/>
        </w:rPr>
        <w:t xml:space="preserve">In some scientific publications, it may be useful to number headings, especially if more than three levels are needed. In that case different levels of numbering may be used: for example, 1.1, </w:t>
      </w:r>
      <w:r w:rsidR="009166C3" w:rsidRPr="009B5AF5">
        <w:rPr>
          <w:rFonts w:ascii="Times New Roman" w:eastAsia="Aldine401 BT" w:hAnsi="Times New Roman" w:cs="Times New Roman"/>
          <w:color w:val="000000" w:themeColor="text1"/>
          <w:lang w:val="en-US"/>
        </w:rPr>
        <w:t>1</w:t>
      </w:r>
      <w:r w:rsidRPr="009B5AF5">
        <w:rPr>
          <w:rFonts w:ascii="Times New Roman" w:eastAsia="Aldine401 BT" w:hAnsi="Times New Roman" w:cs="Times New Roman"/>
          <w:color w:val="000000" w:themeColor="text1"/>
        </w:rPr>
        <w:t>.1.</w:t>
      </w:r>
      <w:r w:rsidR="009166C3" w:rsidRPr="009B5AF5">
        <w:rPr>
          <w:rFonts w:ascii="Times New Roman" w:eastAsia="Aldine401 BT" w:hAnsi="Times New Roman" w:cs="Times New Roman"/>
          <w:color w:val="000000" w:themeColor="text1"/>
          <w:lang w:val="en-US"/>
        </w:rPr>
        <w:t>1</w:t>
      </w:r>
      <w:r w:rsidRPr="009B5AF5">
        <w:rPr>
          <w:rFonts w:ascii="Times New Roman" w:eastAsia="Aldine401 BT" w:hAnsi="Times New Roman" w:cs="Times New Roman"/>
          <w:color w:val="000000" w:themeColor="text1"/>
        </w:rPr>
        <w:t xml:space="preserve">, etc. Numbered subheads are especially useful if the thesis or dissertation contains many cross-references. </w:t>
      </w:r>
      <w:r w:rsidR="00B97CE3" w:rsidRPr="009B5AF5">
        <w:rPr>
          <w:rFonts w:ascii="Times New Roman" w:eastAsia="Aldine401 BT" w:hAnsi="Times New Roman" w:cs="Times New Roman"/>
          <w:color w:val="000000" w:themeColor="text1"/>
          <w:lang w:val="en-US"/>
        </w:rPr>
        <w:t>Different referencing formats also use different levels of headings. For APA 7</w:t>
      </w:r>
      <w:r w:rsidR="00B97CE3" w:rsidRPr="009B5AF5">
        <w:rPr>
          <w:rFonts w:ascii="Times New Roman" w:eastAsia="Aldine401 BT" w:hAnsi="Times New Roman" w:cs="Times New Roman"/>
          <w:color w:val="000000" w:themeColor="text1"/>
          <w:vertAlign w:val="superscript"/>
          <w:lang w:val="en-US"/>
        </w:rPr>
        <w:t>th</w:t>
      </w:r>
      <w:r w:rsidR="00B97CE3" w:rsidRPr="009B5AF5">
        <w:rPr>
          <w:rFonts w:ascii="Times New Roman" w:eastAsia="Aldine401 BT" w:hAnsi="Times New Roman" w:cs="Times New Roman"/>
          <w:color w:val="000000" w:themeColor="text1"/>
          <w:lang w:val="en-US"/>
        </w:rPr>
        <w:t xml:space="preserve"> edition for example, level 1 headings should be </w:t>
      </w:r>
      <w:proofErr w:type="spellStart"/>
      <w:r w:rsidR="00B97CE3" w:rsidRPr="009B5AF5">
        <w:rPr>
          <w:rFonts w:ascii="Times New Roman" w:eastAsia="Aldine401 BT" w:hAnsi="Times New Roman" w:cs="Times New Roman"/>
          <w:color w:val="000000" w:themeColor="text1"/>
          <w:lang w:val="en-US"/>
        </w:rPr>
        <w:t>centred</w:t>
      </w:r>
      <w:proofErr w:type="spellEnd"/>
      <w:r w:rsidR="00B97CE3" w:rsidRPr="009B5AF5">
        <w:rPr>
          <w:rFonts w:ascii="Times New Roman" w:eastAsia="Aldine401 BT" w:hAnsi="Times New Roman" w:cs="Times New Roman"/>
          <w:color w:val="000000" w:themeColor="text1"/>
          <w:lang w:val="en-US"/>
        </w:rPr>
        <w:t>, boldface, title case</w:t>
      </w:r>
      <w:r w:rsidR="00497675" w:rsidRPr="009B5AF5">
        <w:rPr>
          <w:rFonts w:ascii="Times New Roman" w:eastAsia="Aldine401 BT" w:hAnsi="Times New Roman" w:cs="Times New Roman"/>
          <w:color w:val="000000" w:themeColor="text1"/>
          <w:lang w:val="en-US"/>
        </w:rPr>
        <w:t>.</w:t>
      </w:r>
    </w:p>
    <w:p w:rsidR="00497675" w:rsidRPr="009B5AF5" w:rsidRDefault="00497675" w:rsidP="00F46AD9">
      <w:pPr>
        <w:shd w:val="clear" w:color="auto" w:fill="FFFFFF"/>
        <w:spacing w:line="360" w:lineRule="auto"/>
        <w:jc w:val="both"/>
        <w:rPr>
          <w:rFonts w:ascii="Times New Roman" w:eastAsia="Aldine401 BT" w:hAnsi="Times New Roman" w:cs="Times New Roman"/>
          <w:color w:val="000000" w:themeColor="text1"/>
        </w:rPr>
      </w:pP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Headings should be short and meaningful. They should act as a short guide to the reader’s eye. If they are too long or ambiguous, or do not stand out on the page, they will not help the reader. Headings should stand on their own. They should contain enough information (even if only one word) to be useful. At the same time, readers should be able to follow the text without reading the heading. Never let the text refer back to the heading. (If the heading is “Printing,” don’t allow the following text to begin, “This can be done in two ways.” Instead, repeat the subject: “There are two major types of printing, letterpress and offset.”) </w:t>
      </w:r>
    </w:p>
    <w:p w:rsidR="009166C3" w:rsidRPr="009B5AF5" w:rsidRDefault="009166C3" w:rsidP="00F46AD9">
      <w:pPr>
        <w:shd w:val="clear" w:color="auto" w:fill="FFFFFF"/>
        <w:spacing w:line="360" w:lineRule="auto"/>
        <w:jc w:val="both"/>
        <w:rPr>
          <w:rFonts w:ascii="Times New Roman" w:eastAsia="Aldine401 BT" w:hAnsi="Times New Roman" w:cs="Times New Roman"/>
          <w:b/>
          <w:color w:val="000000" w:themeColor="text1"/>
        </w:rPr>
      </w:pPr>
    </w:p>
    <w:p w:rsidR="00A42372" w:rsidRPr="009B5AF5" w:rsidRDefault="00A42372" w:rsidP="009166C3">
      <w:pPr>
        <w:pStyle w:val="ListParagraph"/>
        <w:numPr>
          <w:ilvl w:val="0"/>
          <w:numId w:val="26"/>
        </w:num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Cross referencing</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There is a chance for error every time a writer refers to another part of the academic paper: to a table, a figure, a chapter, or another page. Every cross-reference must be checked. The author may have deleted a table since writing the text, or may have added an extra one, but didn’t change the numbers when referring to the tables in the text. References to pages need to be watched especially carefully. The author is usually referring to pages in the document, but in printed form the page numbers will probably be different. </w:t>
      </w:r>
    </w:p>
    <w:p w:rsidR="009166C3" w:rsidRPr="009B5AF5" w:rsidRDefault="009166C3" w:rsidP="00F46AD9">
      <w:pPr>
        <w:shd w:val="clear" w:color="auto" w:fill="FFFFFF"/>
        <w:spacing w:line="360" w:lineRule="auto"/>
        <w:jc w:val="both"/>
        <w:rPr>
          <w:rFonts w:ascii="Times New Roman" w:eastAsia="Aldine401 BT" w:hAnsi="Times New Roman" w:cs="Times New Roman"/>
          <w:b/>
          <w:color w:val="000000" w:themeColor="text1"/>
        </w:rPr>
      </w:pPr>
    </w:p>
    <w:p w:rsidR="00A42372" w:rsidRPr="009B5AF5" w:rsidRDefault="00A42372" w:rsidP="009166C3">
      <w:pPr>
        <w:pStyle w:val="ListParagraph"/>
        <w:numPr>
          <w:ilvl w:val="0"/>
          <w:numId w:val="26"/>
        </w:num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Numbers</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Numbers need to be edited as carefully as words. If they are supposed to add to a certain total, do they? If a proportion is given, does it agree with the data already provided? For example, five is not 23% of 20. It is important to aim for accuracy when dealing with numbers. Numbers must also be appropriate. Numbers with too many figures may be more confusing than </w:t>
      </w:r>
      <w:r w:rsidRPr="009B5AF5">
        <w:rPr>
          <w:rFonts w:ascii="Times New Roman" w:eastAsia="Aldine401 BT" w:hAnsi="Times New Roman" w:cs="Times New Roman"/>
          <w:color w:val="000000" w:themeColor="text1"/>
        </w:rPr>
        <w:lastRenderedPageBreak/>
        <w:t xml:space="preserve">informative. It is easier to understand “12 million” than “12,003,453” and in most contexts the difference (0.03%) is unimportant. </w:t>
      </w: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Numbers may be presented in different ways. As an academic writer, you may ask, ‘when should numbers appear as digits and when should they be spelled out?’ Again, rules differ: one rule is to spell out all whole numbers below 10, except when they appear with units of measurement or in a series that includes numbers greater than nine (“5, 8, 12, 15,” not “five, eight, 12, 15”). That is only one approach, however, there are others. Units of measurement must be present</w:t>
      </w:r>
      <w:r w:rsidR="00F90640" w:rsidRPr="009B5AF5">
        <w:rPr>
          <w:rFonts w:ascii="Times New Roman" w:eastAsia="Aldine401 BT" w:hAnsi="Times New Roman" w:cs="Times New Roman"/>
          <w:color w:val="000000" w:themeColor="text1"/>
          <w:lang w:val="en-US"/>
        </w:rPr>
        <w:t xml:space="preserve"> and</w:t>
      </w:r>
      <w:r w:rsidRPr="009B5AF5">
        <w:rPr>
          <w:rFonts w:ascii="Times New Roman" w:eastAsia="Aldine401 BT" w:hAnsi="Times New Roman" w:cs="Times New Roman"/>
          <w:color w:val="000000" w:themeColor="text1"/>
        </w:rPr>
        <w:t xml:space="preserve"> consistent: they should not go back and forth between kilograms and tons, for example. </w:t>
      </w:r>
    </w:p>
    <w:p w:rsidR="00F90640" w:rsidRPr="009B5AF5" w:rsidRDefault="00F90640" w:rsidP="00F46AD9">
      <w:pPr>
        <w:shd w:val="clear" w:color="auto" w:fill="FFFFFF"/>
        <w:spacing w:line="360" w:lineRule="auto"/>
        <w:jc w:val="both"/>
        <w:rPr>
          <w:rFonts w:ascii="Times New Roman" w:eastAsia="Aldine401 BT" w:hAnsi="Times New Roman" w:cs="Times New Roman"/>
          <w:color w:val="000000" w:themeColor="text1"/>
        </w:rPr>
      </w:pPr>
    </w:p>
    <w:p w:rsidR="00A42372" w:rsidRPr="009B5AF5" w:rsidRDefault="00A42372" w:rsidP="00F46AD9">
      <w:pP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When discussing periods of time, from minutes to millennia which one is most applicable? “21st century” or “twenty first century”? “World War II” or “second world war”? “February 25, 2020” or “February 25th, 2020” or “25 February 2020” or “25 Feb 2020”? “1600 hours” or “4 pm” or “four o’clock in the afternoon”? Please note that it should never be stated as</w:t>
      </w:r>
      <w:r w:rsidRPr="009B5AF5">
        <w:rPr>
          <w:rFonts w:ascii="Times New Roman" w:eastAsia="Aldine401 BT" w:hAnsi="Times New Roman" w:cs="Times New Roman"/>
          <w:i/>
          <w:color w:val="000000" w:themeColor="text1"/>
        </w:rPr>
        <w:t>“</w:t>
      </w:r>
      <w:r w:rsidR="00F90640" w:rsidRPr="009B5AF5">
        <w:rPr>
          <w:rFonts w:ascii="Times New Roman" w:eastAsia="Aldine401 BT" w:hAnsi="Times New Roman" w:cs="Times New Roman"/>
          <w:i/>
          <w:color w:val="000000" w:themeColor="text1"/>
          <w:lang w:val="en-US"/>
        </w:rPr>
        <w:t>4</w:t>
      </w:r>
      <w:r w:rsidRPr="009B5AF5">
        <w:rPr>
          <w:rFonts w:ascii="Times New Roman" w:eastAsia="Aldine401 BT" w:hAnsi="Times New Roman" w:cs="Times New Roman"/>
          <w:i/>
          <w:color w:val="000000" w:themeColor="text1"/>
        </w:rPr>
        <w:t xml:space="preserve"> pm in the afternoon.” </w:t>
      </w:r>
    </w:p>
    <w:p w:rsidR="009166C3" w:rsidRPr="009B5AF5" w:rsidRDefault="009166C3" w:rsidP="00F46AD9">
      <w:pPr>
        <w:shd w:val="clear" w:color="auto" w:fill="FFFFFF"/>
        <w:spacing w:line="360" w:lineRule="auto"/>
        <w:jc w:val="both"/>
        <w:rPr>
          <w:rFonts w:ascii="Times New Roman" w:eastAsia="Aldine401 BT" w:hAnsi="Times New Roman" w:cs="Times New Roman"/>
          <w:b/>
          <w:color w:val="000000" w:themeColor="text1"/>
        </w:rPr>
      </w:pPr>
    </w:p>
    <w:p w:rsidR="00A42372" w:rsidRPr="009B5AF5" w:rsidRDefault="00A42372" w:rsidP="009166C3">
      <w:pPr>
        <w:pStyle w:val="ListParagraph"/>
        <w:numPr>
          <w:ilvl w:val="0"/>
          <w:numId w:val="26"/>
        </w:num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 xml:space="preserve">Tables, </w:t>
      </w:r>
      <w:r w:rsidR="00F90640" w:rsidRPr="009B5AF5">
        <w:rPr>
          <w:rFonts w:ascii="Times New Roman" w:eastAsia="Aldine401 BT" w:hAnsi="Times New Roman" w:cs="Times New Roman"/>
          <w:b/>
          <w:color w:val="000000" w:themeColor="text1"/>
          <w:lang w:val="en-US"/>
        </w:rPr>
        <w:t xml:space="preserve">Illustrations, </w:t>
      </w:r>
      <w:r w:rsidRPr="009B5AF5">
        <w:rPr>
          <w:rFonts w:ascii="Times New Roman" w:eastAsia="Aldine401 BT" w:hAnsi="Times New Roman" w:cs="Times New Roman"/>
          <w:b/>
          <w:color w:val="000000" w:themeColor="text1"/>
        </w:rPr>
        <w:t>Graphs and Charts</w:t>
      </w:r>
    </w:p>
    <w:p w:rsidR="00A42372" w:rsidRPr="009B5AF5" w:rsidRDefault="00A42372" w:rsidP="00F46AD9">
      <w:pPr>
        <w:shd w:val="clear" w:color="auto" w:fill="FFFFFF"/>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color w:val="000000" w:themeColor="text1"/>
        </w:rPr>
        <w:t>Tables</w:t>
      </w:r>
      <w:r w:rsidR="00F90640" w:rsidRPr="009B5AF5">
        <w:rPr>
          <w:rFonts w:ascii="Times New Roman" w:eastAsia="Aldine401 BT" w:hAnsi="Times New Roman" w:cs="Times New Roman"/>
          <w:color w:val="000000" w:themeColor="text1"/>
          <w:lang w:val="en-US"/>
        </w:rPr>
        <w:t xml:space="preserve">, </w:t>
      </w:r>
      <w:r w:rsidRPr="009B5AF5">
        <w:rPr>
          <w:rFonts w:ascii="Times New Roman" w:eastAsia="Aldine401 BT" w:hAnsi="Times New Roman" w:cs="Times New Roman"/>
          <w:color w:val="000000" w:themeColor="text1"/>
        </w:rPr>
        <w:t>illustrations, graphs, charts, drawings, and photographs must be checked against the text, and the text must be checked against them. Data in all places should be the same and captions should be provided correctly.</w:t>
      </w:r>
    </w:p>
    <w:p w:rsidR="009166C3" w:rsidRPr="009B5AF5" w:rsidRDefault="009166C3" w:rsidP="00F46AD9">
      <w:pPr>
        <w:spacing w:line="360" w:lineRule="auto"/>
        <w:jc w:val="both"/>
        <w:rPr>
          <w:rFonts w:ascii="Times New Roman" w:eastAsia="Aldine401 BT" w:hAnsi="Times New Roman" w:cs="Times New Roman"/>
          <w:b/>
          <w:color w:val="000000" w:themeColor="text1"/>
        </w:rPr>
      </w:pPr>
    </w:p>
    <w:p w:rsidR="00A42372" w:rsidRPr="009B5AF5" w:rsidRDefault="00A42372" w:rsidP="009166C3">
      <w:pPr>
        <w:pStyle w:val="ListParagraph"/>
        <w:numPr>
          <w:ilvl w:val="0"/>
          <w:numId w:val="26"/>
        </w:num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APA Style of Citation, Quotation and Referencing</w:t>
      </w:r>
      <w:r w:rsidR="00F90640" w:rsidRPr="009B5AF5">
        <w:rPr>
          <w:rFonts w:ascii="Times New Roman" w:eastAsia="Aldine401 BT" w:hAnsi="Times New Roman" w:cs="Times New Roman"/>
          <w:b/>
          <w:color w:val="000000" w:themeColor="text1"/>
          <w:lang w:val="en-US"/>
        </w:rPr>
        <w:t xml:space="preserve"> (7</w:t>
      </w:r>
      <w:r w:rsidR="00F90640" w:rsidRPr="009B5AF5">
        <w:rPr>
          <w:rFonts w:ascii="Times New Roman" w:eastAsia="Aldine401 BT" w:hAnsi="Times New Roman" w:cs="Times New Roman"/>
          <w:b/>
          <w:color w:val="000000" w:themeColor="text1"/>
          <w:vertAlign w:val="superscript"/>
          <w:lang w:val="en-US"/>
        </w:rPr>
        <w:t>th</w:t>
      </w:r>
      <w:r w:rsidR="00F90640" w:rsidRPr="009B5AF5">
        <w:rPr>
          <w:rFonts w:ascii="Times New Roman" w:eastAsia="Aldine401 BT" w:hAnsi="Times New Roman" w:cs="Times New Roman"/>
          <w:b/>
          <w:color w:val="000000" w:themeColor="text1"/>
          <w:lang w:val="en-US"/>
        </w:rPr>
        <w:t xml:space="preserve"> edition)</w:t>
      </w:r>
    </w:p>
    <w:p w:rsidR="00A42372" w:rsidRPr="009B5AF5" w:rsidRDefault="00A42372" w:rsidP="00F46AD9">
      <w:pPr>
        <w:spacing w:line="360" w:lineRule="auto"/>
        <w:jc w:val="both"/>
        <w:rPr>
          <w:rFonts w:ascii="Times New Roman" w:eastAsia="Aldine401 BT" w:hAnsi="Times New Roman" w:cs="Times New Roman"/>
          <w:b/>
          <w:color w:val="000000" w:themeColor="text1"/>
          <w:lang w:val="en-US"/>
        </w:rPr>
      </w:pPr>
      <w:r w:rsidRPr="009B5AF5">
        <w:rPr>
          <w:rFonts w:ascii="Times New Roman" w:eastAsia="Aldine401 BT" w:hAnsi="Times New Roman" w:cs="Times New Roman"/>
          <w:b/>
          <w:color w:val="000000" w:themeColor="text1"/>
        </w:rPr>
        <w:t>General Format of the References List</w:t>
      </w:r>
      <w:r w:rsidR="00F90640" w:rsidRPr="009B5AF5">
        <w:rPr>
          <w:rFonts w:ascii="Times New Roman" w:eastAsia="Aldine401 BT" w:hAnsi="Times New Roman" w:cs="Times New Roman"/>
          <w:b/>
          <w:color w:val="000000" w:themeColor="text1"/>
          <w:lang w:val="en-US"/>
        </w:rPr>
        <w:t xml:space="preserve"> </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Start the reference list on a new page, with the word “Reference</w:t>
      </w:r>
      <w:r w:rsidR="00F90640" w:rsidRPr="009B5AF5">
        <w:rPr>
          <w:rFonts w:ascii="Times New Roman" w:eastAsia="Aldine401 BT" w:hAnsi="Times New Roman" w:cs="Times New Roman"/>
          <w:color w:val="000000" w:themeColor="text1"/>
          <w:lang w:val="en-US"/>
        </w:rPr>
        <w:t>s</w:t>
      </w:r>
      <w:r w:rsidRPr="009B5AF5">
        <w:rPr>
          <w:rFonts w:ascii="Times New Roman" w:eastAsia="Aldine401 BT" w:hAnsi="Times New Roman" w:cs="Times New Roman"/>
          <w:color w:val="000000" w:themeColor="text1"/>
        </w:rPr>
        <w:t>” centred at the top of the page.</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Second and subsequent lines of each </w:t>
      </w:r>
      <w:r w:rsidR="00F90640" w:rsidRPr="009B5AF5">
        <w:rPr>
          <w:rFonts w:ascii="Times New Roman" w:eastAsia="Aldine401 BT" w:hAnsi="Times New Roman" w:cs="Times New Roman"/>
          <w:color w:val="000000" w:themeColor="text1"/>
          <w:lang w:val="en-US"/>
        </w:rPr>
        <w:t>entry</w:t>
      </w:r>
      <w:r w:rsidRPr="009B5AF5">
        <w:rPr>
          <w:rFonts w:ascii="Times New Roman" w:eastAsia="Aldine401 BT" w:hAnsi="Times New Roman" w:cs="Times New Roman"/>
          <w:color w:val="000000" w:themeColor="text1"/>
        </w:rPr>
        <w:t xml:space="preserve"> should be indented (hanging indent format).</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spacing w:val="-4"/>
        </w:rPr>
      </w:pPr>
      <w:r w:rsidRPr="009B5AF5">
        <w:rPr>
          <w:rFonts w:ascii="Times New Roman" w:eastAsia="Aldine401 BT" w:hAnsi="Times New Roman" w:cs="Times New Roman"/>
          <w:color w:val="000000" w:themeColor="text1"/>
          <w:spacing w:val="-4"/>
        </w:rPr>
        <w:t>The reference list should be listed alphabetically by author</w:t>
      </w:r>
      <w:r w:rsidR="00F90640" w:rsidRPr="009B5AF5">
        <w:rPr>
          <w:rFonts w:ascii="Times New Roman" w:eastAsia="Aldine401 BT" w:hAnsi="Times New Roman" w:cs="Times New Roman"/>
          <w:color w:val="000000" w:themeColor="text1"/>
          <w:spacing w:val="-4"/>
          <w:lang w:val="en-US"/>
        </w:rPr>
        <w:t>’s surname</w:t>
      </w:r>
      <w:r w:rsidRPr="009B5AF5">
        <w:rPr>
          <w:rFonts w:ascii="Times New Roman" w:eastAsia="Aldine401 BT" w:hAnsi="Times New Roman" w:cs="Times New Roman"/>
          <w:color w:val="000000" w:themeColor="text1"/>
          <w:spacing w:val="-4"/>
        </w:rPr>
        <w:t xml:space="preserve"> and then by year.</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Book titles and journal titles should be in italics.</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The date is the year of publication, not </w:t>
      </w:r>
      <w:r w:rsidR="00F90640" w:rsidRPr="009B5AF5">
        <w:rPr>
          <w:rFonts w:ascii="Times New Roman" w:eastAsia="Aldine401 BT" w:hAnsi="Times New Roman" w:cs="Times New Roman"/>
          <w:color w:val="000000" w:themeColor="text1"/>
          <w:lang w:val="en-US"/>
        </w:rPr>
        <w:t xml:space="preserve">year of </w:t>
      </w:r>
      <w:r w:rsidRPr="009B5AF5">
        <w:rPr>
          <w:rFonts w:ascii="Times New Roman" w:eastAsia="Aldine401 BT" w:hAnsi="Times New Roman" w:cs="Times New Roman"/>
          <w:color w:val="000000" w:themeColor="text1"/>
        </w:rPr>
        <w:t>printing.</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For a book, the edition is only mentioned if it is not the first edition.</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Do not put a full stop after a website URL</w:t>
      </w:r>
    </w:p>
    <w:p w:rsidR="00A42372" w:rsidRPr="009B5AF5" w:rsidRDefault="00A42372" w:rsidP="00F46AD9">
      <w:pPr>
        <w:numPr>
          <w:ilvl w:val="0"/>
          <w:numId w:val="8"/>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Be consistent in format, layout, type-face and punctuation.</w:t>
      </w:r>
    </w:p>
    <w:p w:rsidR="00497675"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br/>
      </w:r>
    </w:p>
    <w:p w:rsidR="00A42372" w:rsidRPr="009B5AF5" w:rsidRDefault="00A42372" w:rsidP="00F46AD9">
      <w:pPr>
        <w:spacing w:line="360" w:lineRule="auto"/>
        <w:jc w:val="both"/>
        <w:rPr>
          <w:rFonts w:ascii="Times New Roman" w:eastAsia="Aldine401 BT" w:hAnsi="Times New Roman" w:cs="Times New Roman"/>
          <w:b/>
          <w:color w:val="000000" w:themeColor="text1"/>
          <w:lang w:val="en-US"/>
        </w:rPr>
      </w:pPr>
      <w:r w:rsidRPr="009B5AF5">
        <w:rPr>
          <w:rFonts w:ascii="Times New Roman" w:eastAsia="Aldine401 BT" w:hAnsi="Times New Roman" w:cs="Times New Roman"/>
          <w:b/>
          <w:color w:val="000000" w:themeColor="text1"/>
        </w:rPr>
        <w:lastRenderedPageBreak/>
        <w:t>Abbreviations in the Reference List</w:t>
      </w:r>
      <w:r w:rsidR="00F90640" w:rsidRPr="009B5AF5">
        <w:rPr>
          <w:rFonts w:ascii="Times New Roman" w:eastAsia="Aldine401 BT" w:hAnsi="Times New Roman" w:cs="Times New Roman"/>
          <w:b/>
          <w:color w:val="000000" w:themeColor="text1"/>
          <w:lang w:val="en-US"/>
        </w:rPr>
        <w:t xml:space="preserve"> </w:t>
      </w:r>
    </w:p>
    <w:p w:rsidR="002A33C8" w:rsidRPr="009B5AF5" w:rsidRDefault="002A33C8" w:rsidP="00F46AD9">
      <w:pPr>
        <w:spacing w:line="360" w:lineRule="auto"/>
        <w:jc w:val="both"/>
        <w:rPr>
          <w:rFonts w:ascii="Times New Roman" w:eastAsia="Aldine401 BT" w:hAnsi="Times New Roman" w:cs="Times New Roman"/>
          <w:b/>
          <w:color w:val="000000" w:themeColor="text1"/>
          <w:lang w:val="en-US"/>
        </w:rPr>
      </w:pPr>
      <w:r w:rsidRPr="009B5AF5">
        <w:rPr>
          <w:rFonts w:ascii="Times New Roman" w:eastAsia="Aldine401 BT" w:hAnsi="Times New Roman" w:cs="Times New Roman"/>
          <w:b/>
          <w:color w:val="000000" w:themeColor="text1"/>
          <w:lang w:val="en-US"/>
        </w:rPr>
        <w:t>Words</w:t>
      </w:r>
      <w:r w:rsidRPr="009B5AF5">
        <w:rPr>
          <w:rFonts w:ascii="Times New Roman" w:eastAsia="Aldine401 BT" w:hAnsi="Times New Roman" w:cs="Times New Roman"/>
          <w:b/>
          <w:color w:val="000000" w:themeColor="text1"/>
          <w:lang w:val="en-US"/>
        </w:rPr>
        <w:tab/>
      </w:r>
      <w:r w:rsidRPr="009B5AF5">
        <w:rPr>
          <w:rFonts w:ascii="Times New Roman" w:eastAsia="Aldine401 BT" w:hAnsi="Times New Roman" w:cs="Times New Roman"/>
          <w:b/>
          <w:color w:val="000000" w:themeColor="text1"/>
          <w:lang w:val="en-US"/>
        </w:rPr>
        <w:tab/>
      </w:r>
      <w:r w:rsidRPr="009B5AF5">
        <w:rPr>
          <w:rFonts w:ascii="Times New Roman" w:eastAsia="Aldine401 BT" w:hAnsi="Times New Roman" w:cs="Times New Roman"/>
          <w:b/>
          <w:color w:val="000000" w:themeColor="text1"/>
          <w:lang w:val="en-US"/>
        </w:rPr>
        <w:tab/>
      </w:r>
      <w:r w:rsidRPr="009B5AF5">
        <w:rPr>
          <w:rFonts w:ascii="Times New Roman" w:eastAsia="Aldine401 BT" w:hAnsi="Times New Roman" w:cs="Times New Roman"/>
          <w:b/>
          <w:color w:val="000000" w:themeColor="text1"/>
          <w:lang w:val="en-US"/>
        </w:rPr>
        <w:tab/>
        <w:t>Abbreviations</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Edition</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ed.</w:t>
      </w:r>
    </w:p>
    <w:p w:rsidR="008624E3"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Editor or editors</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Ed. Or Eds.</w:t>
      </w:r>
    </w:p>
    <w:p w:rsidR="00296FA1" w:rsidRPr="009B5AF5" w:rsidRDefault="00296FA1" w:rsidP="009B5AF5">
      <w:pPr>
        <w:jc w:val="both"/>
        <w:rPr>
          <w:rFonts w:ascii="Times New Roman" w:eastAsia="Aldine401 BT" w:hAnsi="Times New Roman" w:cs="Times New Roman"/>
          <w:bCs/>
          <w:color w:val="000000" w:themeColor="text1"/>
          <w:lang w:val="en-US"/>
        </w:rPr>
      </w:pPr>
      <w:r>
        <w:rPr>
          <w:rFonts w:ascii="Times New Roman" w:eastAsia="Aldine401 BT" w:hAnsi="Times New Roman" w:cs="Times New Roman"/>
          <w:bCs/>
          <w:color w:val="000000" w:themeColor="text1"/>
          <w:lang w:val="en-US"/>
        </w:rPr>
        <w:t>Second Edition</w:t>
      </w:r>
      <w:r>
        <w:rPr>
          <w:rFonts w:ascii="Times New Roman" w:eastAsia="Aldine401 BT" w:hAnsi="Times New Roman" w:cs="Times New Roman"/>
          <w:bCs/>
          <w:color w:val="000000" w:themeColor="text1"/>
          <w:lang w:val="en-US"/>
        </w:rPr>
        <w:tab/>
      </w:r>
      <w:r>
        <w:rPr>
          <w:rFonts w:ascii="Times New Roman" w:eastAsia="Aldine401 BT" w:hAnsi="Times New Roman" w:cs="Times New Roman"/>
          <w:bCs/>
          <w:color w:val="000000" w:themeColor="text1"/>
          <w:lang w:val="en-US"/>
        </w:rPr>
        <w:tab/>
        <w:t>2</w:t>
      </w:r>
      <w:r w:rsidRPr="00296FA1">
        <w:rPr>
          <w:rFonts w:ascii="Times New Roman" w:eastAsia="Aldine401 BT" w:hAnsi="Times New Roman" w:cs="Times New Roman"/>
          <w:bCs/>
          <w:color w:val="000000" w:themeColor="text1"/>
          <w:vertAlign w:val="superscript"/>
          <w:lang w:val="en-US"/>
        </w:rPr>
        <w:t>nd</w:t>
      </w:r>
      <w:r>
        <w:rPr>
          <w:rFonts w:ascii="Times New Roman" w:eastAsia="Aldine401 BT" w:hAnsi="Times New Roman" w:cs="Times New Roman"/>
          <w:bCs/>
          <w:color w:val="000000" w:themeColor="text1"/>
          <w:lang w:val="en-US"/>
        </w:rPr>
        <w:t xml:space="preserve"> ed.</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No date</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n.d.</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Number</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no.</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Page</w:t>
      </w:r>
      <w:r w:rsidR="00296FA1">
        <w:rPr>
          <w:rFonts w:ascii="Times New Roman" w:eastAsia="Aldine401 BT" w:hAnsi="Times New Roman" w:cs="Times New Roman"/>
          <w:bCs/>
          <w:color w:val="000000" w:themeColor="text1"/>
          <w:lang w:val="en-US"/>
        </w:rPr>
        <w:t>(s)</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p.</w:t>
      </w:r>
      <w:r w:rsidR="00296FA1">
        <w:rPr>
          <w:rFonts w:ascii="Times New Roman" w:eastAsia="Aldine401 BT" w:hAnsi="Times New Roman" w:cs="Times New Roman"/>
          <w:bCs/>
          <w:color w:val="000000" w:themeColor="text1"/>
          <w:lang w:val="en-US"/>
        </w:rPr>
        <w:t xml:space="preserve"> or pp.</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Revised edition</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Rev. ed.</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Supplement</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Suppl.</w:t>
      </w:r>
    </w:p>
    <w:p w:rsidR="008624E3" w:rsidRPr="009B5AF5"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Translat</w:t>
      </w:r>
      <w:r w:rsidR="00296FA1">
        <w:rPr>
          <w:rFonts w:ascii="Times New Roman" w:eastAsia="Aldine401 BT" w:hAnsi="Times New Roman" w:cs="Times New Roman"/>
          <w:bCs/>
          <w:color w:val="000000" w:themeColor="text1"/>
          <w:lang w:val="en-US"/>
        </w:rPr>
        <w:t>or</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t>Trans.</w:t>
      </w:r>
    </w:p>
    <w:p w:rsidR="00296FA1" w:rsidRDefault="008624E3" w:rsidP="009B5AF5">
      <w:pPr>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Volume</w:t>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Pr="009B5AF5">
        <w:rPr>
          <w:rFonts w:ascii="Times New Roman" w:eastAsia="Aldine401 BT" w:hAnsi="Times New Roman" w:cs="Times New Roman"/>
          <w:bCs/>
          <w:color w:val="000000" w:themeColor="text1"/>
          <w:lang w:val="en-US"/>
        </w:rPr>
        <w:tab/>
      </w:r>
      <w:r w:rsidR="00296FA1">
        <w:rPr>
          <w:rFonts w:ascii="Times New Roman" w:eastAsia="Aldine401 BT" w:hAnsi="Times New Roman" w:cs="Times New Roman"/>
          <w:bCs/>
          <w:color w:val="000000" w:themeColor="text1"/>
          <w:lang w:val="en-US"/>
        </w:rPr>
        <w:t>V</w:t>
      </w:r>
      <w:r w:rsidRPr="009B5AF5">
        <w:rPr>
          <w:rFonts w:ascii="Times New Roman" w:eastAsia="Aldine401 BT" w:hAnsi="Times New Roman" w:cs="Times New Roman"/>
          <w:bCs/>
          <w:color w:val="000000" w:themeColor="text1"/>
          <w:lang w:val="en-US"/>
        </w:rPr>
        <w:t>ol.</w:t>
      </w:r>
      <w:r w:rsidRPr="009B5AF5">
        <w:rPr>
          <w:rFonts w:ascii="Times New Roman" w:eastAsia="Aldine401 BT" w:hAnsi="Times New Roman" w:cs="Times New Roman"/>
          <w:bCs/>
          <w:color w:val="000000" w:themeColor="text1"/>
          <w:lang w:val="en-US"/>
        </w:rPr>
        <w:tab/>
      </w:r>
    </w:p>
    <w:p w:rsidR="008624E3" w:rsidRPr="009B5AF5" w:rsidRDefault="00296FA1" w:rsidP="009B5AF5">
      <w:pPr>
        <w:jc w:val="both"/>
        <w:rPr>
          <w:rFonts w:ascii="Times New Roman" w:eastAsia="Aldine401 BT" w:hAnsi="Times New Roman" w:cs="Times New Roman"/>
          <w:bCs/>
          <w:color w:val="000000" w:themeColor="text1"/>
          <w:lang w:val="en-US"/>
        </w:rPr>
      </w:pPr>
      <w:r>
        <w:rPr>
          <w:rFonts w:ascii="Times New Roman" w:eastAsia="Aldine401 BT" w:hAnsi="Times New Roman" w:cs="Times New Roman"/>
          <w:bCs/>
          <w:color w:val="000000" w:themeColor="text1"/>
          <w:lang w:val="en-US"/>
        </w:rPr>
        <w:t>Part</w:t>
      </w:r>
      <w:r>
        <w:rPr>
          <w:rFonts w:ascii="Times New Roman" w:eastAsia="Aldine401 BT" w:hAnsi="Times New Roman" w:cs="Times New Roman"/>
          <w:bCs/>
          <w:color w:val="000000" w:themeColor="text1"/>
          <w:lang w:val="en-US"/>
        </w:rPr>
        <w:tab/>
      </w:r>
      <w:r>
        <w:rPr>
          <w:rFonts w:ascii="Times New Roman" w:eastAsia="Aldine401 BT" w:hAnsi="Times New Roman" w:cs="Times New Roman"/>
          <w:bCs/>
          <w:color w:val="000000" w:themeColor="text1"/>
          <w:lang w:val="en-US"/>
        </w:rPr>
        <w:tab/>
      </w:r>
      <w:r>
        <w:rPr>
          <w:rFonts w:ascii="Times New Roman" w:eastAsia="Aldine401 BT" w:hAnsi="Times New Roman" w:cs="Times New Roman"/>
          <w:bCs/>
          <w:color w:val="000000" w:themeColor="text1"/>
          <w:lang w:val="en-US"/>
        </w:rPr>
        <w:tab/>
      </w:r>
      <w:r>
        <w:rPr>
          <w:rFonts w:ascii="Times New Roman" w:eastAsia="Aldine401 BT" w:hAnsi="Times New Roman" w:cs="Times New Roman"/>
          <w:bCs/>
          <w:color w:val="000000" w:themeColor="text1"/>
          <w:lang w:val="en-US"/>
        </w:rPr>
        <w:tab/>
        <w:t>Pt.</w:t>
      </w:r>
      <w:r w:rsidR="008624E3" w:rsidRPr="009B5AF5">
        <w:rPr>
          <w:rFonts w:ascii="Times New Roman" w:eastAsia="Aldine401 BT" w:hAnsi="Times New Roman" w:cs="Times New Roman"/>
          <w:bCs/>
          <w:color w:val="000000" w:themeColor="text1"/>
          <w:lang w:val="en-US"/>
        </w:rPr>
        <w:tab/>
      </w:r>
      <w:r w:rsidR="008624E3" w:rsidRPr="009B5AF5">
        <w:rPr>
          <w:rFonts w:ascii="Times New Roman" w:eastAsia="Aldine401 BT" w:hAnsi="Times New Roman" w:cs="Times New Roman"/>
          <w:bCs/>
          <w:color w:val="000000" w:themeColor="text1"/>
          <w:lang w:val="en-US"/>
        </w:rPr>
        <w:tab/>
      </w:r>
    </w:p>
    <w:p w:rsidR="00796432" w:rsidRDefault="00796432" w:rsidP="00F46AD9">
      <w:pPr>
        <w:spacing w:line="360" w:lineRule="auto"/>
        <w:jc w:val="both"/>
        <w:rPr>
          <w:rFonts w:ascii="Times New Roman" w:eastAsia="Aldine401 BT" w:hAnsi="Times New Roman" w:cs="Times New Roman"/>
          <w:bCs/>
          <w:color w:val="000000" w:themeColor="text1"/>
          <w:lang w:val="en-US"/>
        </w:rPr>
      </w:pPr>
    </w:p>
    <w:p w:rsidR="00A42372"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Capitalization</w:t>
      </w:r>
    </w:p>
    <w:p w:rsidR="00A42372"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In the Text</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Capitalize major words and all other words in headings, titles, and subtitles outside reference lists. Except articles such as “the, a, of, which, and,etc” in middle of the sentence should be written in lower case. However, at the beginning they should be written in capital letter “The, An ,etc”</w:t>
      </w:r>
      <w:r w:rsidR="00497675" w:rsidRPr="009B5AF5">
        <w:rPr>
          <w:rFonts w:ascii="Times New Roman" w:eastAsia="Aldine401 BT" w:hAnsi="Times New Roman" w:cs="Times New Roman"/>
          <w:color w:val="000000" w:themeColor="text1"/>
          <w:lang w:val="en-US"/>
        </w:rPr>
        <w:t>. For e</w:t>
      </w:r>
      <w:r w:rsidRPr="009B5AF5">
        <w:rPr>
          <w:rFonts w:ascii="Times New Roman" w:eastAsia="Aldine401 BT" w:hAnsi="Times New Roman" w:cs="Times New Roman"/>
          <w:color w:val="000000" w:themeColor="text1"/>
        </w:rPr>
        <w:t>xample: “Research Methods: A Handbook for Beginning Researchers.”</w:t>
      </w:r>
    </w:p>
    <w:p w:rsidR="00497675" w:rsidRPr="009B5AF5" w:rsidRDefault="00497675" w:rsidP="00F46AD9">
      <w:pPr>
        <w:spacing w:line="360" w:lineRule="auto"/>
        <w:jc w:val="both"/>
        <w:rPr>
          <w:rFonts w:ascii="Times New Roman" w:eastAsia="Aldine401 BT" w:hAnsi="Times New Roman" w:cs="Times New Roman"/>
          <w:b/>
          <w:color w:val="000000" w:themeColor="text1"/>
        </w:rPr>
      </w:pPr>
    </w:p>
    <w:p w:rsidR="00A42372"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In the Reference List</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For titles of books, chapters, and articles, capitalize only the first word of the title, the first word of the subtitle, and proper names</w:t>
      </w:r>
      <w:r w:rsidR="00497675" w:rsidRPr="009B5AF5">
        <w:rPr>
          <w:rFonts w:ascii="Times New Roman" w:eastAsia="Aldine401 BT" w:hAnsi="Times New Roman" w:cs="Times New Roman"/>
          <w:color w:val="000000" w:themeColor="text1"/>
          <w:lang w:val="en-US"/>
        </w:rPr>
        <w:t xml:space="preserve">. </w:t>
      </w:r>
      <w:r w:rsidRPr="009B5AF5">
        <w:rPr>
          <w:rFonts w:ascii="Times New Roman" w:eastAsia="Aldine401 BT" w:hAnsi="Times New Roman" w:cs="Times New Roman"/>
          <w:color w:val="000000" w:themeColor="text1"/>
        </w:rPr>
        <w:t>For conference proceedings, capitalize the name of the conference, symposium.</w:t>
      </w:r>
    </w:p>
    <w:p w:rsidR="00497675" w:rsidRPr="009B5AF5" w:rsidRDefault="00497675" w:rsidP="00F46AD9">
      <w:pPr>
        <w:spacing w:line="360" w:lineRule="auto"/>
        <w:jc w:val="both"/>
        <w:rPr>
          <w:rFonts w:ascii="Times New Roman" w:eastAsia="Aldine401 BT" w:hAnsi="Times New Roman" w:cs="Times New Roman"/>
          <w:b/>
          <w:color w:val="000000" w:themeColor="text1"/>
        </w:rPr>
      </w:pPr>
    </w:p>
    <w:p w:rsidR="00A42372"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Citations in the Text</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Brief citations are inserted within the text. When citing, always provide the author’s surname and year of publication (and specific page in the case of quotations). </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Examples:</w:t>
      </w:r>
    </w:p>
    <w:p w:rsidR="00A42372" w:rsidRPr="009B5AF5" w:rsidRDefault="00A42372" w:rsidP="00F46AD9">
      <w:pPr>
        <w:numPr>
          <w:ilvl w:val="0"/>
          <w:numId w:val="2"/>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The observation is made by other scholars (</w:t>
      </w:r>
      <w:r w:rsidR="00497675" w:rsidRPr="009B5AF5">
        <w:rPr>
          <w:rFonts w:ascii="Times New Roman" w:eastAsia="Aldine401 BT" w:hAnsi="Times New Roman" w:cs="Times New Roman"/>
          <w:color w:val="000000" w:themeColor="text1"/>
          <w:lang w:val="en-US"/>
        </w:rPr>
        <w:t xml:space="preserve">Mwangi &amp; </w:t>
      </w:r>
      <w:proofErr w:type="spellStart"/>
      <w:r w:rsidR="00497675" w:rsidRPr="009B5AF5">
        <w:rPr>
          <w:rFonts w:ascii="Times New Roman" w:eastAsia="Aldine401 BT" w:hAnsi="Times New Roman" w:cs="Times New Roman"/>
          <w:color w:val="000000" w:themeColor="text1"/>
          <w:lang w:val="en-US"/>
        </w:rPr>
        <w:t>Eboi</w:t>
      </w:r>
      <w:proofErr w:type="spellEnd"/>
      <w:r w:rsidRPr="009B5AF5">
        <w:rPr>
          <w:rFonts w:ascii="Times New Roman" w:eastAsia="Aldine401 BT" w:hAnsi="Times New Roman" w:cs="Times New Roman"/>
          <w:color w:val="000000" w:themeColor="text1"/>
        </w:rPr>
        <w:t>, 20</w:t>
      </w:r>
      <w:r w:rsidR="00497675" w:rsidRPr="009B5AF5">
        <w:rPr>
          <w:rFonts w:ascii="Times New Roman" w:eastAsia="Aldine401 BT" w:hAnsi="Times New Roman" w:cs="Times New Roman"/>
          <w:color w:val="000000" w:themeColor="text1"/>
          <w:lang w:val="en-US"/>
        </w:rPr>
        <w:t>25</w:t>
      </w:r>
      <w:r w:rsidRPr="009B5AF5">
        <w:rPr>
          <w:rFonts w:ascii="Times New Roman" w:eastAsia="Aldine401 BT" w:hAnsi="Times New Roman" w:cs="Times New Roman"/>
          <w:color w:val="000000" w:themeColor="text1"/>
        </w:rPr>
        <w:t>, p.100).</w:t>
      </w:r>
    </w:p>
    <w:p w:rsidR="00497675" w:rsidRDefault="00497675" w:rsidP="00F46AD9">
      <w:pPr>
        <w:numPr>
          <w:ilvl w:val="0"/>
          <w:numId w:val="2"/>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lang w:val="en-US"/>
        </w:rPr>
        <w:t xml:space="preserve">According to Mwangi and </w:t>
      </w:r>
      <w:proofErr w:type="spellStart"/>
      <w:r w:rsidRPr="009B5AF5">
        <w:rPr>
          <w:rFonts w:ascii="Times New Roman" w:eastAsia="Aldine401 BT" w:hAnsi="Times New Roman" w:cs="Times New Roman"/>
          <w:color w:val="000000" w:themeColor="text1"/>
          <w:lang w:val="en-US"/>
        </w:rPr>
        <w:t>Eboi</w:t>
      </w:r>
      <w:proofErr w:type="spellEnd"/>
      <w:r w:rsidR="00A42372" w:rsidRPr="009B5AF5">
        <w:rPr>
          <w:rFonts w:ascii="Times New Roman" w:eastAsia="Aldine401 BT" w:hAnsi="Times New Roman" w:cs="Times New Roman"/>
          <w:color w:val="000000" w:themeColor="text1"/>
        </w:rPr>
        <w:t xml:space="preserve"> (20</w:t>
      </w:r>
      <w:r w:rsidRPr="009B5AF5">
        <w:rPr>
          <w:rFonts w:ascii="Times New Roman" w:eastAsia="Aldine401 BT" w:hAnsi="Times New Roman" w:cs="Times New Roman"/>
          <w:color w:val="000000" w:themeColor="text1"/>
          <w:lang w:val="en-US"/>
        </w:rPr>
        <w:t>25</w:t>
      </w:r>
      <w:r w:rsidR="00A42372" w:rsidRPr="009B5AF5">
        <w:rPr>
          <w:rFonts w:ascii="Times New Roman" w:eastAsia="Aldine401 BT" w:hAnsi="Times New Roman" w:cs="Times New Roman"/>
          <w:color w:val="000000" w:themeColor="text1"/>
        </w:rPr>
        <w:t xml:space="preserve">, p.100) </w:t>
      </w:r>
      <w:r w:rsidRPr="009B5AF5">
        <w:rPr>
          <w:rFonts w:ascii="Times New Roman" w:eastAsia="Aldine401 BT" w:hAnsi="Times New Roman" w:cs="Times New Roman"/>
          <w:color w:val="000000" w:themeColor="text1"/>
          <w:lang w:val="en-US"/>
        </w:rPr>
        <w:t>the</w:t>
      </w:r>
      <w:r w:rsidR="00A42372" w:rsidRPr="009B5AF5">
        <w:rPr>
          <w:rFonts w:ascii="Times New Roman" w:eastAsia="Aldine401 BT" w:hAnsi="Times New Roman" w:cs="Times New Roman"/>
          <w:color w:val="000000" w:themeColor="text1"/>
        </w:rPr>
        <w:t xml:space="preserve"> same observation</w:t>
      </w:r>
      <w:r w:rsidRPr="009B5AF5">
        <w:rPr>
          <w:rFonts w:ascii="Times New Roman" w:eastAsia="Aldine401 BT" w:hAnsi="Times New Roman" w:cs="Times New Roman"/>
          <w:color w:val="000000" w:themeColor="text1"/>
          <w:lang w:val="en-US"/>
        </w:rPr>
        <w:t xml:space="preserve"> was made by the scholars.</w:t>
      </w:r>
    </w:p>
    <w:p w:rsidR="00796432" w:rsidRPr="00796432" w:rsidRDefault="00796432" w:rsidP="00796432">
      <w:pPr>
        <w:pBdr>
          <w:top w:val="nil"/>
          <w:left w:val="nil"/>
          <w:bottom w:val="nil"/>
          <w:right w:val="nil"/>
          <w:between w:val="nil"/>
        </w:pBdr>
        <w:spacing w:line="360" w:lineRule="auto"/>
        <w:ind w:left="720"/>
        <w:jc w:val="both"/>
        <w:rPr>
          <w:rFonts w:ascii="Times New Roman" w:eastAsia="Aldine401 BT" w:hAnsi="Times New Roman" w:cs="Times New Roman"/>
          <w:color w:val="000000" w:themeColor="text1"/>
        </w:rPr>
      </w:pPr>
    </w:p>
    <w:p w:rsidR="00A42372" w:rsidRPr="009B5AF5" w:rsidRDefault="00A42372" w:rsidP="00F46AD9">
      <w:pPr>
        <w:spacing w:line="360" w:lineRule="auto"/>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Quotations in the Text</w:t>
      </w:r>
    </w:p>
    <w:p w:rsidR="00A42372" w:rsidRPr="009B5AF5" w:rsidRDefault="00A42372" w:rsidP="00F46AD9">
      <w:pPr>
        <w:spacing w:line="360" w:lineRule="auto"/>
        <w:jc w:val="both"/>
        <w:rPr>
          <w:rFonts w:ascii="Times New Roman" w:eastAsia="Aldine401 BT" w:hAnsi="Times New Roman" w:cs="Times New Roman"/>
          <w:color w:val="000000" w:themeColor="text1"/>
          <w:lang w:val="en-US"/>
        </w:rPr>
      </w:pPr>
      <w:r w:rsidRPr="009B5AF5">
        <w:rPr>
          <w:rFonts w:ascii="Times New Roman" w:eastAsia="Aldine401 BT" w:hAnsi="Times New Roman" w:cs="Times New Roman"/>
          <w:color w:val="000000" w:themeColor="text1"/>
        </w:rPr>
        <w:t>Short quotations of less than 40 words should be incorporated into the text, and the quotation enclosed in double quotation marks.</w:t>
      </w:r>
      <w:r w:rsidR="00497675" w:rsidRPr="009B5AF5">
        <w:rPr>
          <w:rFonts w:ascii="Times New Roman" w:eastAsia="Aldine401 BT" w:hAnsi="Times New Roman" w:cs="Times New Roman"/>
          <w:color w:val="000000" w:themeColor="text1"/>
          <w:lang w:val="en-US"/>
        </w:rPr>
        <w:t xml:space="preserve"> For e</w:t>
      </w:r>
      <w:r w:rsidRPr="009B5AF5">
        <w:rPr>
          <w:rFonts w:ascii="Times New Roman" w:eastAsia="Aldine401 BT" w:hAnsi="Times New Roman" w:cs="Times New Roman"/>
          <w:color w:val="000000" w:themeColor="text1"/>
        </w:rPr>
        <w:t>xample</w:t>
      </w:r>
      <w:r w:rsidR="00497675" w:rsidRPr="009B5AF5">
        <w:rPr>
          <w:rFonts w:ascii="Times New Roman" w:eastAsia="Aldine401 BT" w:hAnsi="Times New Roman" w:cs="Times New Roman"/>
          <w:color w:val="000000" w:themeColor="text1"/>
          <w:lang w:val="en-US"/>
        </w:rPr>
        <w:t>:</w:t>
      </w:r>
    </w:p>
    <w:p w:rsidR="00A42372" w:rsidRPr="009B5AF5" w:rsidRDefault="00A42372" w:rsidP="00F46AD9">
      <w:pPr>
        <w:numPr>
          <w:ilvl w:val="0"/>
          <w:numId w:val="3"/>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lastRenderedPageBreak/>
        <w:t>“The term Educational Psychology is a compound word consisting of two words……” (Ingule, 2000, p.40)</w:t>
      </w:r>
    </w:p>
    <w:p w:rsidR="00A42372" w:rsidRPr="009B5AF5" w:rsidRDefault="00A42372" w:rsidP="00F46AD9">
      <w:pPr>
        <w:numPr>
          <w:ilvl w:val="0"/>
          <w:numId w:val="3"/>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Ingule (2000</w:t>
      </w:r>
      <w:r w:rsidR="00497675" w:rsidRPr="009B5AF5">
        <w:rPr>
          <w:rFonts w:ascii="Times New Roman" w:eastAsia="Aldine401 BT" w:hAnsi="Times New Roman" w:cs="Times New Roman"/>
          <w:color w:val="000000" w:themeColor="text1"/>
          <w:lang w:val="en-US"/>
        </w:rPr>
        <w:t>, p.40</w:t>
      </w:r>
      <w:r w:rsidRPr="009B5AF5">
        <w:rPr>
          <w:rFonts w:ascii="Times New Roman" w:eastAsia="Aldine401 BT" w:hAnsi="Times New Roman" w:cs="Times New Roman"/>
          <w:color w:val="000000" w:themeColor="text1"/>
        </w:rPr>
        <w:t>) defines “Educational Psychology</w:t>
      </w:r>
      <w:r w:rsidR="00497675" w:rsidRPr="009B5AF5">
        <w:rPr>
          <w:rFonts w:ascii="Times New Roman" w:eastAsia="Aldine401 BT" w:hAnsi="Times New Roman" w:cs="Times New Roman"/>
          <w:color w:val="000000" w:themeColor="text1"/>
          <w:lang w:val="en-US"/>
        </w:rPr>
        <w:t xml:space="preserve"> as </w:t>
      </w:r>
      <w:r w:rsidRPr="009B5AF5">
        <w:rPr>
          <w:rFonts w:ascii="Times New Roman" w:eastAsia="Aldine401 BT" w:hAnsi="Times New Roman" w:cs="Times New Roman"/>
          <w:color w:val="000000" w:themeColor="text1"/>
        </w:rPr>
        <w:t xml:space="preserve">………….” </w:t>
      </w:r>
    </w:p>
    <w:p w:rsidR="00A42372"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Quotations of more than 40 words should be displayed in an indented block of text without quotation marks.</w:t>
      </w:r>
    </w:p>
    <w:p w:rsidR="00A42372" w:rsidRPr="009B5AF5" w:rsidRDefault="00A42372" w:rsidP="00F46AD9">
      <w:pPr>
        <w:numPr>
          <w:ilvl w:val="0"/>
          <w:numId w:val="4"/>
        </w:numPr>
        <w:pBdr>
          <w:top w:val="nil"/>
          <w:left w:val="nil"/>
          <w:bottom w:val="nil"/>
          <w:right w:val="nil"/>
          <w:between w:val="nil"/>
        </w:pBd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Ingule (2000) observes that:</w:t>
      </w:r>
    </w:p>
    <w:p w:rsidR="00A42372" w:rsidRPr="009B5AF5" w:rsidRDefault="00A42372" w:rsidP="00F46AD9">
      <w:pPr>
        <w:pBdr>
          <w:top w:val="nil"/>
          <w:left w:val="nil"/>
          <w:bottom w:val="nil"/>
          <w:right w:val="nil"/>
          <w:between w:val="nil"/>
        </w:pBdr>
        <w:spacing w:line="360" w:lineRule="auto"/>
        <w:ind w:left="144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The efficiency of any profession depends in large measure upon the degree to which it becomes scientific. The profession of teaching will improve in proportion as its members direct their daily work by scientific spirit and methods, that is by honest, open-minded consideration of facts, by freedom from superstitions, fallacies or unverified guesses (p.2).</w:t>
      </w:r>
    </w:p>
    <w:p w:rsidR="00497675" w:rsidRPr="009B5AF5" w:rsidRDefault="00A42372" w:rsidP="00F46AD9">
      <w:pPr>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In case of quotations of more than forty words you must display the quotation in an indented block of text without quotation marks and quote, year and page number in the text, and include a full reference without page number in the reference list.</w:t>
      </w:r>
    </w:p>
    <w:p w:rsidR="009B5AF5" w:rsidRDefault="009B5AF5" w:rsidP="00BF4EDC">
      <w:pPr>
        <w:spacing w:line="360" w:lineRule="auto"/>
        <w:outlineLvl w:val="1"/>
        <w:rPr>
          <w:rFonts w:ascii="Arial" w:eastAsia="Aldine401 BT" w:hAnsi="Arial" w:cs="Arial"/>
          <w:b/>
          <w:color w:val="000000" w:themeColor="text1"/>
          <w:lang w:val="en-US"/>
        </w:rPr>
      </w:pPr>
    </w:p>
    <w:p w:rsidR="00BF4EDC" w:rsidRPr="009B5AF5" w:rsidRDefault="00296675" w:rsidP="00BF4EDC">
      <w:pPr>
        <w:spacing w:line="360" w:lineRule="auto"/>
        <w:outlineLvl w:val="1"/>
        <w:rPr>
          <w:rFonts w:ascii="Arial" w:eastAsia="Aldine401 BT" w:hAnsi="Arial" w:cs="Arial"/>
          <w:b/>
          <w:color w:val="000000" w:themeColor="text1"/>
          <w:lang w:val="en-US"/>
        </w:rPr>
      </w:pPr>
      <w:r w:rsidRPr="009B5AF5">
        <w:rPr>
          <w:rFonts w:ascii="Arial" w:eastAsia="Aldine401 BT" w:hAnsi="Arial" w:cs="Arial"/>
          <w:b/>
          <w:color w:val="000000" w:themeColor="text1"/>
          <w:lang w:val="en-US"/>
        </w:rPr>
        <w:t xml:space="preserve">1.6 </w:t>
      </w:r>
      <w:r w:rsidR="00BF4EDC" w:rsidRPr="009B5AF5">
        <w:rPr>
          <w:rFonts w:ascii="Arial" w:eastAsia="Aldine401 BT" w:hAnsi="Arial" w:cs="Arial"/>
          <w:b/>
          <w:color w:val="000000" w:themeColor="text1"/>
        </w:rPr>
        <w:t xml:space="preserve">The Significance of </w:t>
      </w:r>
      <w:r w:rsidR="00BF4EDC" w:rsidRPr="009B5AF5">
        <w:rPr>
          <w:rFonts w:ascii="Arial" w:eastAsia="Aldine401 BT" w:hAnsi="Arial" w:cs="Arial"/>
          <w:b/>
          <w:color w:val="000000" w:themeColor="text1"/>
          <w:lang w:val="en-US"/>
        </w:rPr>
        <w:t>Copy</w:t>
      </w:r>
      <w:r w:rsidR="00BF4EDC" w:rsidRPr="009B5AF5">
        <w:rPr>
          <w:rFonts w:ascii="Arial" w:eastAsia="Aldine401 BT" w:hAnsi="Arial" w:cs="Arial"/>
          <w:b/>
          <w:color w:val="000000" w:themeColor="text1"/>
        </w:rPr>
        <w:t xml:space="preserve"> Editing</w:t>
      </w:r>
      <w:r w:rsidR="000F4496" w:rsidRPr="009B5AF5">
        <w:rPr>
          <w:rFonts w:ascii="Arial" w:eastAsia="Aldine401 BT" w:hAnsi="Arial" w:cs="Arial"/>
          <w:b/>
          <w:color w:val="000000" w:themeColor="text1"/>
          <w:lang w:val="en-US"/>
        </w:rPr>
        <w:t xml:space="preserve"> in Academic Writing</w:t>
      </w:r>
    </w:p>
    <w:p w:rsidR="00BF4EDC" w:rsidRPr="009B5AF5" w:rsidRDefault="00BF4EDC" w:rsidP="00BF4EDC">
      <w:p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As an academic writer, your duty is never complete without editing your paper. When editing your paper, always have your reader in mind. Ensure that your reader will understand what you have written by making sure that there is no possibility of ambiguity or misinterpretation. The process of editing is necessary because it will enable you to address some of the most important issues that help to shape your academic paper. These include the following: </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Making sure that the academic paper or research paper is complete</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Reorganizing the text to make the communication more effective</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Questioning possible errors of fact</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Asking questions when the text is unclear</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Improving the wording so that it is easier to read and understand</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Checking and correcting spelling, grammar, and punctuation</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Indicating levels of headings</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Checking accuracy and referencing style </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Making sure that abbreviations and units of measurement are used appropriately and consistently</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Checking that tables, charts, and graphs agree with the text and that they are correctly labeled</w:t>
      </w:r>
    </w:p>
    <w:p w:rsidR="00BF4EDC" w:rsidRPr="009B5AF5" w:rsidRDefault="00BF4EDC" w:rsidP="009B5AF5">
      <w:pPr>
        <w:pStyle w:val="ListParagraph"/>
        <w:numPr>
          <w:ilvl w:val="0"/>
          <w:numId w:val="10"/>
        </w:numPr>
        <w:pBdr>
          <w:top w:val="nil"/>
          <w:left w:val="nil"/>
          <w:bottom w:val="nil"/>
          <w:right w:val="nil"/>
          <w:between w:val="nil"/>
        </w:pBdr>
        <w:shd w:val="clear" w:color="auto" w:fill="FFFFFF"/>
        <w:ind w:left="357" w:hanging="357"/>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Watching for bias or unlawful material.</w:t>
      </w:r>
    </w:p>
    <w:p w:rsidR="00656582" w:rsidRPr="009B5AF5" w:rsidRDefault="00656582" w:rsidP="00F46AD9">
      <w:pPr>
        <w:spacing w:line="360" w:lineRule="auto"/>
        <w:jc w:val="both"/>
        <w:rPr>
          <w:rFonts w:ascii="Times New Roman" w:eastAsia="Aldine401 BT" w:hAnsi="Times New Roman" w:cs="Times New Roman"/>
          <w:b/>
          <w:color w:val="000000" w:themeColor="text1"/>
        </w:rPr>
      </w:pPr>
    </w:p>
    <w:p w:rsidR="009B5AF5" w:rsidRDefault="009B5AF5" w:rsidP="00F46AD9">
      <w:pPr>
        <w:shd w:val="clear" w:color="auto" w:fill="FFFFFF"/>
        <w:spacing w:line="360" w:lineRule="auto"/>
        <w:jc w:val="both"/>
        <w:rPr>
          <w:rFonts w:ascii="Arial" w:eastAsia="Aldine401 BT" w:hAnsi="Arial" w:cs="Arial"/>
          <w:b/>
          <w:color w:val="000000" w:themeColor="text1"/>
          <w:lang w:val="en-US"/>
        </w:rPr>
      </w:pPr>
    </w:p>
    <w:p w:rsidR="009B5AF5" w:rsidRDefault="009B5AF5" w:rsidP="00F46AD9">
      <w:pPr>
        <w:shd w:val="clear" w:color="auto" w:fill="FFFFFF"/>
        <w:spacing w:line="360" w:lineRule="auto"/>
        <w:jc w:val="both"/>
        <w:rPr>
          <w:rFonts w:ascii="Arial" w:eastAsia="Aldine401 BT" w:hAnsi="Arial" w:cs="Arial"/>
          <w:b/>
          <w:color w:val="000000" w:themeColor="text1"/>
          <w:lang w:val="en-US"/>
        </w:rPr>
      </w:pPr>
    </w:p>
    <w:p w:rsidR="00A42372" w:rsidRPr="009B5AF5" w:rsidRDefault="00296675" w:rsidP="00F46AD9">
      <w:pPr>
        <w:shd w:val="clear" w:color="auto" w:fill="FFFFFF"/>
        <w:spacing w:line="360" w:lineRule="auto"/>
        <w:jc w:val="both"/>
        <w:rPr>
          <w:rFonts w:ascii="Arial" w:eastAsia="Aldine401 BT" w:hAnsi="Arial" w:cs="Arial"/>
          <w:b/>
          <w:color w:val="000000" w:themeColor="text1"/>
        </w:rPr>
      </w:pPr>
      <w:r w:rsidRPr="009B5AF5">
        <w:rPr>
          <w:rFonts w:ascii="Arial" w:eastAsia="Aldine401 BT" w:hAnsi="Arial" w:cs="Arial"/>
          <w:b/>
          <w:color w:val="000000" w:themeColor="text1"/>
          <w:lang w:val="en-US"/>
        </w:rPr>
        <w:lastRenderedPageBreak/>
        <w:t xml:space="preserve">1.7 </w:t>
      </w:r>
      <w:r w:rsidR="00A42372" w:rsidRPr="009B5AF5">
        <w:rPr>
          <w:rFonts w:ascii="Arial" w:eastAsia="Aldine401 BT" w:hAnsi="Arial" w:cs="Arial"/>
          <w:b/>
          <w:color w:val="000000" w:themeColor="text1"/>
        </w:rPr>
        <w:t>Summary</w:t>
      </w:r>
    </w:p>
    <w:p w:rsidR="00A42372" w:rsidRPr="009B5AF5" w:rsidRDefault="00A42372" w:rsidP="00F46AD9">
      <w:pPr>
        <w:numPr>
          <w:ilvl w:val="0"/>
          <w:numId w:val="5"/>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Academic writing is the formal writing style </w:t>
      </w:r>
      <w:r w:rsidR="000F4496" w:rsidRPr="009B5AF5">
        <w:rPr>
          <w:rFonts w:ascii="Times New Roman" w:eastAsia="Aldine401 BT" w:hAnsi="Times New Roman" w:cs="Times New Roman"/>
          <w:color w:val="000000" w:themeColor="text1"/>
          <w:lang w:val="en-US"/>
        </w:rPr>
        <w:t>that university students, including those at the postgraduate level</w:t>
      </w:r>
      <w:r w:rsidRPr="009B5AF5">
        <w:rPr>
          <w:rFonts w:ascii="Times New Roman" w:eastAsia="Aldine401 BT" w:hAnsi="Times New Roman" w:cs="Times New Roman"/>
          <w:color w:val="000000" w:themeColor="text1"/>
        </w:rPr>
        <w:t xml:space="preserve"> are expected to use to write scholarly materials.</w:t>
      </w:r>
    </w:p>
    <w:p w:rsidR="00A42372" w:rsidRPr="009B5AF5" w:rsidRDefault="00A42372" w:rsidP="00F46AD9">
      <w:pPr>
        <w:numPr>
          <w:ilvl w:val="0"/>
          <w:numId w:val="5"/>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Formatting and structure in academic writing include the use of capital letters, acronyms and abbreviations, punctuations, headings and numbering in a text.</w:t>
      </w:r>
    </w:p>
    <w:p w:rsidR="00A42372" w:rsidRPr="009B5AF5" w:rsidRDefault="00A42372" w:rsidP="00F46AD9">
      <w:pPr>
        <w:numPr>
          <w:ilvl w:val="0"/>
          <w:numId w:val="5"/>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Other areas of concern for academic writing are: APA style of citation, quotation, referencing and appendices.</w:t>
      </w:r>
    </w:p>
    <w:p w:rsidR="000F4496" w:rsidRPr="009B5AF5" w:rsidRDefault="000F4496" w:rsidP="000F4496">
      <w:pPr>
        <w:numPr>
          <w:ilvl w:val="0"/>
          <w:numId w:val="5"/>
        </w:numPr>
        <w:pBdr>
          <w:top w:val="nil"/>
          <w:left w:val="nil"/>
          <w:bottom w:val="nil"/>
          <w:right w:val="nil"/>
          <w:between w:val="nil"/>
        </w:pBdr>
        <w:shd w:val="clear" w:color="auto" w:fill="FFFFFF"/>
        <w:spacing w:line="360" w:lineRule="auto"/>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Three main reasons why </w:t>
      </w:r>
      <w:r w:rsidRPr="009B5AF5">
        <w:rPr>
          <w:rFonts w:ascii="Times New Roman" w:eastAsia="Aldine401 BT" w:hAnsi="Times New Roman" w:cs="Times New Roman"/>
          <w:color w:val="000000" w:themeColor="text1"/>
          <w:lang w:val="en-US"/>
        </w:rPr>
        <w:t xml:space="preserve">copy editing in </w:t>
      </w:r>
      <w:r w:rsidRPr="009B5AF5">
        <w:rPr>
          <w:rFonts w:ascii="Times New Roman" w:eastAsia="Aldine401 BT" w:hAnsi="Times New Roman" w:cs="Times New Roman"/>
          <w:color w:val="000000" w:themeColor="text1"/>
        </w:rPr>
        <w:t xml:space="preserve">academic </w:t>
      </w:r>
      <w:r w:rsidRPr="009B5AF5">
        <w:rPr>
          <w:rFonts w:ascii="Times New Roman" w:eastAsia="Aldine401 BT" w:hAnsi="Times New Roman" w:cs="Times New Roman"/>
          <w:color w:val="000000" w:themeColor="text1"/>
          <w:lang w:val="en-US"/>
        </w:rPr>
        <w:t>writing</w:t>
      </w:r>
      <w:r w:rsidRPr="009B5AF5">
        <w:rPr>
          <w:rFonts w:ascii="Times New Roman" w:eastAsia="Aldine401 BT" w:hAnsi="Times New Roman" w:cs="Times New Roman"/>
          <w:color w:val="000000" w:themeColor="text1"/>
        </w:rPr>
        <w:t xml:space="preserve"> </w:t>
      </w:r>
      <w:r w:rsidRPr="009B5AF5">
        <w:rPr>
          <w:rFonts w:ascii="Times New Roman" w:eastAsia="Aldine401 BT" w:hAnsi="Times New Roman" w:cs="Times New Roman"/>
          <w:color w:val="000000" w:themeColor="text1"/>
          <w:lang w:val="en-US"/>
        </w:rPr>
        <w:t>matters</w:t>
      </w:r>
      <w:r w:rsidRPr="009B5AF5">
        <w:rPr>
          <w:rFonts w:ascii="Times New Roman" w:eastAsia="Aldine401 BT" w:hAnsi="Times New Roman" w:cs="Times New Roman"/>
          <w:color w:val="000000" w:themeColor="text1"/>
        </w:rPr>
        <w:t xml:space="preserve"> are because</w:t>
      </w:r>
      <w:r w:rsidRPr="009B5AF5">
        <w:rPr>
          <w:rFonts w:ascii="Times New Roman" w:eastAsia="Aldine401 BT" w:hAnsi="Times New Roman" w:cs="Times New Roman"/>
          <w:color w:val="000000" w:themeColor="text1"/>
          <w:lang w:val="en-US"/>
        </w:rPr>
        <w:t>:</w:t>
      </w:r>
      <w:r w:rsidRPr="009B5AF5">
        <w:rPr>
          <w:rFonts w:ascii="Times New Roman" w:eastAsia="Aldine401 BT" w:hAnsi="Times New Roman" w:cs="Times New Roman"/>
          <w:color w:val="000000" w:themeColor="text1"/>
        </w:rPr>
        <w:t xml:space="preserve"> the first impression counts</w:t>
      </w:r>
      <w:r w:rsidRPr="009B5AF5">
        <w:rPr>
          <w:rFonts w:ascii="Times New Roman" w:eastAsia="Aldine401 BT" w:hAnsi="Times New Roman" w:cs="Times New Roman"/>
          <w:color w:val="000000" w:themeColor="text1"/>
          <w:lang w:val="en-US"/>
        </w:rPr>
        <w:t xml:space="preserve">; </w:t>
      </w:r>
      <w:r w:rsidRPr="009B5AF5">
        <w:rPr>
          <w:rFonts w:ascii="Times New Roman" w:eastAsia="Aldine401 BT" w:hAnsi="Times New Roman" w:cs="Times New Roman"/>
          <w:color w:val="000000" w:themeColor="text1"/>
        </w:rPr>
        <w:t>it helps the writer in communicating his or her message</w:t>
      </w:r>
      <w:r w:rsidRPr="009B5AF5">
        <w:rPr>
          <w:rFonts w:ascii="Times New Roman" w:eastAsia="Aldine401 BT" w:hAnsi="Times New Roman" w:cs="Times New Roman"/>
          <w:color w:val="000000" w:themeColor="text1"/>
          <w:lang w:val="en-US"/>
        </w:rPr>
        <w:t>;</w:t>
      </w:r>
      <w:r w:rsidRPr="009B5AF5">
        <w:rPr>
          <w:rFonts w:ascii="Times New Roman" w:eastAsia="Aldine401 BT" w:hAnsi="Times New Roman" w:cs="Times New Roman"/>
          <w:color w:val="000000" w:themeColor="text1"/>
        </w:rPr>
        <w:t xml:space="preserve"> and it helps to improve his or her academic writing.</w:t>
      </w:r>
    </w:p>
    <w:p w:rsidR="00A42372" w:rsidRPr="009B5AF5" w:rsidRDefault="00A42372" w:rsidP="00F46AD9">
      <w:pPr>
        <w:shd w:val="clear" w:color="auto" w:fill="FFFFFF"/>
        <w:spacing w:line="360" w:lineRule="auto"/>
        <w:jc w:val="both"/>
        <w:rPr>
          <w:rFonts w:ascii="Arial" w:eastAsia="Aldine401 BT" w:hAnsi="Arial" w:cs="Arial"/>
          <w:b/>
          <w:color w:val="000000" w:themeColor="text1"/>
        </w:rPr>
      </w:pPr>
      <w:r w:rsidRPr="009B5AF5">
        <w:rPr>
          <w:rFonts w:ascii="Times New Roman" w:eastAsia="Aldine401 BT" w:hAnsi="Times New Roman" w:cs="Times New Roman"/>
          <w:b/>
          <w:color w:val="000000" w:themeColor="text1"/>
        </w:rPr>
        <w:br/>
      </w:r>
      <w:r w:rsidR="00296675" w:rsidRPr="009B5AF5">
        <w:rPr>
          <w:rFonts w:ascii="Arial" w:eastAsia="Aldine401 BT" w:hAnsi="Arial" w:cs="Arial"/>
          <w:b/>
          <w:color w:val="000000" w:themeColor="text1"/>
          <w:lang w:val="en-US"/>
        </w:rPr>
        <w:t xml:space="preserve">1.8 </w:t>
      </w:r>
      <w:r w:rsidRPr="009B5AF5">
        <w:rPr>
          <w:rFonts w:ascii="Arial" w:eastAsia="Aldine401 BT" w:hAnsi="Arial" w:cs="Arial"/>
          <w:b/>
          <w:color w:val="000000" w:themeColor="text1"/>
        </w:rPr>
        <w:t>Reflective Question</w:t>
      </w:r>
    </w:p>
    <w:p w:rsidR="00A42372" w:rsidRPr="009B5AF5" w:rsidRDefault="009B5AF5" w:rsidP="00296675">
      <w:pPr>
        <w:shd w:val="clear" w:color="auto" w:fill="FFFFFF"/>
        <w:spacing w:line="360" w:lineRule="auto"/>
        <w:jc w:val="both"/>
        <w:rPr>
          <w:rFonts w:ascii="Times New Roman" w:eastAsia="Aldine401 BT" w:hAnsi="Times New Roman" w:cs="Times New Roman"/>
          <w:bCs/>
          <w:color w:val="000000" w:themeColor="text1"/>
          <w:lang w:val="en-US"/>
        </w:rPr>
      </w:pPr>
      <w:r w:rsidRPr="009B5AF5">
        <w:rPr>
          <w:rFonts w:ascii="Times New Roman" w:eastAsia="Aldine401 BT" w:hAnsi="Times New Roman" w:cs="Times New Roman"/>
          <w:bCs/>
          <w:color w:val="000000" w:themeColor="text1"/>
          <w:lang w:val="en-US"/>
        </w:rPr>
        <w:t>What is the evidence of critical thinking in one’s academic paper?</w:t>
      </w:r>
    </w:p>
    <w:p w:rsidR="00296675" w:rsidRPr="009B5AF5" w:rsidRDefault="00296675" w:rsidP="00296675">
      <w:pPr>
        <w:shd w:val="clear" w:color="auto" w:fill="FFFFFF"/>
        <w:spacing w:line="360" w:lineRule="auto"/>
        <w:jc w:val="both"/>
        <w:rPr>
          <w:rFonts w:ascii="Times New Roman" w:eastAsia="Aldine401 BT" w:hAnsi="Times New Roman" w:cs="Times New Roman"/>
          <w:b/>
          <w:color w:val="000000" w:themeColor="text1"/>
          <w:lang w:val="en-US"/>
        </w:rPr>
      </w:pPr>
      <w:r w:rsidRPr="009B5AF5">
        <w:rPr>
          <w:rFonts w:ascii="Times New Roman" w:eastAsia="Aldine401 BT" w:hAnsi="Times New Roman" w:cs="Times New Roman"/>
          <w:b/>
          <w:color w:val="000000" w:themeColor="text1"/>
          <w:lang w:val="en-US"/>
        </w:rPr>
        <w:t>Answer</w:t>
      </w:r>
    </w:p>
    <w:p w:rsidR="00296675" w:rsidRPr="009B5AF5" w:rsidRDefault="009B5AF5" w:rsidP="009B5AF5">
      <w:pPr>
        <w:spacing w:line="360" w:lineRule="auto"/>
        <w:jc w:val="both"/>
        <w:rPr>
          <w:rFonts w:ascii="Times New Roman" w:hAnsi="Times New Roman" w:cs="Times New Roman"/>
          <w:color w:val="000000" w:themeColor="text1"/>
        </w:rPr>
      </w:pPr>
      <w:r w:rsidRPr="009B5AF5">
        <w:rPr>
          <w:rFonts w:ascii="Times New Roman" w:hAnsi="Times New Roman" w:cs="Times New Roman"/>
          <w:color w:val="000000" w:themeColor="text1"/>
        </w:rPr>
        <w:t>Evidence of critical thinking in one’s paper is a defining feature in academic writing. Being able to provide a critique to an argument, evidence, or theory often gives a student an edge in his or her writing assignments. You may critique the nature of a topic by providing an alternative way of analyzing it. You may analyze an issue from a wider cultural or social perspective, or you may offer alternative explanations of a particular phenomenon. The type of argument used to support an author’s philosophical position may present another area of critique. For instance, the argument may not be rigorous enough to dissuade you from alternative explanations.</w:t>
      </w:r>
    </w:p>
    <w:p w:rsidR="00A42372" w:rsidRPr="009B5AF5" w:rsidRDefault="009B5AF5" w:rsidP="00E45F4A">
      <w:pPr>
        <w:shd w:val="clear" w:color="auto" w:fill="FFFFFF"/>
        <w:ind w:left="2160" w:firstLine="720"/>
        <w:jc w:val="both"/>
        <w:rPr>
          <w:rFonts w:ascii="Times New Roman" w:eastAsia="Aldine401 BT" w:hAnsi="Times New Roman" w:cs="Times New Roman"/>
          <w:b/>
          <w:color w:val="000000" w:themeColor="text1"/>
        </w:rPr>
      </w:pPr>
      <w:r w:rsidRPr="009B5AF5">
        <w:rPr>
          <w:rFonts w:ascii="Times New Roman" w:eastAsia="Aldine401 BT" w:hAnsi="Times New Roman" w:cs="Times New Roman"/>
          <w:b/>
          <w:color w:val="000000" w:themeColor="text1"/>
        </w:rPr>
        <w:t>References</w:t>
      </w:r>
    </w:p>
    <w:p w:rsidR="00B6788F" w:rsidRPr="009B5AF5" w:rsidRDefault="00B6788F" w:rsidP="00E45F4A">
      <w:pPr>
        <w:pStyle w:val="NoSpacing"/>
        <w:jc w:val="both"/>
        <w:rPr>
          <w:rFonts w:ascii="Times New Roman" w:hAnsi="Times New Roman"/>
          <w:color w:val="000000" w:themeColor="text1"/>
          <w:sz w:val="24"/>
          <w:szCs w:val="24"/>
        </w:rPr>
      </w:pPr>
      <w:proofErr w:type="spellStart"/>
      <w:r w:rsidRPr="009B5AF5">
        <w:rPr>
          <w:rFonts w:ascii="Times New Roman" w:hAnsi="Times New Roman"/>
          <w:color w:val="000000" w:themeColor="text1"/>
          <w:sz w:val="24"/>
          <w:szCs w:val="24"/>
        </w:rPr>
        <w:t>Ajuoga</w:t>
      </w:r>
      <w:proofErr w:type="spellEnd"/>
      <w:r w:rsidRPr="009B5AF5">
        <w:rPr>
          <w:rFonts w:ascii="Times New Roman" w:hAnsi="Times New Roman"/>
          <w:color w:val="000000" w:themeColor="text1"/>
          <w:sz w:val="24"/>
          <w:szCs w:val="24"/>
        </w:rPr>
        <w:t xml:space="preserve">, M., </w:t>
      </w:r>
      <w:proofErr w:type="spellStart"/>
      <w:r w:rsidRPr="009B5AF5">
        <w:rPr>
          <w:rFonts w:ascii="Times New Roman" w:hAnsi="Times New Roman"/>
          <w:color w:val="000000" w:themeColor="text1"/>
          <w:sz w:val="24"/>
          <w:szCs w:val="24"/>
        </w:rPr>
        <w:t>Echaune</w:t>
      </w:r>
      <w:proofErr w:type="spellEnd"/>
      <w:r w:rsidRPr="009B5AF5">
        <w:rPr>
          <w:rFonts w:ascii="Times New Roman" w:hAnsi="Times New Roman"/>
          <w:color w:val="000000" w:themeColor="text1"/>
          <w:sz w:val="24"/>
          <w:szCs w:val="24"/>
        </w:rPr>
        <w:t xml:space="preserve">, M., </w:t>
      </w:r>
      <w:proofErr w:type="spellStart"/>
      <w:r w:rsidRPr="009B5AF5">
        <w:rPr>
          <w:rFonts w:ascii="Times New Roman" w:hAnsi="Times New Roman"/>
          <w:color w:val="000000" w:themeColor="text1"/>
          <w:sz w:val="24"/>
          <w:szCs w:val="24"/>
        </w:rPr>
        <w:t>Maiyo</w:t>
      </w:r>
      <w:proofErr w:type="spellEnd"/>
      <w:r w:rsidRPr="009B5AF5">
        <w:rPr>
          <w:rFonts w:ascii="Times New Roman" w:hAnsi="Times New Roman"/>
          <w:color w:val="000000" w:themeColor="text1"/>
          <w:sz w:val="24"/>
          <w:szCs w:val="24"/>
        </w:rPr>
        <w:t xml:space="preserve">, J., Mwangi, S., </w:t>
      </w:r>
      <w:proofErr w:type="spellStart"/>
      <w:r w:rsidRPr="009B5AF5">
        <w:rPr>
          <w:rFonts w:ascii="Times New Roman" w:hAnsi="Times New Roman"/>
          <w:color w:val="000000" w:themeColor="text1"/>
          <w:sz w:val="24"/>
          <w:szCs w:val="24"/>
        </w:rPr>
        <w:t>Odek</w:t>
      </w:r>
      <w:proofErr w:type="spellEnd"/>
      <w:r w:rsidRPr="009B5AF5">
        <w:rPr>
          <w:rFonts w:ascii="Times New Roman" w:hAnsi="Times New Roman"/>
          <w:color w:val="000000" w:themeColor="text1"/>
          <w:sz w:val="24"/>
          <w:szCs w:val="24"/>
        </w:rPr>
        <w:t xml:space="preserve">, A., </w:t>
      </w:r>
      <w:proofErr w:type="spellStart"/>
      <w:r w:rsidRPr="009B5AF5">
        <w:rPr>
          <w:rFonts w:ascii="Times New Roman" w:hAnsi="Times New Roman"/>
          <w:color w:val="000000" w:themeColor="text1"/>
          <w:sz w:val="24"/>
          <w:szCs w:val="24"/>
        </w:rPr>
        <w:t>Kipkenei</w:t>
      </w:r>
      <w:proofErr w:type="spellEnd"/>
      <w:r w:rsidRPr="009B5AF5">
        <w:rPr>
          <w:rFonts w:ascii="Times New Roman" w:hAnsi="Times New Roman"/>
          <w:color w:val="000000" w:themeColor="text1"/>
          <w:sz w:val="24"/>
          <w:szCs w:val="24"/>
        </w:rPr>
        <w:t xml:space="preserve">, S. </w:t>
      </w:r>
      <w:proofErr w:type="spellStart"/>
      <w:r w:rsidRPr="009B5AF5">
        <w:rPr>
          <w:rFonts w:ascii="Times New Roman" w:hAnsi="Times New Roman"/>
          <w:color w:val="000000" w:themeColor="text1"/>
          <w:sz w:val="24"/>
          <w:szCs w:val="24"/>
        </w:rPr>
        <w:t>Awour</w:t>
      </w:r>
      <w:proofErr w:type="spellEnd"/>
      <w:r w:rsidRPr="009B5AF5">
        <w:rPr>
          <w:rFonts w:ascii="Times New Roman" w:hAnsi="Times New Roman"/>
          <w:color w:val="000000" w:themeColor="text1"/>
          <w:sz w:val="24"/>
          <w:szCs w:val="24"/>
        </w:rPr>
        <w:t xml:space="preserve">, D., &amp; </w:t>
      </w:r>
    </w:p>
    <w:p w:rsidR="00B6788F" w:rsidRPr="009B5AF5" w:rsidRDefault="00B6788F" w:rsidP="00E45F4A">
      <w:pPr>
        <w:pStyle w:val="NoSpacing"/>
        <w:ind w:firstLine="720"/>
        <w:jc w:val="both"/>
        <w:rPr>
          <w:rFonts w:ascii="Times New Roman" w:hAnsi="Times New Roman"/>
          <w:color w:val="000000" w:themeColor="text1"/>
          <w:sz w:val="24"/>
          <w:szCs w:val="24"/>
        </w:rPr>
      </w:pPr>
      <w:proofErr w:type="spellStart"/>
      <w:r w:rsidRPr="009B5AF5">
        <w:rPr>
          <w:rFonts w:ascii="Times New Roman" w:hAnsi="Times New Roman"/>
          <w:color w:val="000000" w:themeColor="text1"/>
          <w:sz w:val="24"/>
          <w:szCs w:val="24"/>
        </w:rPr>
        <w:t>Andiema</w:t>
      </w:r>
      <w:proofErr w:type="spellEnd"/>
      <w:r w:rsidRPr="009B5AF5">
        <w:rPr>
          <w:rFonts w:ascii="Times New Roman" w:hAnsi="Times New Roman"/>
          <w:color w:val="000000" w:themeColor="text1"/>
          <w:sz w:val="24"/>
          <w:szCs w:val="24"/>
        </w:rPr>
        <w:t xml:space="preserve">, N. (2023). </w:t>
      </w:r>
      <w:r w:rsidRPr="009B5AF5">
        <w:rPr>
          <w:rFonts w:ascii="Times New Roman" w:hAnsi="Times New Roman"/>
          <w:i/>
          <w:iCs/>
          <w:color w:val="000000" w:themeColor="text1"/>
          <w:sz w:val="24"/>
          <w:szCs w:val="24"/>
        </w:rPr>
        <w:t>Social Science in the New Era.</w:t>
      </w:r>
      <w:r w:rsidRPr="009B5AF5">
        <w:rPr>
          <w:rFonts w:ascii="Times New Roman" w:hAnsi="Times New Roman"/>
          <w:color w:val="000000" w:themeColor="text1"/>
          <w:sz w:val="24"/>
          <w:szCs w:val="24"/>
        </w:rPr>
        <w:t xml:space="preserve"> Aura Publishers.</w:t>
      </w:r>
    </w:p>
    <w:p w:rsidR="00A42372" w:rsidRPr="009B5AF5" w:rsidRDefault="00A42372" w:rsidP="00E45F4A">
      <w:pPr>
        <w:shd w:val="clear" w:color="auto" w:fill="FFFFFF"/>
        <w:ind w:left="720" w:hanging="72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American Psychological Association (2019</w:t>
      </w:r>
      <w:r w:rsidRPr="009B5AF5">
        <w:rPr>
          <w:rFonts w:ascii="Times New Roman" w:eastAsia="Aldine401 BT" w:hAnsi="Times New Roman" w:cs="Times New Roman"/>
          <w:i/>
          <w:color w:val="000000" w:themeColor="text1"/>
        </w:rPr>
        <w:t>).Publication Manual of the American Psychological Association (7</w:t>
      </w:r>
      <w:r w:rsidRPr="009B5AF5">
        <w:rPr>
          <w:rFonts w:ascii="Times New Roman" w:eastAsia="Aldine401 BT" w:hAnsi="Times New Roman" w:cs="Times New Roman"/>
          <w:i/>
          <w:color w:val="000000" w:themeColor="text1"/>
          <w:vertAlign w:val="superscript"/>
        </w:rPr>
        <w:t>th</w:t>
      </w:r>
      <w:r w:rsidRPr="009B5AF5">
        <w:rPr>
          <w:rFonts w:ascii="Times New Roman" w:eastAsia="Aldine401 BT" w:hAnsi="Times New Roman" w:cs="Times New Roman"/>
          <w:i/>
          <w:color w:val="000000" w:themeColor="text1"/>
        </w:rPr>
        <w:t xml:space="preserve"> Ed.). </w:t>
      </w:r>
      <w:r w:rsidRPr="009B5AF5">
        <w:rPr>
          <w:rFonts w:ascii="Times New Roman" w:eastAsia="Aldine401 BT" w:hAnsi="Times New Roman" w:cs="Times New Roman"/>
          <w:color w:val="000000" w:themeColor="text1"/>
        </w:rPr>
        <w:t>Author.</w:t>
      </w:r>
    </w:p>
    <w:p w:rsidR="00A42372" w:rsidRPr="009B5AF5" w:rsidRDefault="00A42372" w:rsidP="00E45F4A">
      <w:pPr>
        <w:ind w:left="720" w:hanging="72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Greetham, D. C. (1994</w:t>
      </w:r>
      <w:r w:rsidRPr="009B5AF5">
        <w:rPr>
          <w:rFonts w:ascii="Times New Roman" w:eastAsia="Aldine401 BT" w:hAnsi="Times New Roman" w:cs="Times New Roman"/>
          <w:i/>
          <w:color w:val="000000" w:themeColor="text1"/>
        </w:rPr>
        <w:t>). Scholarly Editing: A Guide to Research.</w:t>
      </w:r>
      <w:r w:rsidRPr="009B5AF5">
        <w:rPr>
          <w:rFonts w:ascii="Times New Roman" w:eastAsia="Aldine401 BT" w:hAnsi="Times New Roman" w:cs="Times New Roman"/>
          <w:color w:val="000000" w:themeColor="text1"/>
        </w:rPr>
        <w:t xml:space="preserve"> New York, NY: Modern Language Association.</w:t>
      </w:r>
    </w:p>
    <w:p w:rsidR="00A42372" w:rsidRPr="009B5AF5" w:rsidRDefault="00A42372" w:rsidP="00E45F4A">
      <w:pPr>
        <w:ind w:left="720" w:hanging="72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Anderson, L. (2006). </w:t>
      </w:r>
      <w:r w:rsidRPr="009B5AF5">
        <w:rPr>
          <w:rFonts w:ascii="Times New Roman" w:eastAsia="Aldine401 BT" w:hAnsi="Times New Roman" w:cs="Times New Roman"/>
          <w:i/>
          <w:color w:val="000000" w:themeColor="text1"/>
        </w:rPr>
        <w:t>McGraw-Hills Proofreading Handbook</w:t>
      </w:r>
      <w:r w:rsidRPr="009B5AF5">
        <w:rPr>
          <w:rFonts w:ascii="Times New Roman" w:eastAsia="Aldine401 BT" w:hAnsi="Times New Roman" w:cs="Times New Roman"/>
          <w:color w:val="000000" w:themeColor="text1"/>
        </w:rPr>
        <w:t xml:space="preserve"> (</w:t>
      </w:r>
      <w:r w:rsidRPr="009B5AF5">
        <w:rPr>
          <w:rFonts w:ascii="Times New Roman" w:eastAsia="Aldine401 BT" w:hAnsi="Times New Roman" w:cs="Times New Roman"/>
          <w:i/>
          <w:color w:val="000000" w:themeColor="text1"/>
        </w:rPr>
        <w:t>2</w:t>
      </w:r>
      <w:r w:rsidRPr="009B5AF5">
        <w:rPr>
          <w:rFonts w:ascii="Times New Roman" w:eastAsia="Aldine401 BT" w:hAnsi="Times New Roman" w:cs="Times New Roman"/>
          <w:i/>
          <w:color w:val="000000" w:themeColor="text1"/>
          <w:vertAlign w:val="superscript"/>
        </w:rPr>
        <w:t>nd</w:t>
      </w:r>
      <w:r w:rsidRPr="009B5AF5">
        <w:rPr>
          <w:rFonts w:ascii="Times New Roman" w:eastAsia="Aldine401 BT" w:hAnsi="Times New Roman" w:cs="Times New Roman"/>
          <w:i/>
          <w:color w:val="000000" w:themeColor="text1"/>
        </w:rPr>
        <w:t xml:space="preserve">ed.). </w:t>
      </w:r>
      <w:r w:rsidRPr="009B5AF5">
        <w:rPr>
          <w:rFonts w:ascii="Times New Roman" w:eastAsia="Aldine401 BT" w:hAnsi="Times New Roman" w:cs="Times New Roman"/>
          <w:color w:val="000000" w:themeColor="text1"/>
        </w:rPr>
        <w:t>New York, NY: McGraw-Hill Education Publishers.</w:t>
      </w:r>
    </w:p>
    <w:p w:rsidR="00A42372" w:rsidRPr="009B5AF5" w:rsidRDefault="00A42372" w:rsidP="00E45F4A">
      <w:pPr>
        <w:ind w:left="720" w:hanging="720"/>
        <w:jc w:val="both"/>
        <w:rPr>
          <w:rFonts w:ascii="Times New Roman" w:eastAsia="Aldine401 BT" w:hAnsi="Times New Roman" w:cs="Times New Roman"/>
          <w:color w:val="000000" w:themeColor="text1"/>
        </w:rPr>
      </w:pPr>
      <w:r w:rsidRPr="009B5AF5">
        <w:rPr>
          <w:rFonts w:ascii="Times New Roman" w:eastAsia="Aldine401 BT" w:hAnsi="Times New Roman" w:cs="Times New Roman"/>
          <w:color w:val="000000" w:themeColor="text1"/>
        </w:rPr>
        <w:t xml:space="preserve">Cruse, D. A. (1986). </w:t>
      </w:r>
      <w:r w:rsidRPr="009B5AF5">
        <w:rPr>
          <w:rFonts w:ascii="Times New Roman" w:eastAsia="Aldine401 BT" w:hAnsi="Times New Roman" w:cs="Times New Roman"/>
          <w:i/>
          <w:color w:val="000000" w:themeColor="text1"/>
        </w:rPr>
        <w:t>Lexical Semantics: Cambridge Textbooks in Linguistics.</w:t>
      </w:r>
      <w:r w:rsidR="00B6788F" w:rsidRPr="009B5AF5">
        <w:rPr>
          <w:rFonts w:ascii="Times New Roman" w:eastAsia="Aldine401 BT" w:hAnsi="Times New Roman" w:cs="Times New Roman"/>
          <w:color w:val="000000" w:themeColor="text1"/>
          <w:lang w:val="en-US"/>
        </w:rPr>
        <w:t xml:space="preserve"> </w:t>
      </w:r>
      <w:r w:rsidRPr="009B5AF5">
        <w:rPr>
          <w:rFonts w:ascii="Times New Roman" w:eastAsia="Aldine401 BT" w:hAnsi="Times New Roman" w:cs="Times New Roman"/>
          <w:color w:val="000000" w:themeColor="text1"/>
        </w:rPr>
        <w:t>Cambridge University Press.</w:t>
      </w:r>
    </w:p>
    <w:p w:rsidR="00B6788F" w:rsidRPr="009B5AF5" w:rsidRDefault="00B6788F" w:rsidP="00E45F4A">
      <w:pPr>
        <w:jc w:val="both"/>
        <w:rPr>
          <w:rFonts w:ascii="Times New Roman" w:eastAsia="Aldine401 BT" w:hAnsi="Times New Roman" w:cs="Times New Roman"/>
          <w:color w:val="000000" w:themeColor="text1"/>
          <w:lang w:val="en-US"/>
        </w:rPr>
      </w:pPr>
      <w:r w:rsidRPr="009B5AF5">
        <w:rPr>
          <w:rFonts w:ascii="Times New Roman" w:eastAsia="Aldine401 BT" w:hAnsi="Times New Roman" w:cs="Times New Roman"/>
          <w:color w:val="000000" w:themeColor="text1"/>
          <w:lang w:val="en-US"/>
        </w:rPr>
        <w:t xml:space="preserve">Mwangi, S. &amp; </w:t>
      </w:r>
      <w:proofErr w:type="spellStart"/>
      <w:r w:rsidRPr="009B5AF5">
        <w:rPr>
          <w:rFonts w:ascii="Times New Roman" w:eastAsia="Aldine401 BT" w:hAnsi="Times New Roman" w:cs="Times New Roman"/>
          <w:color w:val="000000" w:themeColor="text1"/>
          <w:lang w:val="en-US"/>
        </w:rPr>
        <w:t>Eboi</w:t>
      </w:r>
      <w:proofErr w:type="spellEnd"/>
      <w:r w:rsidRPr="009B5AF5">
        <w:rPr>
          <w:rFonts w:ascii="Times New Roman" w:eastAsia="Aldine401 BT" w:hAnsi="Times New Roman" w:cs="Times New Roman"/>
          <w:color w:val="000000" w:themeColor="text1"/>
          <w:lang w:val="en-US"/>
        </w:rPr>
        <w:t xml:space="preserve">, A. A. (2025). </w:t>
      </w:r>
      <w:r w:rsidRPr="009B5AF5">
        <w:rPr>
          <w:rFonts w:ascii="Times New Roman" w:eastAsia="Aldine401 BT" w:hAnsi="Times New Roman" w:cs="Times New Roman"/>
          <w:i/>
          <w:iCs/>
          <w:color w:val="000000" w:themeColor="text1"/>
          <w:lang w:val="en-US"/>
        </w:rPr>
        <w:t>A Student’s Guide to Academic Writing</w:t>
      </w:r>
      <w:r w:rsidRPr="009B5AF5">
        <w:rPr>
          <w:rFonts w:ascii="Times New Roman" w:eastAsia="Aldine401 BT" w:hAnsi="Times New Roman" w:cs="Times New Roman"/>
          <w:color w:val="000000" w:themeColor="text1"/>
          <w:lang w:val="en-US"/>
        </w:rPr>
        <w:t>. Aura Books.</w:t>
      </w:r>
    </w:p>
    <w:p w:rsidR="00A42372" w:rsidRPr="009B5AF5" w:rsidRDefault="00656582" w:rsidP="00E45F4A">
      <w:pPr>
        <w:jc w:val="both"/>
        <w:rPr>
          <w:rFonts w:ascii="Times New Roman" w:eastAsia="Aldine401 BT" w:hAnsi="Times New Roman" w:cs="Times New Roman"/>
          <w:color w:val="000000" w:themeColor="text1"/>
          <w:lang w:val="en-US"/>
        </w:rPr>
      </w:pPr>
      <w:r w:rsidRPr="009B5AF5">
        <w:rPr>
          <w:rFonts w:ascii="Times New Roman" w:eastAsia="Aldine401 BT" w:hAnsi="Times New Roman" w:cs="Times New Roman"/>
          <w:color w:val="000000" w:themeColor="text1"/>
          <w:lang w:val="en-US"/>
        </w:rPr>
        <w:t xml:space="preserve">Rugg, G. &amp; </w:t>
      </w:r>
      <w:proofErr w:type="spellStart"/>
      <w:r w:rsidRPr="009B5AF5">
        <w:rPr>
          <w:rFonts w:ascii="Times New Roman" w:eastAsia="Aldine401 BT" w:hAnsi="Times New Roman" w:cs="Times New Roman"/>
          <w:color w:val="000000" w:themeColor="text1"/>
          <w:lang w:val="en-US"/>
        </w:rPr>
        <w:t>Petre</w:t>
      </w:r>
      <w:proofErr w:type="spellEnd"/>
      <w:r w:rsidRPr="009B5AF5">
        <w:rPr>
          <w:rFonts w:ascii="Times New Roman" w:eastAsia="Aldine401 BT" w:hAnsi="Times New Roman" w:cs="Times New Roman"/>
          <w:color w:val="000000" w:themeColor="text1"/>
          <w:lang w:val="en-US"/>
        </w:rPr>
        <w:t xml:space="preserve">, M. (2004). </w:t>
      </w:r>
      <w:r w:rsidRPr="009B5AF5">
        <w:rPr>
          <w:rFonts w:ascii="Times New Roman" w:eastAsia="Aldine401 BT" w:hAnsi="Times New Roman" w:cs="Times New Roman"/>
          <w:i/>
          <w:iCs/>
          <w:color w:val="000000" w:themeColor="text1"/>
          <w:lang w:val="en-US"/>
        </w:rPr>
        <w:t>The unwritten rules of PhD research.</w:t>
      </w:r>
      <w:r w:rsidRPr="009B5AF5">
        <w:rPr>
          <w:rFonts w:ascii="Times New Roman" w:eastAsia="Aldine401 BT" w:hAnsi="Times New Roman" w:cs="Times New Roman"/>
          <w:color w:val="000000" w:themeColor="text1"/>
          <w:lang w:val="en-US"/>
        </w:rPr>
        <w:t xml:space="preserve"> Open University Press.</w:t>
      </w:r>
    </w:p>
    <w:p w:rsidR="00A42372" w:rsidRPr="009B5AF5" w:rsidRDefault="00A42372" w:rsidP="00E45F4A">
      <w:pPr>
        <w:rPr>
          <w:rFonts w:ascii="Times New Roman" w:hAnsi="Times New Roman" w:cs="Times New Roman"/>
          <w:color w:val="000000" w:themeColor="text1"/>
          <w:lang w:val="en-US"/>
        </w:rPr>
      </w:pPr>
    </w:p>
    <w:p w:rsidR="009B5AF5" w:rsidRPr="009B5AF5" w:rsidRDefault="00497675" w:rsidP="009B5AF5">
      <w:pPr>
        <w:rPr>
          <w:rFonts w:ascii="Times New Roman" w:hAnsi="Times New Roman" w:cs="Times New Roman"/>
          <w:color w:val="000000" w:themeColor="text1"/>
          <w:lang w:val="en-US"/>
        </w:rPr>
      </w:pPr>
      <w:r w:rsidRPr="009B5AF5">
        <w:rPr>
          <w:rFonts w:ascii="Times New Roman" w:hAnsi="Times New Roman" w:cs="Times New Roman"/>
          <w:color w:val="000000" w:themeColor="text1"/>
          <w:lang w:val="en-US"/>
        </w:rPr>
        <w:t xml:space="preserve">Purdue Online Writing Lab. </w:t>
      </w:r>
      <w:r w:rsidRPr="009B5AF5">
        <w:rPr>
          <w:rFonts w:ascii="Times New Roman" w:hAnsi="Times New Roman" w:cs="Times New Roman"/>
          <w:i/>
          <w:iCs/>
          <w:color w:val="000000" w:themeColor="text1"/>
          <w:lang w:val="en-US"/>
        </w:rPr>
        <w:t>Changes in the 7</w:t>
      </w:r>
      <w:r w:rsidRPr="009B5AF5">
        <w:rPr>
          <w:rFonts w:ascii="Times New Roman" w:hAnsi="Times New Roman" w:cs="Times New Roman"/>
          <w:i/>
          <w:iCs/>
          <w:color w:val="000000" w:themeColor="text1"/>
          <w:vertAlign w:val="superscript"/>
          <w:lang w:val="en-US"/>
        </w:rPr>
        <w:t>th</w:t>
      </w:r>
      <w:r w:rsidRPr="009B5AF5">
        <w:rPr>
          <w:rFonts w:ascii="Times New Roman" w:hAnsi="Times New Roman" w:cs="Times New Roman"/>
          <w:i/>
          <w:iCs/>
          <w:color w:val="000000" w:themeColor="text1"/>
          <w:lang w:val="en-US"/>
        </w:rPr>
        <w:t xml:space="preserve"> edition</w:t>
      </w:r>
      <w:r w:rsidRPr="009B5AF5">
        <w:rPr>
          <w:rFonts w:ascii="Times New Roman" w:hAnsi="Times New Roman" w:cs="Times New Roman"/>
          <w:color w:val="000000" w:themeColor="text1"/>
          <w:lang w:val="en-US"/>
        </w:rPr>
        <w:t>. Purdue University. https://owl.purdue.edu/owl/research_and_citation/apa_style/apa_formatting_and_style_guide/apa_changes_7th_edition.html</w:t>
      </w:r>
    </w:p>
    <w:sectPr w:rsidR="009B5AF5" w:rsidRPr="009B5AF5" w:rsidSect="0000479A">
      <w:footerReference w:type="even" r:id="rId28"/>
      <w:foot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77C9" w:rsidRDefault="00AD77C9" w:rsidP="00F46AD9">
      <w:r>
        <w:separator/>
      </w:r>
    </w:p>
  </w:endnote>
  <w:endnote w:type="continuationSeparator" w:id="0">
    <w:p w:rsidR="00AD77C9" w:rsidRDefault="00AD77C9" w:rsidP="00F46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9895114"/>
      <w:docPartObj>
        <w:docPartGallery w:val="Page Numbers (Bottom of Page)"/>
        <w:docPartUnique/>
      </w:docPartObj>
    </w:sdtPr>
    <w:sdtContent>
      <w:p w:rsidR="00F46AD9" w:rsidRDefault="00F46AD9" w:rsidP="00251D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46AD9" w:rsidRDefault="00F46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249948"/>
      <w:docPartObj>
        <w:docPartGallery w:val="Page Numbers (Bottom of Page)"/>
        <w:docPartUnique/>
      </w:docPartObj>
    </w:sdtPr>
    <w:sdtContent>
      <w:p w:rsidR="00F46AD9" w:rsidRDefault="00F46AD9" w:rsidP="00251D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46AD9" w:rsidRDefault="00F46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77C9" w:rsidRDefault="00AD77C9" w:rsidP="00F46AD9">
      <w:r>
        <w:separator/>
      </w:r>
    </w:p>
  </w:footnote>
  <w:footnote w:type="continuationSeparator" w:id="0">
    <w:p w:rsidR="00AD77C9" w:rsidRDefault="00AD77C9" w:rsidP="00F46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FD3"/>
    <w:multiLevelType w:val="hybridMultilevel"/>
    <w:tmpl w:val="8FF2D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E66F8A"/>
    <w:multiLevelType w:val="hybridMultilevel"/>
    <w:tmpl w:val="C08AFA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60321B7"/>
    <w:multiLevelType w:val="hybridMultilevel"/>
    <w:tmpl w:val="636C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733A7"/>
    <w:multiLevelType w:val="hybridMultilevel"/>
    <w:tmpl w:val="A47CCF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22BB0"/>
    <w:multiLevelType w:val="hybridMultilevel"/>
    <w:tmpl w:val="7F08C7C8"/>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E65A58"/>
    <w:multiLevelType w:val="hybridMultilevel"/>
    <w:tmpl w:val="57EEB400"/>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B569D9"/>
    <w:multiLevelType w:val="multilevel"/>
    <w:tmpl w:val="D01E87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DF71B3"/>
    <w:multiLevelType w:val="multilevel"/>
    <w:tmpl w:val="5B8EB1C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E63033"/>
    <w:multiLevelType w:val="multilevel"/>
    <w:tmpl w:val="B792E3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12B06EF"/>
    <w:multiLevelType w:val="hybridMultilevel"/>
    <w:tmpl w:val="75887150"/>
    <w:lvl w:ilvl="0" w:tplc="C5F849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CE087A"/>
    <w:multiLevelType w:val="hybridMultilevel"/>
    <w:tmpl w:val="A5A06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073DBE"/>
    <w:multiLevelType w:val="multilevel"/>
    <w:tmpl w:val="D50228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3F07212B"/>
    <w:multiLevelType w:val="multilevel"/>
    <w:tmpl w:val="6DA4B3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F44522"/>
    <w:multiLevelType w:val="multilevel"/>
    <w:tmpl w:val="BEAAF5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3DE4C85"/>
    <w:multiLevelType w:val="hybridMultilevel"/>
    <w:tmpl w:val="8D162B20"/>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A824CE"/>
    <w:multiLevelType w:val="multilevel"/>
    <w:tmpl w:val="3A649D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CB51291"/>
    <w:multiLevelType w:val="hybridMultilevel"/>
    <w:tmpl w:val="061E27BA"/>
    <w:lvl w:ilvl="0" w:tplc="480419E2">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C0062A"/>
    <w:multiLevelType w:val="hybridMultilevel"/>
    <w:tmpl w:val="52B2CDA4"/>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3C256F"/>
    <w:multiLevelType w:val="multilevel"/>
    <w:tmpl w:val="994090AA"/>
    <w:lvl w:ilvl="0">
      <w:start w:val="1"/>
      <w:numFmt w:val="decimal"/>
      <w:lvlText w:val="%1"/>
      <w:lvlJc w:val="left"/>
      <w:pPr>
        <w:ind w:left="460" w:hanging="460"/>
      </w:pPr>
      <w:rPr>
        <w:rFonts w:eastAsiaTheme="minorHAnsi" w:hint="default"/>
      </w:rPr>
    </w:lvl>
    <w:lvl w:ilvl="1">
      <w:start w:val="1"/>
      <w:numFmt w:val="decimal"/>
      <w:lvlText w:val="%1.%2"/>
      <w:lvlJc w:val="left"/>
      <w:pPr>
        <w:ind w:left="720" w:hanging="720"/>
      </w:pPr>
      <w:rPr>
        <w:rFonts w:eastAsiaTheme="minorHAnsi" w:hint="default"/>
      </w:rPr>
    </w:lvl>
    <w:lvl w:ilvl="2">
      <w:start w:val="1"/>
      <w:numFmt w:val="decimal"/>
      <w:lvlText w:val="%1.%2.%3"/>
      <w:lvlJc w:val="left"/>
      <w:pPr>
        <w:ind w:left="1080" w:hanging="1080"/>
      </w:pPr>
      <w:rPr>
        <w:rFonts w:eastAsiaTheme="minorHAnsi" w:hint="default"/>
      </w:rPr>
    </w:lvl>
    <w:lvl w:ilvl="3">
      <w:start w:val="1"/>
      <w:numFmt w:val="decimal"/>
      <w:lvlText w:val="%1.%2.%3.%4"/>
      <w:lvlJc w:val="left"/>
      <w:pPr>
        <w:ind w:left="1440" w:hanging="1440"/>
      </w:pPr>
      <w:rPr>
        <w:rFonts w:eastAsiaTheme="minorHAnsi" w:hint="default"/>
      </w:rPr>
    </w:lvl>
    <w:lvl w:ilvl="4">
      <w:start w:val="1"/>
      <w:numFmt w:val="decimal"/>
      <w:lvlText w:val="%1.%2.%3.%4.%5"/>
      <w:lvlJc w:val="left"/>
      <w:pPr>
        <w:ind w:left="1440" w:hanging="1440"/>
      </w:pPr>
      <w:rPr>
        <w:rFonts w:eastAsiaTheme="minorHAnsi" w:hint="default"/>
      </w:rPr>
    </w:lvl>
    <w:lvl w:ilvl="5">
      <w:start w:val="1"/>
      <w:numFmt w:val="decimal"/>
      <w:lvlText w:val="%1.%2.%3.%4.%5.%6"/>
      <w:lvlJc w:val="left"/>
      <w:pPr>
        <w:ind w:left="1800" w:hanging="1800"/>
      </w:pPr>
      <w:rPr>
        <w:rFonts w:eastAsiaTheme="minorHAnsi" w:hint="default"/>
      </w:rPr>
    </w:lvl>
    <w:lvl w:ilvl="6">
      <w:start w:val="1"/>
      <w:numFmt w:val="decimal"/>
      <w:lvlText w:val="%1.%2.%3.%4.%5.%6.%7"/>
      <w:lvlJc w:val="left"/>
      <w:pPr>
        <w:ind w:left="2160" w:hanging="2160"/>
      </w:pPr>
      <w:rPr>
        <w:rFonts w:eastAsiaTheme="minorHAnsi" w:hint="default"/>
      </w:rPr>
    </w:lvl>
    <w:lvl w:ilvl="7">
      <w:start w:val="1"/>
      <w:numFmt w:val="decimal"/>
      <w:lvlText w:val="%1.%2.%3.%4.%5.%6.%7.%8"/>
      <w:lvlJc w:val="left"/>
      <w:pPr>
        <w:ind w:left="2520" w:hanging="2520"/>
      </w:pPr>
      <w:rPr>
        <w:rFonts w:eastAsiaTheme="minorHAnsi" w:hint="default"/>
      </w:rPr>
    </w:lvl>
    <w:lvl w:ilvl="8">
      <w:start w:val="1"/>
      <w:numFmt w:val="decimal"/>
      <w:lvlText w:val="%1.%2.%3.%4.%5.%6.%7.%8.%9"/>
      <w:lvlJc w:val="left"/>
      <w:pPr>
        <w:ind w:left="2880" w:hanging="2880"/>
      </w:pPr>
      <w:rPr>
        <w:rFonts w:eastAsiaTheme="minorHAnsi" w:hint="default"/>
      </w:rPr>
    </w:lvl>
  </w:abstractNum>
  <w:abstractNum w:abstractNumId="19" w15:restartNumberingAfterBreak="0">
    <w:nsid w:val="591256DA"/>
    <w:multiLevelType w:val="multilevel"/>
    <w:tmpl w:val="4A98FEBA"/>
    <w:lvl w:ilvl="0">
      <w:start w:val="1"/>
      <w:numFmt w:val="lowerRoman"/>
      <w:lvlText w:val="%1)."/>
      <w:lvlJc w:val="right"/>
      <w:pPr>
        <w:ind w:left="578" w:hanging="360"/>
      </w:pPr>
      <w:rPr>
        <w:rFonts w:hint="default"/>
      </w:rPr>
    </w:lvl>
    <w:lvl w:ilvl="1">
      <w:start w:val="1"/>
      <w:numFmt w:val="lowerLetter"/>
      <w:lvlText w:val="%2."/>
      <w:lvlJc w:val="left"/>
      <w:pPr>
        <w:ind w:left="1298" w:hanging="360"/>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0" w15:restartNumberingAfterBreak="0">
    <w:nsid w:val="5D4606FF"/>
    <w:multiLevelType w:val="multilevel"/>
    <w:tmpl w:val="0C266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13F0112"/>
    <w:multiLevelType w:val="hybridMultilevel"/>
    <w:tmpl w:val="5C826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3A0ACF"/>
    <w:multiLevelType w:val="hybridMultilevel"/>
    <w:tmpl w:val="AAF61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75E6A"/>
    <w:multiLevelType w:val="hybridMultilevel"/>
    <w:tmpl w:val="84C05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5C5DEB"/>
    <w:multiLevelType w:val="hybridMultilevel"/>
    <w:tmpl w:val="34E0F402"/>
    <w:lvl w:ilvl="0" w:tplc="011E27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CB3FD5"/>
    <w:multiLevelType w:val="multilevel"/>
    <w:tmpl w:val="408A5F6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38248636">
    <w:abstractNumId w:val="18"/>
  </w:num>
  <w:num w:numId="2" w16cid:durableId="871917256">
    <w:abstractNumId w:val="12"/>
  </w:num>
  <w:num w:numId="3" w16cid:durableId="1447652721">
    <w:abstractNumId w:val="15"/>
  </w:num>
  <w:num w:numId="4" w16cid:durableId="1217623321">
    <w:abstractNumId w:val="20"/>
  </w:num>
  <w:num w:numId="5" w16cid:durableId="569854760">
    <w:abstractNumId w:val="13"/>
  </w:num>
  <w:num w:numId="6" w16cid:durableId="68355599">
    <w:abstractNumId w:val="8"/>
  </w:num>
  <w:num w:numId="7" w16cid:durableId="561871241">
    <w:abstractNumId w:val="6"/>
  </w:num>
  <w:num w:numId="8" w16cid:durableId="1096440287">
    <w:abstractNumId w:val="11"/>
  </w:num>
  <w:num w:numId="9" w16cid:durableId="207839617">
    <w:abstractNumId w:val="16"/>
  </w:num>
  <w:num w:numId="10" w16cid:durableId="1508447222">
    <w:abstractNumId w:val="1"/>
  </w:num>
  <w:num w:numId="11" w16cid:durableId="2032804550">
    <w:abstractNumId w:val="21"/>
  </w:num>
  <w:num w:numId="12" w16cid:durableId="866988765">
    <w:abstractNumId w:val="19"/>
  </w:num>
  <w:num w:numId="13" w16cid:durableId="201213710">
    <w:abstractNumId w:val="0"/>
  </w:num>
  <w:num w:numId="14" w16cid:durableId="796873377">
    <w:abstractNumId w:val="10"/>
  </w:num>
  <w:num w:numId="15" w16cid:durableId="824122832">
    <w:abstractNumId w:val="23"/>
  </w:num>
  <w:num w:numId="16" w16cid:durableId="1538852922">
    <w:abstractNumId w:val="22"/>
  </w:num>
  <w:num w:numId="17" w16cid:durableId="1189179081">
    <w:abstractNumId w:val="25"/>
  </w:num>
  <w:num w:numId="18" w16cid:durableId="1571573657">
    <w:abstractNumId w:val="7"/>
  </w:num>
  <w:num w:numId="19" w16cid:durableId="7606189">
    <w:abstractNumId w:val="3"/>
  </w:num>
  <w:num w:numId="20" w16cid:durableId="702099763">
    <w:abstractNumId w:val="4"/>
  </w:num>
  <w:num w:numId="21" w16cid:durableId="534078688">
    <w:abstractNumId w:val="17"/>
  </w:num>
  <w:num w:numId="22" w16cid:durableId="1321420812">
    <w:abstractNumId w:val="14"/>
  </w:num>
  <w:num w:numId="23" w16cid:durableId="955212833">
    <w:abstractNumId w:val="5"/>
  </w:num>
  <w:num w:numId="24" w16cid:durableId="84614915">
    <w:abstractNumId w:val="24"/>
  </w:num>
  <w:num w:numId="25" w16cid:durableId="1303265864">
    <w:abstractNumId w:val="2"/>
  </w:num>
  <w:num w:numId="26" w16cid:durableId="9016725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42"/>
    <w:rsid w:val="0000479A"/>
    <w:rsid w:val="000F4496"/>
    <w:rsid w:val="00220C15"/>
    <w:rsid w:val="00296675"/>
    <w:rsid w:val="00296FA1"/>
    <w:rsid w:val="002A33C8"/>
    <w:rsid w:val="00497675"/>
    <w:rsid w:val="0053244B"/>
    <w:rsid w:val="00532561"/>
    <w:rsid w:val="005B5918"/>
    <w:rsid w:val="005C2FE5"/>
    <w:rsid w:val="005D53F0"/>
    <w:rsid w:val="005E25A0"/>
    <w:rsid w:val="005F1C9C"/>
    <w:rsid w:val="00656582"/>
    <w:rsid w:val="00682CCE"/>
    <w:rsid w:val="006B0142"/>
    <w:rsid w:val="006E0699"/>
    <w:rsid w:val="0072232B"/>
    <w:rsid w:val="00737001"/>
    <w:rsid w:val="00796432"/>
    <w:rsid w:val="007B2E45"/>
    <w:rsid w:val="008624E3"/>
    <w:rsid w:val="00902B1D"/>
    <w:rsid w:val="009166C3"/>
    <w:rsid w:val="009B5AF5"/>
    <w:rsid w:val="009E2267"/>
    <w:rsid w:val="00A06966"/>
    <w:rsid w:val="00A418D4"/>
    <w:rsid w:val="00A42372"/>
    <w:rsid w:val="00A56F9D"/>
    <w:rsid w:val="00A74B6E"/>
    <w:rsid w:val="00AD77C9"/>
    <w:rsid w:val="00B6788F"/>
    <w:rsid w:val="00B97CE3"/>
    <w:rsid w:val="00BD040B"/>
    <w:rsid w:val="00BF4EDC"/>
    <w:rsid w:val="00CC639E"/>
    <w:rsid w:val="00D10581"/>
    <w:rsid w:val="00DA0BF8"/>
    <w:rsid w:val="00E45F4A"/>
    <w:rsid w:val="00F037A5"/>
    <w:rsid w:val="00F46AD9"/>
    <w:rsid w:val="00F90640"/>
    <w:rsid w:val="00FC2B3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F1CAC"/>
  <w15:chartTrackingRefBased/>
  <w15:docId w15:val="{076D2C79-EA92-2745-BAD0-B05D9A90E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A42372"/>
    <w:pPr>
      <w:keepNext/>
      <w:keepLines/>
      <w:spacing w:before="200" w:line="276" w:lineRule="auto"/>
      <w:outlineLvl w:val="3"/>
    </w:pPr>
    <w:rPr>
      <w:rFonts w:ascii="Cambria" w:eastAsia="Times New Roman" w:hAnsi="Cambria" w:cs="Calibri"/>
      <w:b/>
      <w:bCs/>
      <w:i/>
      <w:iCs/>
      <w:color w:val="4F81BD"/>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E0699"/>
    <w:pPr>
      <w:ind w:left="720"/>
      <w:contextualSpacing/>
    </w:pPr>
  </w:style>
  <w:style w:type="character" w:customStyle="1" w:styleId="Heading4Char">
    <w:name w:val="Heading 4 Char"/>
    <w:basedOn w:val="DefaultParagraphFont"/>
    <w:link w:val="Heading4"/>
    <w:uiPriority w:val="9"/>
    <w:semiHidden/>
    <w:rsid w:val="00A42372"/>
    <w:rPr>
      <w:rFonts w:ascii="Cambria" w:eastAsia="Times New Roman" w:hAnsi="Cambria" w:cs="Calibri"/>
      <w:b/>
      <w:bCs/>
      <w:i/>
      <w:iCs/>
      <w:color w:val="4F81BD"/>
      <w:sz w:val="22"/>
      <w:szCs w:val="22"/>
      <w:lang w:val="en-US"/>
    </w:rPr>
  </w:style>
  <w:style w:type="character" w:customStyle="1" w:styleId="ListParagraphChar">
    <w:name w:val="List Paragraph Char"/>
    <w:link w:val="ListParagraph"/>
    <w:uiPriority w:val="34"/>
    <w:locked/>
    <w:rsid w:val="00A42372"/>
  </w:style>
  <w:style w:type="paragraph" w:styleId="NoSpacing">
    <w:name w:val="No Spacing"/>
    <w:link w:val="NoSpacingChar"/>
    <w:uiPriority w:val="1"/>
    <w:qFormat/>
    <w:rsid w:val="00B6788F"/>
    <w:rPr>
      <w:rFonts w:ascii="Calibri" w:eastAsia="Calibri" w:hAnsi="Calibri" w:cs="Times New Roman"/>
      <w:sz w:val="22"/>
      <w:szCs w:val="22"/>
      <w:lang w:val="en-US"/>
    </w:rPr>
  </w:style>
  <w:style w:type="character" w:customStyle="1" w:styleId="NoSpacingChar">
    <w:name w:val="No Spacing Char"/>
    <w:link w:val="NoSpacing"/>
    <w:uiPriority w:val="1"/>
    <w:locked/>
    <w:rsid w:val="00B6788F"/>
    <w:rPr>
      <w:rFonts w:ascii="Calibri" w:eastAsia="Calibri" w:hAnsi="Calibri" w:cs="Times New Roman"/>
      <w:sz w:val="22"/>
      <w:szCs w:val="22"/>
      <w:lang w:val="en-US"/>
    </w:rPr>
  </w:style>
  <w:style w:type="paragraph" w:styleId="Footer">
    <w:name w:val="footer"/>
    <w:basedOn w:val="Normal"/>
    <w:link w:val="FooterChar"/>
    <w:uiPriority w:val="99"/>
    <w:unhideWhenUsed/>
    <w:rsid w:val="00F46AD9"/>
    <w:pPr>
      <w:tabs>
        <w:tab w:val="center" w:pos="4513"/>
        <w:tab w:val="right" w:pos="9026"/>
      </w:tabs>
    </w:pPr>
  </w:style>
  <w:style w:type="character" w:customStyle="1" w:styleId="FooterChar">
    <w:name w:val="Footer Char"/>
    <w:basedOn w:val="DefaultParagraphFont"/>
    <w:link w:val="Footer"/>
    <w:uiPriority w:val="99"/>
    <w:rsid w:val="00F46AD9"/>
  </w:style>
  <w:style w:type="character" w:styleId="PageNumber">
    <w:name w:val="page number"/>
    <w:basedOn w:val="DefaultParagraphFont"/>
    <w:uiPriority w:val="99"/>
    <w:semiHidden/>
    <w:unhideWhenUsed/>
    <w:rsid w:val="00F46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dictionaries.com/definition/english/colon" TargetMode="External"/><Relationship Id="rId13" Type="http://schemas.openxmlformats.org/officeDocument/2006/relationships/hyperlink" Target="http://www.oxforddictionaries.com/words/apostrophe" TargetMode="External"/><Relationship Id="rId18" Type="http://schemas.openxmlformats.org/officeDocument/2006/relationships/hyperlink" Target="http://www.oxforddictionaries.com/words/hyphen" TargetMode="External"/><Relationship Id="rId26" Type="http://schemas.openxmlformats.org/officeDocument/2006/relationships/hyperlink" Target="http://www.oxforddictionaries.com/definition/english/amuse" TargetMode="External"/><Relationship Id="rId3" Type="http://schemas.openxmlformats.org/officeDocument/2006/relationships/settings" Target="settings.xml"/><Relationship Id="rId21" Type="http://schemas.openxmlformats.org/officeDocument/2006/relationships/hyperlink" Target="http://www.oxforddictionaries.com/definition/english/exclamation-mark" TargetMode="External"/><Relationship Id="rId7" Type="http://schemas.openxmlformats.org/officeDocument/2006/relationships/hyperlink" Target="http://www.oxforddictionaries.com/definition/english/separate" TargetMode="External"/><Relationship Id="rId12" Type="http://schemas.openxmlformats.org/officeDocument/2006/relationships/hyperlink" Target="http://www.oxforddictionaries.com/words/apostrophe" TargetMode="External"/><Relationship Id="rId17" Type="http://schemas.openxmlformats.org/officeDocument/2006/relationships/hyperlink" Target="http://www.oxforddictionaries.com/words/hyphen" TargetMode="External"/><Relationship Id="rId25" Type="http://schemas.openxmlformats.org/officeDocument/2006/relationships/hyperlink" Target="http://www.oxforddictionaries.com/definition/english/yell" TargetMode="External"/><Relationship Id="rId2" Type="http://schemas.openxmlformats.org/officeDocument/2006/relationships/styles" Target="styles.xml"/><Relationship Id="rId16" Type="http://schemas.openxmlformats.org/officeDocument/2006/relationships/hyperlink" Target="http://www.oxforddictionaries.com/words/hyphen" TargetMode="External"/><Relationship Id="rId20" Type="http://schemas.openxmlformats.org/officeDocument/2006/relationships/hyperlink" Target="http://www.oxforddictionaries.com/definition/english/inverted-comma"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dictionaries.com/words/apostrophe" TargetMode="External"/><Relationship Id="rId24" Type="http://schemas.openxmlformats.org/officeDocument/2006/relationships/hyperlink" Target="http://www.oxforddictionaries.com/definition/english/represent" TargetMode="External"/><Relationship Id="rId5" Type="http://schemas.openxmlformats.org/officeDocument/2006/relationships/footnotes" Target="footnotes.xml"/><Relationship Id="rId15" Type="http://schemas.openxmlformats.org/officeDocument/2006/relationships/hyperlink" Target="http://www.oxforddictionaries.com/words/hyphen" TargetMode="External"/><Relationship Id="rId23" Type="http://schemas.openxmlformats.org/officeDocument/2006/relationships/hyperlink" Target="http://www.oxforddictionaries.com/definition/english/amuse" TargetMode="External"/><Relationship Id="rId28" Type="http://schemas.openxmlformats.org/officeDocument/2006/relationships/footer" Target="footer1.xml"/><Relationship Id="rId10" Type="http://schemas.openxmlformats.org/officeDocument/2006/relationships/hyperlink" Target="http://www.oxforddictionaries.com/words/apostrophe" TargetMode="External"/><Relationship Id="rId19" Type="http://schemas.openxmlformats.org/officeDocument/2006/relationships/hyperlink" Target="http://www.oxforddictionaries.com/definition/english/Everest-Mou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oxforddictionaries.com/definition/english/clause" TargetMode="External"/><Relationship Id="rId14" Type="http://schemas.openxmlformats.org/officeDocument/2006/relationships/hyperlink" Target="http://www.oxforddictionaries.com/words/hyphen" TargetMode="External"/><Relationship Id="rId22" Type="http://schemas.openxmlformats.org/officeDocument/2006/relationships/hyperlink" Target="http://www.oxforddictionaries.com/definition/english/represent" TargetMode="External"/><Relationship Id="rId27" Type="http://schemas.openxmlformats.org/officeDocument/2006/relationships/hyperlink" Target="http://www.oxforddictionaries.com/definition/english/indicat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15</Pages>
  <Words>4869</Words>
  <Characters>27755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24</cp:revision>
  <dcterms:created xsi:type="dcterms:W3CDTF">2025-03-13T08:07:00Z</dcterms:created>
  <dcterms:modified xsi:type="dcterms:W3CDTF">2025-03-16T17:59:00Z</dcterms:modified>
</cp:coreProperties>
</file>