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B07" w:rsidRDefault="00C27B07" w:rsidP="001112F7">
      <w:pPr>
        <w:spacing w:line="276" w:lineRule="auto"/>
        <w:jc w:val="center"/>
        <w:rPr>
          <w:rFonts w:ascii="Times New Roman" w:hAnsi="Times New Roman"/>
          <w:b/>
          <w:sz w:val="32"/>
          <w:szCs w:val="28"/>
          <w:lang w:val="tg-Cyrl-TJ"/>
        </w:rPr>
      </w:pPr>
      <w:r w:rsidRPr="00D37F82">
        <w:rPr>
          <w:rFonts w:ascii="Times New Roman" w:hAnsi="Times New Roman"/>
          <w:b/>
          <w:sz w:val="32"/>
          <w:szCs w:val="28"/>
          <w:lang w:val="tg-Cyrl-TJ"/>
        </w:rPr>
        <w:t>Номи курс: Фаъолияти иқтисоди берунаи корхонаҳо дар Ҷумҳурии Тоҷикистон</w:t>
      </w:r>
    </w:p>
    <w:p w:rsidR="00C27B07" w:rsidRDefault="00C27B07" w:rsidP="00C27B07">
      <w:pPr>
        <w:spacing w:line="360" w:lineRule="auto"/>
        <w:jc w:val="center"/>
        <w:rPr>
          <w:rFonts w:ascii="Times New Roman" w:hAnsi="Times New Roman"/>
          <w:i/>
          <w:sz w:val="32"/>
          <w:szCs w:val="32"/>
          <w:lang w:val="uz-Cyrl-UZ"/>
        </w:rPr>
      </w:pPr>
      <w:r w:rsidRPr="00D37F82">
        <w:rPr>
          <w:rFonts w:ascii="Times New Roman" w:hAnsi="Times New Roman"/>
          <w:sz w:val="32"/>
          <w:szCs w:val="32"/>
          <w:lang w:val="uz-Cyrl-UZ"/>
        </w:rPr>
        <w:t>(</w:t>
      </w:r>
      <w:r w:rsidRPr="007946BA">
        <w:rPr>
          <w:rStyle w:val="rynqvb"/>
          <w:rFonts w:ascii="Times New Roman" w:hAnsi="Times New Roman"/>
          <w:i/>
          <w:lang w:val="en-US"/>
        </w:rPr>
        <w:t>Foreign economic activity of enterprises in the Republic of Tajikistan</w:t>
      </w:r>
      <w:r w:rsidRPr="00D37F82">
        <w:rPr>
          <w:rFonts w:ascii="Times New Roman" w:hAnsi="Times New Roman"/>
          <w:sz w:val="32"/>
          <w:szCs w:val="32"/>
          <w:lang w:val="uz-Cyrl-UZ"/>
        </w:rPr>
        <w:t>)</w:t>
      </w:r>
      <w:r w:rsidRPr="00876B30">
        <w:rPr>
          <w:rFonts w:ascii="Times New Roman" w:hAnsi="Times New Roman"/>
          <w:i/>
          <w:sz w:val="32"/>
          <w:szCs w:val="32"/>
          <w:lang w:val="uz-Cyrl-UZ"/>
        </w:rPr>
        <w:t>.</w:t>
      </w:r>
    </w:p>
    <w:p w:rsidR="003A65A4" w:rsidRPr="003A65A4" w:rsidRDefault="003A65A4" w:rsidP="00C27B07">
      <w:pPr>
        <w:spacing w:line="360" w:lineRule="auto"/>
        <w:jc w:val="center"/>
        <w:rPr>
          <w:rFonts w:ascii="Times New Roman" w:hAnsi="Times New Roman"/>
          <w:sz w:val="8"/>
          <w:szCs w:val="32"/>
          <w:lang w:val="en-US"/>
        </w:rPr>
      </w:pPr>
    </w:p>
    <w:p w:rsidR="00261858" w:rsidRPr="001112F7" w:rsidRDefault="00261858" w:rsidP="00C27B07">
      <w:pPr>
        <w:rPr>
          <w:rStyle w:val="rynqvb"/>
          <w:rFonts w:ascii="Times New Roman" w:hAnsi="Times New Roman"/>
          <w:b/>
          <w:sz w:val="2"/>
          <w:lang w:val="en-US"/>
        </w:rPr>
      </w:pPr>
    </w:p>
    <w:p w:rsidR="00C27B07" w:rsidRPr="00376D82" w:rsidRDefault="00710674" w:rsidP="00470E3A">
      <w:pPr>
        <w:spacing w:line="360" w:lineRule="auto"/>
        <w:jc w:val="both"/>
        <w:rPr>
          <w:rStyle w:val="rynqvb"/>
          <w:rFonts w:ascii="Times New Roman" w:hAnsi="Times New Roman"/>
          <w:lang w:val="en-US"/>
        </w:rPr>
      </w:pPr>
      <w:r>
        <w:rPr>
          <w:rStyle w:val="rynqvb"/>
          <w:rFonts w:ascii="Times New Roman" w:hAnsi="Times New Roman"/>
          <w:b/>
          <w:lang w:val="en-US"/>
        </w:rPr>
        <w:t xml:space="preserve">Week </w:t>
      </w:r>
      <w:r w:rsidR="00376D82">
        <w:rPr>
          <w:rStyle w:val="rynqvb"/>
          <w:rFonts w:ascii="Times New Roman" w:hAnsi="Times New Roman"/>
          <w:b/>
          <w:lang w:val="tg-Cyrl-TJ"/>
        </w:rPr>
        <w:t>10</w:t>
      </w:r>
      <w:r w:rsidR="00C27B07" w:rsidRPr="007946BA">
        <w:rPr>
          <w:rStyle w:val="rynqvb"/>
          <w:b/>
          <w:lang w:val="en-US"/>
        </w:rPr>
        <w:t>.</w:t>
      </w:r>
      <w:r w:rsidR="001E2A73" w:rsidRPr="001E2A73">
        <w:rPr>
          <w:rFonts w:ascii="Times New Roman" w:hAnsi="Times New Roman"/>
          <w:lang w:val="tg-Cyrl-TJ"/>
        </w:rPr>
        <w:t xml:space="preserve"> </w:t>
      </w:r>
      <w:r w:rsidR="00376D82" w:rsidRPr="00376D82">
        <w:rPr>
          <w:w w:val="105"/>
          <w:lang w:val="en-US"/>
        </w:rPr>
        <w:t>Foreign</w:t>
      </w:r>
      <w:r w:rsidR="00376D82" w:rsidRPr="00376D82">
        <w:rPr>
          <w:spacing w:val="-3"/>
          <w:w w:val="105"/>
          <w:lang w:val="en-US"/>
        </w:rPr>
        <w:t xml:space="preserve"> </w:t>
      </w:r>
      <w:r w:rsidR="00376D82" w:rsidRPr="00376D82">
        <w:rPr>
          <w:w w:val="105"/>
          <w:lang w:val="en-US"/>
        </w:rPr>
        <w:t>trade</w:t>
      </w:r>
      <w:r w:rsidR="00376D82" w:rsidRPr="00376D82">
        <w:rPr>
          <w:spacing w:val="-7"/>
          <w:w w:val="105"/>
          <w:lang w:val="en-US"/>
        </w:rPr>
        <w:t xml:space="preserve"> </w:t>
      </w:r>
      <w:r w:rsidR="00376D82" w:rsidRPr="00376D82">
        <w:rPr>
          <w:w w:val="105"/>
          <w:lang w:val="en-US"/>
        </w:rPr>
        <w:t>agreements</w:t>
      </w:r>
      <w:r w:rsidR="00376D82" w:rsidRPr="00376D82">
        <w:rPr>
          <w:spacing w:val="-3"/>
          <w:w w:val="105"/>
          <w:lang w:val="en-US"/>
        </w:rPr>
        <w:t xml:space="preserve"> </w:t>
      </w:r>
      <w:r w:rsidR="00376D82" w:rsidRPr="00376D82">
        <w:rPr>
          <w:w w:val="105"/>
          <w:lang w:val="en-US"/>
        </w:rPr>
        <w:t>(contracts)</w:t>
      </w:r>
      <w:r w:rsidR="00376D82" w:rsidRPr="00376D82">
        <w:rPr>
          <w:spacing w:val="-4"/>
          <w:w w:val="105"/>
          <w:lang w:val="en-US"/>
        </w:rPr>
        <w:t xml:space="preserve"> </w:t>
      </w:r>
      <w:r w:rsidR="00376D82" w:rsidRPr="00376D82">
        <w:rPr>
          <w:w w:val="105"/>
          <w:lang w:val="en-US"/>
        </w:rPr>
        <w:t>in</w:t>
      </w:r>
      <w:r w:rsidR="00376D82" w:rsidRPr="00376D82">
        <w:rPr>
          <w:spacing w:val="-3"/>
          <w:w w:val="105"/>
          <w:lang w:val="en-US"/>
        </w:rPr>
        <w:t xml:space="preserve"> </w:t>
      </w:r>
      <w:r w:rsidR="00376D82" w:rsidRPr="00376D82">
        <w:rPr>
          <w:w w:val="105"/>
          <w:lang w:val="en-US"/>
        </w:rPr>
        <w:t>Tajik</w:t>
      </w:r>
      <w:r w:rsidR="00376D82" w:rsidRPr="00376D82">
        <w:rPr>
          <w:spacing w:val="-3"/>
          <w:w w:val="105"/>
          <w:lang w:val="en-US"/>
        </w:rPr>
        <w:t xml:space="preserve"> </w:t>
      </w:r>
      <w:r w:rsidR="00376D82" w:rsidRPr="00376D82">
        <w:rPr>
          <w:spacing w:val="-2"/>
          <w:w w:val="105"/>
          <w:lang w:val="en-US"/>
        </w:rPr>
        <w:t>enterprises</w:t>
      </w:r>
    </w:p>
    <w:p w:rsidR="00C27B07" w:rsidRPr="001112F7" w:rsidRDefault="00C27B07" w:rsidP="00470E3A">
      <w:pPr>
        <w:jc w:val="both"/>
        <w:rPr>
          <w:rStyle w:val="rynqvb"/>
          <w:rFonts w:ascii="Times New Roman" w:hAnsi="Times New Roman"/>
          <w:sz w:val="2"/>
          <w:lang w:val="tg-Cyrl-TJ"/>
        </w:rPr>
      </w:pPr>
    </w:p>
    <w:p w:rsidR="005E351F" w:rsidRPr="00376D82" w:rsidRDefault="00C27B07" w:rsidP="00470E3A">
      <w:pPr>
        <w:spacing w:line="360" w:lineRule="auto"/>
        <w:jc w:val="both"/>
        <w:rPr>
          <w:szCs w:val="28"/>
          <w:lang w:val="tg-Cyrl-TJ"/>
        </w:rPr>
      </w:pPr>
      <w:r w:rsidRPr="007946BA">
        <w:rPr>
          <w:rFonts w:ascii="Times New Roman" w:hAnsi="Times New Roman"/>
          <w:b/>
          <w:szCs w:val="28"/>
          <w:lang w:val="tg-Cyrl-TJ"/>
        </w:rPr>
        <w:t>Мавз</w:t>
      </w:r>
      <w:r>
        <w:rPr>
          <w:rFonts w:ascii="Times New Roman" w:hAnsi="Times New Roman"/>
          <w:b/>
          <w:szCs w:val="28"/>
          <w:lang w:val="tg-Cyrl-TJ"/>
        </w:rPr>
        <w:t>ӯ</w:t>
      </w:r>
      <w:r w:rsidRPr="007946BA">
        <w:rPr>
          <w:rFonts w:ascii="Times New Roman" w:hAnsi="Times New Roman"/>
          <w:b/>
          <w:szCs w:val="28"/>
          <w:lang w:val="tg-Cyrl-TJ"/>
        </w:rPr>
        <w:t>и</w:t>
      </w:r>
      <w:r w:rsidR="00376D82">
        <w:rPr>
          <w:rFonts w:ascii="Times New Roman" w:hAnsi="Times New Roman"/>
          <w:b/>
          <w:szCs w:val="28"/>
          <w:lang w:val="tg-Cyrl-TJ"/>
        </w:rPr>
        <w:t xml:space="preserve"> 10</w:t>
      </w:r>
      <w:r w:rsidRPr="007946BA">
        <w:rPr>
          <w:rFonts w:ascii="Times New Roman" w:hAnsi="Times New Roman"/>
          <w:b/>
          <w:szCs w:val="28"/>
          <w:lang w:val="tg-Cyrl-TJ"/>
        </w:rPr>
        <w:t xml:space="preserve">. </w:t>
      </w:r>
      <w:r w:rsidR="00376D82" w:rsidRPr="00376D82">
        <w:rPr>
          <w:rFonts w:ascii="Times New Roman" w:hAnsi="Times New Roman"/>
          <w:spacing w:val="-2"/>
          <w:lang w:val="tg-Cyrl-TJ"/>
        </w:rPr>
        <w:t>Қарордодҳои</w:t>
      </w:r>
      <w:r w:rsidR="00376D82" w:rsidRPr="00376D82">
        <w:rPr>
          <w:rFonts w:ascii="Times New Roman" w:hAnsi="Times New Roman"/>
          <w:lang w:val="tg-Cyrl-TJ"/>
        </w:rPr>
        <w:tab/>
      </w:r>
      <w:r w:rsidR="00376D82" w:rsidRPr="00376D82">
        <w:rPr>
          <w:rFonts w:ascii="Times New Roman" w:hAnsi="Times New Roman"/>
          <w:spacing w:val="-2"/>
          <w:lang w:val="tg-Cyrl-TJ"/>
        </w:rPr>
        <w:t>(шартномаҳои)</w:t>
      </w:r>
      <w:r w:rsidR="00376D82" w:rsidRPr="00376D82">
        <w:rPr>
          <w:rFonts w:ascii="Times New Roman" w:hAnsi="Times New Roman"/>
          <w:lang w:val="tg-Cyrl-TJ"/>
        </w:rPr>
        <w:tab/>
      </w:r>
      <w:r w:rsidR="00376D82" w:rsidRPr="00376D82">
        <w:rPr>
          <w:rFonts w:ascii="Times New Roman" w:hAnsi="Times New Roman"/>
          <w:spacing w:val="-2"/>
          <w:lang w:val="tg-Cyrl-TJ"/>
        </w:rPr>
        <w:t xml:space="preserve">савдои </w:t>
      </w:r>
      <w:r w:rsidR="00376D82" w:rsidRPr="00376D82">
        <w:rPr>
          <w:rFonts w:ascii="Times New Roman" w:hAnsi="Times New Roman"/>
          <w:lang w:val="tg-Cyrl-TJ"/>
        </w:rPr>
        <w:t>хориҷа дар корхонаҳои Тоҷикистон</w:t>
      </w:r>
    </w:p>
    <w:p w:rsidR="003A65A4" w:rsidRPr="003A65A4" w:rsidRDefault="003A65A4" w:rsidP="00470E3A">
      <w:pPr>
        <w:spacing w:line="360" w:lineRule="auto"/>
        <w:jc w:val="both"/>
        <w:rPr>
          <w:b/>
          <w:sz w:val="8"/>
          <w:szCs w:val="28"/>
          <w:lang w:val="tg-Cyrl-TJ"/>
        </w:rPr>
      </w:pPr>
    </w:p>
    <w:p w:rsidR="00C27B07" w:rsidRPr="001112F7" w:rsidRDefault="00C27B07" w:rsidP="00C27B07">
      <w:pPr>
        <w:jc w:val="both"/>
        <w:rPr>
          <w:b/>
          <w:sz w:val="2"/>
          <w:szCs w:val="28"/>
          <w:lang w:val="tg-Cyrl-TJ"/>
        </w:rPr>
      </w:pPr>
    </w:p>
    <w:p w:rsidR="00376D82" w:rsidRPr="00376D82" w:rsidRDefault="00C27B07" w:rsidP="00376D82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721D39">
        <w:rPr>
          <w:rFonts w:ascii="Times New Roman" w:hAnsi="Times New Roman"/>
          <w:b/>
          <w:bCs/>
          <w:szCs w:val="28"/>
          <w:lang w:val="tg-Cyrl-TJ"/>
        </w:rPr>
        <w:t>1</w:t>
      </w:r>
      <w:r w:rsidR="001E2A73" w:rsidRPr="00721D39"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  <w:t>.</w:t>
      </w:r>
      <w:r w:rsidR="001E2A73" w:rsidRPr="00E46869"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  <w:t xml:space="preserve"> </w:t>
      </w:r>
      <w:r w:rsidR="00376D82" w:rsidRPr="00376D82">
        <w:rPr>
          <w:rFonts w:ascii="Times New Roman" w:hAnsi="Times New Roman"/>
          <w:b/>
          <w:szCs w:val="28"/>
          <w:lang w:val="tg-Cyrl-TJ"/>
        </w:rPr>
        <w:t>Вазифаҳои асосии омори молияи ширкат кадомњоянд?</w:t>
      </w:r>
      <w:r w:rsidR="00376D82" w:rsidRPr="00376D82">
        <w:rPr>
          <w:rFonts w:ascii="Times New Roman" w:hAnsi="Times New Roman"/>
          <w:szCs w:val="28"/>
          <w:lang w:val="tg-Cyrl-TJ"/>
        </w:rPr>
        <w:t xml:space="preserve"> </w:t>
      </w:r>
    </w:p>
    <w:p w:rsidR="00376D82" w:rsidRPr="00376D82" w:rsidRDefault="00376D82" w:rsidP="00376D82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376D82">
        <w:rPr>
          <w:rFonts w:ascii="Times New Roman" w:hAnsi="Times New Roman"/>
          <w:szCs w:val="28"/>
          <w:lang w:val="tg-Cyrl-TJ"/>
        </w:rPr>
        <w:t xml:space="preserve">а) омӯзиши </w:t>
      </w:r>
      <w:r>
        <w:rPr>
          <w:rFonts w:ascii="Times New Roman" w:hAnsi="Times New Roman"/>
          <w:szCs w:val="28"/>
          <w:lang w:val="tg-Cyrl-TJ"/>
        </w:rPr>
        <w:t>ҳ</w:t>
      </w:r>
      <w:r w:rsidRPr="00376D82">
        <w:rPr>
          <w:rFonts w:ascii="Times New Roman" w:hAnsi="Times New Roman"/>
          <w:szCs w:val="28"/>
          <w:lang w:val="tg-Cyrl-TJ"/>
        </w:rPr>
        <w:t>олат ва рушди муносибатҳои молиявию пулии субъектҳои хоҷагидор;</w:t>
      </w:r>
    </w:p>
    <w:p w:rsidR="00376D82" w:rsidRPr="00376D82" w:rsidRDefault="00376D82" w:rsidP="00376D82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376D82">
        <w:rPr>
          <w:rFonts w:ascii="Times New Roman" w:hAnsi="Times New Roman"/>
          <w:szCs w:val="28"/>
          <w:lang w:val="tg-Cyrl-TJ"/>
        </w:rPr>
        <w:t>б) таҳлили ҳаҷм ва сохтори манбаъҳои ташаккулёбии захираҳои молиявӣ;</w:t>
      </w:r>
    </w:p>
    <w:p w:rsidR="00376D82" w:rsidRPr="00376D82" w:rsidRDefault="00376D82" w:rsidP="00376D82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376D82">
        <w:rPr>
          <w:rFonts w:ascii="Times New Roman" w:hAnsi="Times New Roman"/>
          <w:szCs w:val="28"/>
          <w:lang w:val="tg-Cyrl-TJ"/>
        </w:rPr>
        <w:t xml:space="preserve">в) таҳлили сатҳ ва динамикаи фоида ва даромаднокии корхона ва муайян </w:t>
      </w:r>
      <w:r w:rsidR="00B56FA2">
        <w:rPr>
          <w:rFonts w:ascii="Times New Roman" w:hAnsi="Times New Roman"/>
          <w:szCs w:val="28"/>
          <w:lang w:val="tg-Cyrl-TJ"/>
        </w:rPr>
        <w:t>намудани самти истифодаи воситаҳ</w:t>
      </w:r>
      <w:r w:rsidRPr="00376D82">
        <w:rPr>
          <w:rFonts w:ascii="Times New Roman" w:hAnsi="Times New Roman"/>
          <w:szCs w:val="28"/>
          <w:lang w:val="tg-Cyrl-TJ"/>
        </w:rPr>
        <w:t>ои пул</w:t>
      </w:r>
      <w:r>
        <w:rPr>
          <w:rFonts w:ascii="Times New Roman" w:hAnsi="Times New Roman"/>
          <w:szCs w:val="28"/>
          <w:lang w:val="tg-Cyrl-TJ"/>
        </w:rPr>
        <w:t>ӣ</w:t>
      </w:r>
      <w:r w:rsidRPr="00376D82">
        <w:rPr>
          <w:rFonts w:ascii="Times New Roman" w:hAnsi="Times New Roman"/>
          <w:szCs w:val="28"/>
          <w:lang w:val="tg-Cyrl-TJ"/>
        </w:rPr>
        <w:t>;</w:t>
      </w:r>
    </w:p>
    <w:p w:rsidR="00376D82" w:rsidRPr="00376D82" w:rsidRDefault="00376D82" w:rsidP="00376D82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376D82">
        <w:rPr>
          <w:rFonts w:ascii="Times New Roman" w:hAnsi="Times New Roman"/>
          <w:szCs w:val="28"/>
          <w:lang w:val="tg-Cyrl-TJ"/>
        </w:rPr>
        <w:t>г)  вазифаҳои дар бандҳои болои зикршуда ва  арзёбии суботи молиявӣ ва вазъи пардохтпазир</w:t>
      </w:r>
      <w:r>
        <w:rPr>
          <w:rFonts w:ascii="Times New Roman" w:hAnsi="Times New Roman"/>
          <w:szCs w:val="28"/>
          <w:lang w:val="tg-Cyrl-TJ"/>
        </w:rPr>
        <w:t>ӣ</w:t>
      </w:r>
      <w:r w:rsidRPr="00376D82">
        <w:rPr>
          <w:rFonts w:ascii="Times New Roman" w:hAnsi="Times New Roman"/>
          <w:szCs w:val="28"/>
          <w:lang w:val="tg-Cyrl-TJ"/>
        </w:rPr>
        <w:t>, иҷрои у</w:t>
      </w:r>
      <w:r>
        <w:rPr>
          <w:rFonts w:ascii="Times New Roman" w:hAnsi="Times New Roman"/>
          <w:szCs w:val="28"/>
          <w:lang w:val="tg-Cyrl-TJ"/>
        </w:rPr>
        <w:t>ҳ</w:t>
      </w:r>
      <w:r w:rsidRPr="00376D82">
        <w:rPr>
          <w:rFonts w:ascii="Times New Roman" w:hAnsi="Times New Roman"/>
          <w:szCs w:val="28"/>
          <w:lang w:val="tg-Cyrl-TJ"/>
        </w:rPr>
        <w:t>дадори</w:t>
      </w:r>
      <w:r>
        <w:rPr>
          <w:rFonts w:ascii="Times New Roman" w:hAnsi="Times New Roman"/>
          <w:szCs w:val="28"/>
          <w:lang w:val="tg-Cyrl-TJ"/>
        </w:rPr>
        <w:t>ҳ</w:t>
      </w:r>
      <w:r w:rsidRPr="00376D82">
        <w:rPr>
          <w:rFonts w:ascii="Times New Roman" w:hAnsi="Times New Roman"/>
          <w:szCs w:val="28"/>
          <w:lang w:val="tg-Cyrl-TJ"/>
        </w:rPr>
        <w:t xml:space="preserve">ои молиявию </w:t>
      </w:r>
      <w:r>
        <w:rPr>
          <w:rFonts w:ascii="Times New Roman" w:hAnsi="Times New Roman"/>
          <w:szCs w:val="28"/>
          <w:lang w:val="tg-Cyrl-TJ"/>
        </w:rPr>
        <w:t>қ</w:t>
      </w:r>
      <w:r w:rsidRPr="00376D82">
        <w:rPr>
          <w:rFonts w:ascii="Times New Roman" w:hAnsi="Times New Roman"/>
          <w:szCs w:val="28"/>
          <w:lang w:val="tg-Cyrl-TJ"/>
        </w:rPr>
        <w:t>арзӣ.</w:t>
      </w:r>
    </w:p>
    <w:p w:rsidR="00376D82" w:rsidRPr="00376D82" w:rsidRDefault="00C27B07" w:rsidP="00376D82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376D82">
        <w:rPr>
          <w:rFonts w:ascii="Times New Roman" w:hAnsi="Times New Roman"/>
          <w:b/>
          <w:bCs/>
          <w:szCs w:val="28"/>
          <w:lang w:val="tg-Cyrl-TJ"/>
        </w:rPr>
        <w:t>2.</w:t>
      </w:r>
      <w:r w:rsidRPr="00376D82">
        <w:rPr>
          <w:rFonts w:ascii="Times New Roman" w:hAnsi="Times New Roman"/>
          <w:bCs/>
          <w:szCs w:val="28"/>
          <w:lang w:val="tg-Cyrl-TJ"/>
        </w:rPr>
        <w:t xml:space="preserve"> </w:t>
      </w:r>
      <w:r w:rsidR="00376D82" w:rsidRPr="00376D82">
        <w:rPr>
          <w:rFonts w:ascii="Times New Roman" w:hAnsi="Times New Roman"/>
          <w:b/>
          <w:szCs w:val="28"/>
          <w:lang w:val="tg-Cyrl-TJ"/>
        </w:rPr>
        <w:t>Ҳисоботи ширкатро шар</w:t>
      </w:r>
      <w:r w:rsidR="00376D82">
        <w:rPr>
          <w:rFonts w:ascii="Times New Roman" w:hAnsi="Times New Roman"/>
          <w:b/>
          <w:szCs w:val="28"/>
          <w:lang w:val="tg-Cyrl-TJ"/>
        </w:rPr>
        <w:t>ҳ</w:t>
      </w:r>
      <w:r w:rsidR="00376D82" w:rsidRPr="00376D82">
        <w:rPr>
          <w:rFonts w:ascii="Times New Roman" w:hAnsi="Times New Roman"/>
          <w:b/>
          <w:szCs w:val="28"/>
          <w:lang w:val="tg-Cyrl-TJ"/>
        </w:rPr>
        <w:t xml:space="preserve"> ди</w:t>
      </w:r>
      <w:r w:rsidR="00376D82">
        <w:rPr>
          <w:rFonts w:ascii="Times New Roman" w:hAnsi="Times New Roman"/>
          <w:b/>
          <w:szCs w:val="28"/>
          <w:lang w:val="tg-Cyrl-TJ"/>
        </w:rPr>
        <w:t>ҳ</w:t>
      </w:r>
      <w:r w:rsidR="00376D82" w:rsidRPr="00376D82">
        <w:rPr>
          <w:rFonts w:ascii="Times New Roman" w:hAnsi="Times New Roman"/>
          <w:b/>
          <w:szCs w:val="28"/>
          <w:lang w:val="tg-Cyrl-TJ"/>
        </w:rPr>
        <w:t>ед?</w:t>
      </w:r>
    </w:p>
    <w:p w:rsidR="00376D82" w:rsidRPr="00376D82" w:rsidRDefault="00376D82" w:rsidP="00376D82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376D82">
        <w:rPr>
          <w:rFonts w:ascii="Times New Roman" w:hAnsi="Times New Roman"/>
          <w:szCs w:val="28"/>
          <w:lang w:val="tg-Cyrl-TJ"/>
        </w:rPr>
        <w:t xml:space="preserve">а) омӯзиши </w:t>
      </w:r>
      <w:r>
        <w:rPr>
          <w:rFonts w:ascii="Times New Roman" w:hAnsi="Times New Roman"/>
          <w:szCs w:val="28"/>
          <w:lang w:val="tg-Cyrl-TJ"/>
        </w:rPr>
        <w:t>ҳ</w:t>
      </w:r>
      <w:r w:rsidRPr="00376D82">
        <w:rPr>
          <w:rFonts w:ascii="Times New Roman" w:hAnsi="Times New Roman"/>
          <w:szCs w:val="28"/>
          <w:lang w:val="tg-Cyrl-TJ"/>
        </w:rPr>
        <w:t>олат ва рушди муносибатҳои молиявию пулии субъектҳои хоҷагидор;</w:t>
      </w:r>
    </w:p>
    <w:p w:rsidR="00376D82" w:rsidRPr="00376D82" w:rsidRDefault="00376D82" w:rsidP="00376D82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376D82">
        <w:rPr>
          <w:rFonts w:ascii="Times New Roman" w:hAnsi="Times New Roman"/>
          <w:szCs w:val="28"/>
          <w:lang w:val="tg-Cyrl-TJ"/>
        </w:rPr>
        <w:t>б)</w:t>
      </w:r>
      <w:r>
        <w:rPr>
          <w:rFonts w:ascii="Times New Roman" w:hAnsi="Times New Roman"/>
          <w:szCs w:val="28"/>
          <w:lang w:val="tg-Cyrl-TJ"/>
        </w:rPr>
        <w:t xml:space="preserve"> </w:t>
      </w:r>
      <w:r w:rsidR="00D45E2A" w:rsidRPr="00376D82">
        <w:rPr>
          <w:rFonts w:ascii="Times New Roman" w:hAnsi="Times New Roman"/>
          <w:szCs w:val="28"/>
          <w:lang w:val="tg-Cyrl-TJ"/>
        </w:rPr>
        <w:t xml:space="preserve">системаи нишондиҳандаҳои ба </w:t>
      </w:r>
      <w:r w:rsidR="00D45E2A">
        <w:rPr>
          <w:rFonts w:ascii="Times New Roman" w:hAnsi="Times New Roman"/>
          <w:szCs w:val="28"/>
          <w:lang w:val="tg-Cyrl-TJ"/>
        </w:rPr>
        <w:t>ҳ</w:t>
      </w:r>
      <w:r w:rsidR="00D45E2A" w:rsidRPr="00376D82">
        <w:rPr>
          <w:rFonts w:ascii="Times New Roman" w:hAnsi="Times New Roman"/>
          <w:szCs w:val="28"/>
          <w:lang w:val="tg-Cyrl-TJ"/>
        </w:rPr>
        <w:t>ам ало</w:t>
      </w:r>
      <w:r w:rsidR="00D45E2A">
        <w:rPr>
          <w:rFonts w:ascii="Times New Roman" w:hAnsi="Times New Roman"/>
          <w:szCs w:val="28"/>
          <w:lang w:val="tg-Cyrl-TJ"/>
        </w:rPr>
        <w:t>қ</w:t>
      </w:r>
      <w:r w:rsidR="00D45E2A" w:rsidRPr="00376D82">
        <w:rPr>
          <w:rFonts w:ascii="Times New Roman" w:hAnsi="Times New Roman"/>
          <w:szCs w:val="28"/>
          <w:lang w:val="tg-Cyrl-TJ"/>
        </w:rPr>
        <w:t>амандест, ки шароит ва натиҷаҳои фаъолияти корхона ё унсурҳои ташаккули онро  дар давраи гузашта нишон медиҳанд;</w:t>
      </w:r>
    </w:p>
    <w:p w:rsidR="00376D82" w:rsidRPr="00376D82" w:rsidRDefault="00376D82" w:rsidP="00376D82">
      <w:pPr>
        <w:spacing w:line="360" w:lineRule="auto"/>
        <w:jc w:val="both"/>
        <w:rPr>
          <w:rFonts w:ascii="Times New Roman" w:hAnsi="Times New Roman"/>
          <w:b/>
          <w:szCs w:val="28"/>
          <w:lang w:val="tg-Cyrl-TJ"/>
        </w:rPr>
      </w:pPr>
      <w:r w:rsidRPr="00376D82">
        <w:rPr>
          <w:rFonts w:ascii="Times New Roman" w:hAnsi="Times New Roman"/>
          <w:szCs w:val="28"/>
          <w:lang w:val="tg-Cyrl-TJ"/>
        </w:rPr>
        <w:t xml:space="preserve">в) </w:t>
      </w:r>
      <w:r w:rsidR="00D45E2A" w:rsidRPr="00376D82">
        <w:rPr>
          <w:rFonts w:ascii="Times New Roman" w:hAnsi="Times New Roman"/>
          <w:szCs w:val="28"/>
          <w:lang w:val="tg-Cyrl-TJ"/>
        </w:rPr>
        <w:t>таҳлили ҳаҷм ва сохтори манбаъҳои ташаккулёбии захираҳои молиявӣ;</w:t>
      </w:r>
    </w:p>
    <w:p w:rsidR="00C27B07" w:rsidRPr="00376D82" w:rsidRDefault="00376D82" w:rsidP="00376D82">
      <w:pPr>
        <w:spacing w:line="360" w:lineRule="auto"/>
        <w:jc w:val="both"/>
        <w:rPr>
          <w:rFonts w:ascii="Times New Roman" w:hAnsi="Times New Roman"/>
          <w:color w:val="000000"/>
          <w:szCs w:val="28"/>
          <w:lang w:val="tg-Cyrl-TJ"/>
        </w:rPr>
      </w:pPr>
      <w:r w:rsidRPr="00376D82">
        <w:rPr>
          <w:rFonts w:ascii="Times New Roman" w:hAnsi="Times New Roman"/>
          <w:szCs w:val="28"/>
          <w:lang w:val="tg-Cyrl-TJ"/>
        </w:rPr>
        <w:t>г</w:t>
      </w:r>
      <w:r w:rsidRPr="00376D82">
        <w:rPr>
          <w:rFonts w:ascii="Times New Roman" w:hAnsi="Times New Roman"/>
          <w:szCs w:val="28"/>
        </w:rPr>
        <w:t xml:space="preserve">) </w:t>
      </w:r>
      <w:proofErr w:type="spellStart"/>
      <w:r w:rsidRPr="00376D82">
        <w:rPr>
          <w:rFonts w:ascii="Times New Roman" w:hAnsi="Times New Roman"/>
          <w:szCs w:val="28"/>
        </w:rPr>
        <w:t>таҳлили</w:t>
      </w:r>
      <w:proofErr w:type="spellEnd"/>
      <w:r w:rsidRPr="00376D82">
        <w:rPr>
          <w:rFonts w:ascii="Times New Roman" w:hAnsi="Times New Roman"/>
          <w:szCs w:val="28"/>
        </w:rPr>
        <w:t xml:space="preserve"> </w:t>
      </w:r>
      <w:proofErr w:type="spellStart"/>
      <w:r w:rsidRPr="00376D82">
        <w:rPr>
          <w:rFonts w:ascii="Times New Roman" w:hAnsi="Times New Roman"/>
          <w:szCs w:val="28"/>
        </w:rPr>
        <w:t>сатҳ</w:t>
      </w:r>
      <w:proofErr w:type="spellEnd"/>
      <w:r w:rsidRPr="00376D82">
        <w:rPr>
          <w:rFonts w:ascii="Times New Roman" w:hAnsi="Times New Roman"/>
          <w:szCs w:val="28"/>
        </w:rPr>
        <w:t xml:space="preserve"> </w:t>
      </w:r>
      <w:proofErr w:type="spellStart"/>
      <w:r w:rsidRPr="00376D82">
        <w:rPr>
          <w:rFonts w:ascii="Times New Roman" w:hAnsi="Times New Roman"/>
          <w:szCs w:val="28"/>
        </w:rPr>
        <w:t>ва</w:t>
      </w:r>
      <w:proofErr w:type="spellEnd"/>
      <w:r w:rsidRPr="00376D82">
        <w:rPr>
          <w:rFonts w:ascii="Times New Roman" w:hAnsi="Times New Roman"/>
          <w:szCs w:val="28"/>
        </w:rPr>
        <w:t xml:space="preserve"> </w:t>
      </w:r>
      <w:proofErr w:type="spellStart"/>
      <w:r w:rsidRPr="00376D82">
        <w:rPr>
          <w:rFonts w:ascii="Times New Roman" w:hAnsi="Times New Roman"/>
          <w:szCs w:val="28"/>
        </w:rPr>
        <w:t>динамикаи</w:t>
      </w:r>
      <w:proofErr w:type="spellEnd"/>
      <w:r w:rsidRPr="00376D82">
        <w:rPr>
          <w:rFonts w:ascii="Times New Roman" w:hAnsi="Times New Roman"/>
          <w:szCs w:val="28"/>
        </w:rPr>
        <w:t xml:space="preserve"> </w:t>
      </w:r>
      <w:proofErr w:type="spellStart"/>
      <w:r w:rsidRPr="00376D82">
        <w:rPr>
          <w:rFonts w:ascii="Times New Roman" w:hAnsi="Times New Roman"/>
          <w:szCs w:val="28"/>
        </w:rPr>
        <w:t>фоида</w:t>
      </w:r>
      <w:proofErr w:type="spellEnd"/>
      <w:r w:rsidRPr="00376D82">
        <w:rPr>
          <w:rFonts w:ascii="Times New Roman" w:hAnsi="Times New Roman"/>
          <w:szCs w:val="28"/>
        </w:rPr>
        <w:t xml:space="preserve"> </w:t>
      </w:r>
      <w:proofErr w:type="spellStart"/>
      <w:r w:rsidRPr="00376D82">
        <w:rPr>
          <w:rFonts w:ascii="Times New Roman" w:hAnsi="Times New Roman"/>
          <w:szCs w:val="28"/>
        </w:rPr>
        <w:t>ва</w:t>
      </w:r>
      <w:proofErr w:type="spellEnd"/>
      <w:r w:rsidRPr="00376D82">
        <w:rPr>
          <w:rFonts w:ascii="Times New Roman" w:hAnsi="Times New Roman"/>
          <w:szCs w:val="28"/>
        </w:rPr>
        <w:t xml:space="preserve"> </w:t>
      </w:r>
      <w:proofErr w:type="spellStart"/>
      <w:r w:rsidRPr="00376D82">
        <w:rPr>
          <w:rFonts w:ascii="Times New Roman" w:hAnsi="Times New Roman"/>
          <w:szCs w:val="28"/>
        </w:rPr>
        <w:t>даромаднокии</w:t>
      </w:r>
      <w:proofErr w:type="spellEnd"/>
      <w:r w:rsidRPr="00376D82">
        <w:rPr>
          <w:rFonts w:ascii="Times New Roman" w:hAnsi="Times New Roman"/>
          <w:szCs w:val="28"/>
        </w:rPr>
        <w:t xml:space="preserve"> </w:t>
      </w:r>
      <w:proofErr w:type="spellStart"/>
      <w:r w:rsidRPr="00376D82">
        <w:rPr>
          <w:rFonts w:ascii="Times New Roman" w:hAnsi="Times New Roman"/>
          <w:szCs w:val="28"/>
        </w:rPr>
        <w:t>корхона</w:t>
      </w:r>
      <w:proofErr w:type="spellEnd"/>
      <w:r w:rsidRPr="00376D82">
        <w:rPr>
          <w:rFonts w:ascii="Times New Roman" w:hAnsi="Times New Roman"/>
          <w:szCs w:val="28"/>
          <w:lang w:val="tg-Cyrl-TJ"/>
        </w:rPr>
        <w:t>.</w:t>
      </w:r>
    </w:p>
    <w:p w:rsidR="00376D82" w:rsidRPr="00376D82" w:rsidRDefault="00C27B07" w:rsidP="00376D82">
      <w:pPr>
        <w:spacing w:line="360" w:lineRule="auto"/>
        <w:jc w:val="both"/>
        <w:rPr>
          <w:rFonts w:ascii="Times New Roman" w:hAnsi="Times New Roman"/>
          <w:b/>
          <w:szCs w:val="28"/>
          <w:lang w:val="tg-Cyrl-TJ"/>
        </w:rPr>
      </w:pPr>
      <w:r w:rsidRPr="00376D82">
        <w:rPr>
          <w:rFonts w:ascii="Times New Roman" w:hAnsi="Times New Roman"/>
          <w:b/>
          <w:color w:val="000000"/>
          <w:szCs w:val="28"/>
          <w:lang w:val="tg-Cyrl-TJ"/>
        </w:rPr>
        <w:t>3.</w:t>
      </w:r>
      <w:r w:rsidR="001E2A73" w:rsidRPr="00376D82">
        <w:rPr>
          <w:rFonts w:ascii="Times New Roman" w:hAnsi="Times New Roman"/>
          <w:b/>
          <w:szCs w:val="28"/>
          <w:lang w:val="tg-Cyrl-TJ"/>
        </w:rPr>
        <w:t xml:space="preserve"> </w:t>
      </w:r>
      <w:r w:rsidR="00376D82" w:rsidRPr="00376D82">
        <w:rPr>
          <w:rFonts w:ascii="Times New Roman" w:hAnsi="Times New Roman"/>
          <w:b/>
          <w:szCs w:val="28"/>
          <w:lang w:val="tg-Cyrl-TJ"/>
        </w:rPr>
        <w:t>Ҳисоботе, ки дар фаъолияти ширкат истифода мегардад, аз р</w:t>
      </w:r>
      <w:r w:rsidR="00376D82">
        <w:rPr>
          <w:rFonts w:ascii="Times New Roman" w:hAnsi="Times New Roman"/>
          <w:b/>
          <w:szCs w:val="28"/>
          <w:lang w:val="tg-Cyrl-TJ"/>
        </w:rPr>
        <w:t>ӯ</w:t>
      </w:r>
      <w:r w:rsidR="00376D82" w:rsidRPr="00376D82">
        <w:rPr>
          <w:rFonts w:ascii="Times New Roman" w:hAnsi="Times New Roman"/>
          <w:b/>
          <w:szCs w:val="28"/>
          <w:lang w:val="tg-Cyrl-TJ"/>
        </w:rPr>
        <w:t>и кадом аломатҳои асосӣ гур</w:t>
      </w:r>
      <w:r w:rsidR="00376D82">
        <w:rPr>
          <w:rFonts w:ascii="Times New Roman" w:hAnsi="Times New Roman"/>
          <w:b/>
          <w:szCs w:val="28"/>
          <w:lang w:val="tg-Cyrl-TJ"/>
        </w:rPr>
        <w:t>ӯҳ</w:t>
      </w:r>
      <w:r w:rsidR="00376D82" w:rsidRPr="00376D82">
        <w:rPr>
          <w:rFonts w:ascii="Times New Roman" w:hAnsi="Times New Roman"/>
          <w:b/>
          <w:szCs w:val="28"/>
          <w:lang w:val="tg-Cyrl-TJ"/>
        </w:rPr>
        <w:t>банд</w:t>
      </w:r>
      <w:r w:rsidR="00376D82">
        <w:rPr>
          <w:rFonts w:ascii="Times New Roman" w:hAnsi="Times New Roman"/>
          <w:b/>
          <w:szCs w:val="28"/>
          <w:lang w:val="tg-Cyrl-TJ"/>
        </w:rPr>
        <w:t>ӣ</w:t>
      </w:r>
      <w:r w:rsidR="00376D82" w:rsidRPr="00376D82">
        <w:rPr>
          <w:rFonts w:ascii="Times New Roman" w:hAnsi="Times New Roman"/>
          <w:b/>
          <w:szCs w:val="28"/>
          <w:lang w:val="tg-Cyrl-TJ"/>
        </w:rPr>
        <w:t xml:space="preserve"> карда мешавад?</w:t>
      </w:r>
    </w:p>
    <w:p w:rsidR="00376D82" w:rsidRPr="00376D82" w:rsidRDefault="00376D82" w:rsidP="00376D82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376D82">
        <w:rPr>
          <w:rFonts w:ascii="Times New Roman" w:hAnsi="Times New Roman"/>
          <w:szCs w:val="28"/>
          <w:lang w:val="tg-Cyrl-TJ"/>
        </w:rPr>
        <w:t xml:space="preserve">а) </w:t>
      </w:r>
      <w:r w:rsidR="00B56FA2" w:rsidRPr="00376D82">
        <w:rPr>
          <w:rFonts w:ascii="Times New Roman" w:hAnsi="Times New Roman"/>
          <w:szCs w:val="28"/>
          <w:lang w:val="tg-Cyrl-TJ"/>
        </w:rPr>
        <w:t>аз тарафи бонк</w:t>
      </w:r>
      <w:r w:rsidR="00B56FA2">
        <w:rPr>
          <w:rFonts w:ascii="Times New Roman" w:hAnsi="Times New Roman"/>
          <w:szCs w:val="28"/>
          <w:lang w:val="tg-Cyrl-TJ"/>
        </w:rPr>
        <w:t>ҳ</w:t>
      </w:r>
      <w:r w:rsidR="00B56FA2" w:rsidRPr="00376D82">
        <w:rPr>
          <w:rFonts w:ascii="Times New Roman" w:hAnsi="Times New Roman"/>
          <w:szCs w:val="28"/>
          <w:lang w:val="tg-Cyrl-TJ"/>
        </w:rPr>
        <w:t>ои ти</w:t>
      </w:r>
      <w:r w:rsidR="00B56FA2">
        <w:rPr>
          <w:rFonts w:ascii="Times New Roman" w:hAnsi="Times New Roman"/>
          <w:szCs w:val="28"/>
          <w:lang w:val="tg-Cyrl-TJ"/>
        </w:rPr>
        <w:t>ҷ</w:t>
      </w:r>
      <w:r w:rsidR="00B56FA2" w:rsidRPr="00376D82">
        <w:rPr>
          <w:rFonts w:ascii="Times New Roman" w:hAnsi="Times New Roman"/>
          <w:szCs w:val="28"/>
          <w:lang w:val="tg-Cyrl-TJ"/>
        </w:rPr>
        <w:t>орат</w:t>
      </w:r>
      <w:r w:rsidR="00B56FA2">
        <w:rPr>
          <w:rFonts w:ascii="Times New Roman" w:hAnsi="Times New Roman"/>
          <w:szCs w:val="28"/>
          <w:lang w:val="tg-Cyrl-TJ"/>
        </w:rPr>
        <w:t>ӣ</w:t>
      </w:r>
      <w:r w:rsidR="00B56FA2" w:rsidRPr="00376D82">
        <w:rPr>
          <w:rFonts w:ascii="Times New Roman" w:hAnsi="Times New Roman"/>
          <w:szCs w:val="28"/>
          <w:lang w:val="tg-Cyrl-TJ"/>
        </w:rPr>
        <w:t>;</w:t>
      </w:r>
    </w:p>
    <w:p w:rsidR="00376D82" w:rsidRPr="00376D82" w:rsidRDefault="00376D82" w:rsidP="00376D82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376D82">
        <w:rPr>
          <w:rFonts w:ascii="Times New Roman" w:hAnsi="Times New Roman"/>
          <w:szCs w:val="28"/>
          <w:lang w:val="tg-Cyrl-TJ"/>
        </w:rPr>
        <w:t>б)</w:t>
      </w:r>
      <w:r w:rsidR="00D45E2A">
        <w:rPr>
          <w:rFonts w:ascii="Times New Roman" w:hAnsi="Times New Roman"/>
          <w:szCs w:val="28"/>
          <w:lang w:val="tg-Cyrl-TJ"/>
        </w:rPr>
        <w:t xml:space="preserve"> </w:t>
      </w:r>
      <w:r>
        <w:rPr>
          <w:rFonts w:ascii="Times New Roman" w:hAnsi="Times New Roman"/>
          <w:szCs w:val="28"/>
          <w:lang w:val="tg-Cyrl-TJ"/>
        </w:rPr>
        <w:t>ҳ</w:t>
      </w:r>
      <w:r w:rsidRPr="00376D82">
        <w:rPr>
          <w:rFonts w:ascii="Times New Roman" w:hAnsi="Times New Roman"/>
          <w:szCs w:val="28"/>
          <w:lang w:val="tg-Cyrl-TJ"/>
        </w:rPr>
        <w:t>а</w:t>
      </w:r>
      <w:r>
        <w:rPr>
          <w:rFonts w:ascii="Times New Roman" w:hAnsi="Times New Roman"/>
          <w:szCs w:val="28"/>
          <w:lang w:val="tg-Cyrl-TJ"/>
        </w:rPr>
        <w:t>ҷ</w:t>
      </w:r>
      <w:r w:rsidRPr="00376D82">
        <w:rPr>
          <w:rFonts w:ascii="Times New Roman" w:hAnsi="Times New Roman"/>
          <w:szCs w:val="28"/>
          <w:lang w:val="tg-Cyrl-TJ"/>
        </w:rPr>
        <w:t>ми иттилооти аз тарафи ташкилотҳои байналмиллалӣ пешниҳодшаванда;</w:t>
      </w:r>
    </w:p>
    <w:p w:rsidR="00376D82" w:rsidRPr="00376D82" w:rsidRDefault="00376D82" w:rsidP="00376D82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376D82">
        <w:rPr>
          <w:rFonts w:ascii="Times New Roman" w:hAnsi="Times New Roman"/>
          <w:szCs w:val="28"/>
          <w:lang w:val="tg-Cyrl-TJ"/>
        </w:rPr>
        <w:t xml:space="preserve">в) </w:t>
      </w:r>
      <w:r w:rsidR="00B56FA2">
        <w:rPr>
          <w:rFonts w:ascii="Times New Roman" w:hAnsi="Times New Roman"/>
          <w:szCs w:val="28"/>
          <w:lang w:val="tg-Cyrl-TJ"/>
        </w:rPr>
        <w:t>ҳ</w:t>
      </w:r>
      <w:r w:rsidR="00B56FA2" w:rsidRPr="00376D82">
        <w:rPr>
          <w:rFonts w:ascii="Times New Roman" w:hAnsi="Times New Roman"/>
          <w:szCs w:val="28"/>
          <w:lang w:val="tg-Cyrl-TJ"/>
        </w:rPr>
        <w:t>а</w:t>
      </w:r>
      <w:r w:rsidR="00B56FA2">
        <w:rPr>
          <w:rFonts w:ascii="Times New Roman" w:hAnsi="Times New Roman"/>
          <w:szCs w:val="28"/>
          <w:lang w:val="tg-Cyrl-TJ"/>
        </w:rPr>
        <w:t>ҷ</w:t>
      </w:r>
      <w:r w:rsidR="00B56FA2" w:rsidRPr="00376D82">
        <w:rPr>
          <w:rFonts w:ascii="Times New Roman" w:hAnsi="Times New Roman"/>
          <w:szCs w:val="28"/>
          <w:lang w:val="tg-Cyrl-TJ"/>
        </w:rPr>
        <w:t>ми иттилооти аз тар</w:t>
      </w:r>
      <w:r w:rsidR="00B56FA2">
        <w:rPr>
          <w:rFonts w:ascii="Times New Roman" w:hAnsi="Times New Roman"/>
          <w:szCs w:val="28"/>
          <w:lang w:val="tg-Cyrl-TJ"/>
        </w:rPr>
        <w:t>афи бонки миллӣ пешниҳодшаванда;</w:t>
      </w:r>
    </w:p>
    <w:p w:rsidR="00DD40D1" w:rsidRPr="00376D82" w:rsidRDefault="00376D82" w:rsidP="00376D82">
      <w:pPr>
        <w:spacing w:line="360" w:lineRule="auto"/>
        <w:jc w:val="both"/>
        <w:rPr>
          <w:rFonts w:ascii="Times New Roman" w:hAnsi="Times New Roman"/>
          <w:bCs/>
          <w:szCs w:val="28"/>
          <w:lang w:val="tg-Cyrl-TJ"/>
        </w:rPr>
      </w:pPr>
      <w:r w:rsidRPr="00376D82">
        <w:rPr>
          <w:rFonts w:ascii="Times New Roman" w:hAnsi="Times New Roman"/>
          <w:szCs w:val="28"/>
          <w:lang w:val="tg-Cyrl-TJ"/>
        </w:rPr>
        <w:t xml:space="preserve">г) </w:t>
      </w:r>
      <w:r w:rsidR="00B56FA2">
        <w:rPr>
          <w:rFonts w:ascii="Times New Roman" w:hAnsi="Times New Roman"/>
          <w:szCs w:val="28"/>
          <w:lang w:val="tg-Cyrl-TJ"/>
        </w:rPr>
        <w:t>ҳ</w:t>
      </w:r>
      <w:r w:rsidR="00B56FA2" w:rsidRPr="00376D82">
        <w:rPr>
          <w:rFonts w:ascii="Times New Roman" w:hAnsi="Times New Roman"/>
          <w:szCs w:val="28"/>
          <w:lang w:val="tg-Cyrl-TJ"/>
        </w:rPr>
        <w:t>а</w:t>
      </w:r>
      <w:r w:rsidR="00B56FA2">
        <w:rPr>
          <w:rFonts w:ascii="Times New Roman" w:hAnsi="Times New Roman"/>
          <w:szCs w:val="28"/>
          <w:lang w:val="tg-Cyrl-TJ"/>
        </w:rPr>
        <w:t>ҷ</w:t>
      </w:r>
      <w:r w:rsidR="00B56FA2" w:rsidRPr="00376D82">
        <w:rPr>
          <w:rFonts w:ascii="Times New Roman" w:hAnsi="Times New Roman"/>
          <w:szCs w:val="28"/>
          <w:lang w:val="tg-Cyrl-TJ"/>
        </w:rPr>
        <w:t>ми иттилоот, ма</w:t>
      </w:r>
      <w:r w:rsidR="00B56FA2">
        <w:rPr>
          <w:rFonts w:ascii="Times New Roman" w:hAnsi="Times New Roman"/>
          <w:szCs w:val="28"/>
          <w:lang w:val="tg-Cyrl-TJ"/>
        </w:rPr>
        <w:t>қ</w:t>
      </w:r>
      <w:r w:rsidR="00B56FA2" w:rsidRPr="00376D82">
        <w:rPr>
          <w:rFonts w:ascii="Times New Roman" w:hAnsi="Times New Roman"/>
          <w:szCs w:val="28"/>
          <w:lang w:val="tg-Cyrl-TJ"/>
        </w:rPr>
        <w:t>сад</w:t>
      </w:r>
      <w:r w:rsidR="00B56FA2">
        <w:rPr>
          <w:rFonts w:ascii="Times New Roman" w:hAnsi="Times New Roman"/>
          <w:szCs w:val="28"/>
          <w:lang w:val="tg-Cyrl-TJ"/>
        </w:rPr>
        <w:t>ҳ</w:t>
      </w:r>
      <w:r w:rsidR="00B56FA2" w:rsidRPr="00376D82">
        <w:rPr>
          <w:rFonts w:ascii="Times New Roman" w:hAnsi="Times New Roman"/>
          <w:szCs w:val="28"/>
          <w:lang w:val="tg-Cyrl-TJ"/>
        </w:rPr>
        <w:t xml:space="preserve">о ва давраҳое, ки </w:t>
      </w:r>
      <w:r w:rsidR="00B56FA2">
        <w:rPr>
          <w:rFonts w:ascii="Times New Roman" w:hAnsi="Times New Roman"/>
          <w:szCs w:val="28"/>
          <w:lang w:val="tg-Cyrl-TJ"/>
        </w:rPr>
        <w:t>бо ҳисобот фаро гирифта шудаанд.</w:t>
      </w:r>
    </w:p>
    <w:p w:rsidR="00376D82" w:rsidRPr="00376D82" w:rsidRDefault="00C27B07" w:rsidP="00376D82">
      <w:pPr>
        <w:spacing w:line="360" w:lineRule="auto"/>
        <w:jc w:val="both"/>
        <w:rPr>
          <w:rFonts w:ascii="Times New Roman" w:hAnsi="Times New Roman"/>
          <w:bCs/>
          <w:szCs w:val="28"/>
          <w:lang w:val="tg-Cyrl-TJ"/>
        </w:rPr>
      </w:pPr>
      <w:r w:rsidRPr="00376D82">
        <w:rPr>
          <w:rFonts w:ascii="Times New Roman" w:hAnsi="Times New Roman"/>
          <w:b/>
          <w:bCs/>
          <w:szCs w:val="28"/>
          <w:lang w:val="tg-Cyrl-TJ"/>
        </w:rPr>
        <w:lastRenderedPageBreak/>
        <w:t>4.</w:t>
      </w:r>
      <w:r w:rsidRPr="00376D82">
        <w:rPr>
          <w:rFonts w:ascii="Times New Roman" w:hAnsi="Times New Roman"/>
          <w:bCs/>
          <w:szCs w:val="28"/>
          <w:lang w:val="tg-Cyrl-TJ"/>
        </w:rPr>
        <w:t xml:space="preserve"> </w:t>
      </w:r>
      <w:r w:rsidR="00376D82" w:rsidRPr="00376D82">
        <w:rPr>
          <w:rFonts w:ascii="Times New Roman" w:hAnsi="Times New Roman"/>
          <w:b/>
          <w:szCs w:val="28"/>
          <w:lang w:val="tg-Cyrl-TJ"/>
        </w:rPr>
        <w:t>Вазифаҳои шуъбаи ФИБ кадом</w:t>
      </w:r>
      <w:r w:rsidR="00376D82">
        <w:rPr>
          <w:rFonts w:ascii="Times New Roman" w:hAnsi="Times New Roman"/>
          <w:b/>
          <w:szCs w:val="28"/>
          <w:lang w:val="tg-Cyrl-TJ"/>
        </w:rPr>
        <w:t>ҳ</w:t>
      </w:r>
      <w:r w:rsidR="00376D82" w:rsidRPr="00376D82">
        <w:rPr>
          <w:rFonts w:ascii="Times New Roman" w:hAnsi="Times New Roman"/>
          <w:b/>
          <w:szCs w:val="28"/>
          <w:lang w:val="tg-Cyrl-TJ"/>
        </w:rPr>
        <w:t>оянд?</w:t>
      </w:r>
      <w:r w:rsidR="00376D82" w:rsidRPr="00376D82">
        <w:rPr>
          <w:rFonts w:ascii="Times New Roman" w:hAnsi="Times New Roman"/>
          <w:bCs/>
          <w:szCs w:val="28"/>
          <w:lang w:val="tg-Cyrl-TJ"/>
        </w:rPr>
        <w:t xml:space="preserve"> </w:t>
      </w:r>
    </w:p>
    <w:p w:rsidR="00376D82" w:rsidRPr="00376D82" w:rsidRDefault="00376D82" w:rsidP="00376D82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376D82">
        <w:rPr>
          <w:rFonts w:ascii="Times New Roman" w:hAnsi="Times New Roman"/>
          <w:szCs w:val="28"/>
          <w:lang w:val="tg-Cyrl-TJ"/>
        </w:rPr>
        <w:t>а) рақобат бо корхонаву ширкатҳо;</w:t>
      </w:r>
    </w:p>
    <w:p w:rsidR="00376D82" w:rsidRPr="00376D82" w:rsidRDefault="00376D82" w:rsidP="00376D82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376D82">
        <w:rPr>
          <w:rFonts w:ascii="Times New Roman" w:hAnsi="Times New Roman"/>
          <w:szCs w:val="28"/>
          <w:lang w:val="tg-Cyrl-TJ"/>
        </w:rPr>
        <w:t>б) рақобат бо соҳибкорон ва шарикони тиҷоратӣ;</w:t>
      </w:r>
    </w:p>
    <w:p w:rsidR="00376D82" w:rsidRPr="00376D82" w:rsidRDefault="00376D82" w:rsidP="00376D82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376D82">
        <w:rPr>
          <w:rFonts w:ascii="Times New Roman" w:hAnsi="Times New Roman"/>
          <w:szCs w:val="28"/>
          <w:lang w:val="tg-Cyrl-TJ"/>
        </w:rPr>
        <w:t xml:space="preserve">в) </w:t>
      </w:r>
      <w:r w:rsidR="00B56FA2" w:rsidRPr="00376D82">
        <w:rPr>
          <w:rFonts w:ascii="Times New Roman" w:hAnsi="Times New Roman"/>
          <w:szCs w:val="28"/>
          <w:lang w:val="tg-Cyrl-TJ"/>
        </w:rPr>
        <w:t>истифодаи маркетинг ва муайян намудани усули дар бозори хориҷӣ пешниҳод кардани маҳсулоти худ ва ҷустуҷуи муштариён (ташкил ва иштирок дзр намоишхо, я</w:t>
      </w:r>
      <w:r w:rsidR="00B56FA2">
        <w:rPr>
          <w:rFonts w:ascii="Times New Roman" w:hAnsi="Times New Roman"/>
          <w:szCs w:val="28"/>
          <w:lang w:val="tg-Cyrl-TJ"/>
        </w:rPr>
        <w:t>рмаркаҳо, музоядаҳо);</w:t>
      </w:r>
    </w:p>
    <w:p w:rsidR="00C27B07" w:rsidRPr="00376D82" w:rsidRDefault="00376D82" w:rsidP="00376D82">
      <w:pPr>
        <w:spacing w:line="360" w:lineRule="auto"/>
        <w:jc w:val="both"/>
        <w:rPr>
          <w:rFonts w:ascii="Times New Roman" w:hAnsi="Times New Roman"/>
          <w:color w:val="000000"/>
          <w:szCs w:val="28"/>
          <w:lang w:val="tg-Cyrl-TJ"/>
        </w:rPr>
      </w:pPr>
      <w:r w:rsidRPr="00376D82">
        <w:rPr>
          <w:rFonts w:ascii="Times New Roman" w:hAnsi="Times New Roman"/>
          <w:szCs w:val="28"/>
          <w:lang w:val="tg-Cyrl-TJ"/>
        </w:rPr>
        <w:t xml:space="preserve">г) </w:t>
      </w:r>
      <w:r w:rsidR="00B56FA2" w:rsidRPr="00376D82">
        <w:rPr>
          <w:rFonts w:ascii="Times New Roman" w:hAnsi="Times New Roman"/>
          <w:szCs w:val="28"/>
          <w:lang w:val="tg-Cyrl-TJ"/>
        </w:rPr>
        <w:t>рақобат бо</w:t>
      </w:r>
      <w:r w:rsidR="00B56FA2">
        <w:rPr>
          <w:rFonts w:ascii="Times New Roman" w:hAnsi="Times New Roman"/>
          <w:szCs w:val="28"/>
          <w:lang w:val="tg-Cyrl-TJ"/>
        </w:rPr>
        <w:t xml:space="preserve"> сармоягузорони дохиливу хориҷӣ.</w:t>
      </w:r>
    </w:p>
    <w:p w:rsidR="00376D82" w:rsidRPr="00376D82" w:rsidRDefault="001E2A73" w:rsidP="00376D82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376D82">
        <w:rPr>
          <w:rFonts w:ascii="Times New Roman" w:hAnsi="Times New Roman"/>
          <w:b/>
          <w:szCs w:val="28"/>
          <w:lang w:val="tg-Cyrl-TJ"/>
        </w:rPr>
        <w:t xml:space="preserve">5. </w:t>
      </w:r>
      <w:r w:rsidR="00376D82" w:rsidRPr="00376D82">
        <w:rPr>
          <w:rFonts w:ascii="Times New Roman" w:hAnsi="Times New Roman"/>
          <w:b/>
          <w:bCs/>
          <w:color w:val="0D0D0D"/>
          <w:szCs w:val="28"/>
          <w:lang w:val="tg-Cyrl-TJ"/>
        </w:rPr>
        <w:t xml:space="preserve">Методҳои </w:t>
      </w:r>
      <w:r w:rsidR="00376D82" w:rsidRPr="00376D82">
        <w:rPr>
          <w:rFonts w:ascii="Times New Roman" w:hAnsi="Times New Roman"/>
          <w:b/>
          <w:szCs w:val="28"/>
          <w:lang w:val="tg-Cyrl-TJ"/>
        </w:rPr>
        <w:t>маъмур</w:t>
      </w:r>
      <w:r w:rsidR="00376D82" w:rsidRPr="00376D82">
        <w:rPr>
          <w:rFonts w:ascii="Times New Roman" w:hAnsi="Times New Roman"/>
          <w:b/>
          <w:color w:val="0D0D0D"/>
          <w:szCs w:val="28"/>
          <w:lang w:val="tg-Cyrl-TJ"/>
        </w:rPr>
        <w:t xml:space="preserve">ии </w:t>
      </w:r>
      <w:r w:rsidR="00376D82" w:rsidRPr="00376D82">
        <w:rPr>
          <w:rFonts w:ascii="Times New Roman" w:hAnsi="Times New Roman"/>
          <w:b/>
          <w:bCs/>
          <w:color w:val="0D0D0D"/>
          <w:szCs w:val="28"/>
          <w:lang w:val="tg-Cyrl-TJ"/>
        </w:rPr>
        <w:t>танзими ФИБ кадом</w:t>
      </w:r>
      <w:r w:rsidR="00376D82">
        <w:rPr>
          <w:rFonts w:ascii="Times New Roman" w:hAnsi="Times New Roman"/>
          <w:b/>
          <w:bCs/>
          <w:color w:val="0D0D0D"/>
          <w:szCs w:val="28"/>
          <w:lang w:val="tg-Cyrl-TJ"/>
        </w:rPr>
        <w:t>ҳ</w:t>
      </w:r>
      <w:r w:rsidR="00376D82" w:rsidRPr="00376D82">
        <w:rPr>
          <w:rFonts w:ascii="Times New Roman" w:hAnsi="Times New Roman"/>
          <w:b/>
          <w:bCs/>
          <w:color w:val="0D0D0D"/>
          <w:szCs w:val="28"/>
          <w:lang w:val="tg-Cyrl-TJ"/>
        </w:rPr>
        <w:t>оянд?</w:t>
      </w:r>
      <w:r w:rsidR="00376D82" w:rsidRPr="00376D82">
        <w:rPr>
          <w:rFonts w:ascii="Times New Roman" w:hAnsi="Times New Roman"/>
          <w:b/>
          <w:szCs w:val="28"/>
          <w:lang w:val="tg-Cyrl-TJ"/>
        </w:rPr>
        <w:t xml:space="preserve"> </w:t>
      </w:r>
    </w:p>
    <w:p w:rsidR="00376D82" w:rsidRPr="00376D82" w:rsidRDefault="00376D82" w:rsidP="00376D82">
      <w:pPr>
        <w:spacing w:line="360" w:lineRule="auto"/>
        <w:jc w:val="both"/>
        <w:rPr>
          <w:rFonts w:ascii="Times New Roman" w:hAnsi="Times New Roman"/>
          <w:color w:val="0D0D0D"/>
          <w:szCs w:val="28"/>
          <w:lang w:val="tg-Cyrl-TJ"/>
        </w:rPr>
      </w:pPr>
      <w:r w:rsidRPr="00376D82">
        <w:rPr>
          <w:rFonts w:ascii="Times New Roman" w:hAnsi="Times New Roman"/>
          <w:color w:val="0D0D0D"/>
          <w:szCs w:val="28"/>
          <w:lang w:val="tg-Cyrl-TJ"/>
        </w:rPr>
        <w:t xml:space="preserve">а) </w:t>
      </w:r>
      <w:r w:rsidR="00B56FA2" w:rsidRPr="00376D82">
        <w:rPr>
          <w:rFonts w:ascii="Times New Roman" w:hAnsi="Times New Roman"/>
          <w:color w:val="0D0D0D"/>
          <w:szCs w:val="28"/>
          <w:lang w:val="tg-Cyrl-TJ"/>
        </w:rPr>
        <w:t>ма</w:t>
      </w:r>
      <w:r w:rsidR="00B56FA2">
        <w:rPr>
          <w:rFonts w:ascii="Times New Roman" w:hAnsi="Times New Roman"/>
          <w:color w:val="0D0D0D"/>
          <w:szCs w:val="28"/>
          <w:lang w:val="tg-Cyrl-TJ"/>
        </w:rPr>
        <w:t>ҳ</w:t>
      </w:r>
      <w:r w:rsidR="00B56FA2" w:rsidRPr="00376D82">
        <w:rPr>
          <w:rFonts w:ascii="Times New Roman" w:hAnsi="Times New Roman"/>
          <w:color w:val="0D0D0D"/>
          <w:szCs w:val="28"/>
          <w:lang w:val="tg-Cyrl-TJ"/>
        </w:rPr>
        <w:t>дудият</w:t>
      </w:r>
      <w:r w:rsidR="00B56FA2">
        <w:rPr>
          <w:rFonts w:ascii="Times New Roman" w:hAnsi="Times New Roman"/>
          <w:color w:val="0D0D0D"/>
          <w:szCs w:val="28"/>
          <w:lang w:val="tg-Cyrl-TJ"/>
        </w:rPr>
        <w:t>ҳ</w:t>
      </w:r>
      <w:r w:rsidR="00B56FA2" w:rsidRPr="00376D82">
        <w:rPr>
          <w:rFonts w:ascii="Times New Roman" w:hAnsi="Times New Roman"/>
          <w:color w:val="0D0D0D"/>
          <w:szCs w:val="28"/>
          <w:lang w:val="tg-Cyrl-TJ"/>
        </w:rPr>
        <w:t>ои ми</w:t>
      </w:r>
      <w:r w:rsidR="00B56FA2">
        <w:rPr>
          <w:rFonts w:ascii="Times New Roman" w:hAnsi="Times New Roman"/>
          <w:color w:val="0D0D0D"/>
          <w:szCs w:val="28"/>
          <w:lang w:val="tg-Cyrl-TJ"/>
        </w:rPr>
        <w:t>қ</w:t>
      </w:r>
      <w:r w:rsidR="00B56FA2" w:rsidRPr="00376D82">
        <w:rPr>
          <w:rFonts w:ascii="Times New Roman" w:hAnsi="Times New Roman"/>
          <w:color w:val="0D0D0D"/>
          <w:szCs w:val="28"/>
          <w:lang w:val="tg-Cyrl-TJ"/>
        </w:rPr>
        <w:t>дор</w:t>
      </w:r>
      <w:r w:rsidR="00B56FA2">
        <w:rPr>
          <w:rFonts w:ascii="Times New Roman" w:hAnsi="Times New Roman"/>
          <w:color w:val="0D0D0D"/>
          <w:szCs w:val="28"/>
          <w:lang w:val="tg-Cyrl-TJ"/>
        </w:rPr>
        <w:t>ӣ</w:t>
      </w:r>
      <w:r w:rsidR="00B56FA2" w:rsidRPr="00376D82">
        <w:rPr>
          <w:rFonts w:ascii="Times New Roman" w:hAnsi="Times New Roman"/>
          <w:color w:val="0D0D0D"/>
          <w:szCs w:val="28"/>
          <w:lang w:val="tg-Cyrl-TJ"/>
        </w:rPr>
        <w:t xml:space="preserve"> (ли</w:t>
      </w:r>
      <w:r w:rsidR="00B56FA2">
        <w:rPr>
          <w:rFonts w:ascii="Times New Roman" w:hAnsi="Times New Roman"/>
          <w:color w:val="0D0D0D"/>
          <w:szCs w:val="28"/>
          <w:lang w:val="tg-Cyrl-TJ"/>
        </w:rPr>
        <w:t>с</w:t>
      </w:r>
      <w:r w:rsidR="00B56FA2" w:rsidRPr="00376D82">
        <w:rPr>
          <w:rFonts w:ascii="Times New Roman" w:hAnsi="Times New Roman"/>
          <w:color w:val="0D0D0D"/>
          <w:szCs w:val="28"/>
          <w:lang w:val="tg-Cyrl-TJ"/>
        </w:rPr>
        <w:t>ензия</w:t>
      </w:r>
      <w:r w:rsidR="00B56FA2">
        <w:rPr>
          <w:rFonts w:ascii="Times New Roman" w:hAnsi="Times New Roman"/>
          <w:color w:val="0D0D0D"/>
          <w:szCs w:val="28"/>
          <w:lang w:val="tg-Cyrl-TJ"/>
        </w:rPr>
        <w:t>ҳ</w:t>
      </w:r>
      <w:r w:rsidR="00B56FA2" w:rsidRPr="00376D82">
        <w:rPr>
          <w:rFonts w:ascii="Times New Roman" w:hAnsi="Times New Roman"/>
          <w:color w:val="0D0D0D"/>
          <w:szCs w:val="28"/>
          <w:lang w:val="tg-Cyrl-TJ"/>
        </w:rPr>
        <w:t>о, квота</w:t>
      </w:r>
      <w:r w:rsidR="00B56FA2">
        <w:rPr>
          <w:rFonts w:ascii="Times New Roman" w:hAnsi="Times New Roman"/>
          <w:color w:val="0D0D0D"/>
          <w:szCs w:val="28"/>
          <w:lang w:val="tg-Cyrl-TJ"/>
        </w:rPr>
        <w:t>ҳ</w:t>
      </w:r>
      <w:r w:rsidR="00B56FA2" w:rsidRPr="00376D82">
        <w:rPr>
          <w:rFonts w:ascii="Times New Roman" w:hAnsi="Times New Roman"/>
          <w:color w:val="0D0D0D"/>
          <w:szCs w:val="28"/>
          <w:lang w:val="tg-Cyrl-TJ"/>
        </w:rPr>
        <w:t>о), манъкунанда (манъи экспорта ва импорти мол</w:t>
      </w:r>
      <w:r w:rsidR="00B56FA2">
        <w:rPr>
          <w:rFonts w:ascii="Times New Roman" w:hAnsi="Times New Roman"/>
          <w:color w:val="0D0D0D"/>
          <w:szCs w:val="28"/>
          <w:lang w:val="tg-Cyrl-TJ"/>
        </w:rPr>
        <w:t>ҳ</w:t>
      </w:r>
      <w:r w:rsidR="00B56FA2" w:rsidRPr="00376D82">
        <w:rPr>
          <w:rFonts w:ascii="Times New Roman" w:hAnsi="Times New Roman"/>
          <w:color w:val="0D0D0D"/>
          <w:szCs w:val="28"/>
          <w:lang w:val="tg-Cyrl-TJ"/>
        </w:rPr>
        <w:t>ои ало</w:t>
      </w:r>
      <w:r w:rsidR="00B56FA2">
        <w:rPr>
          <w:rFonts w:ascii="Times New Roman" w:hAnsi="Times New Roman"/>
          <w:color w:val="0D0D0D"/>
          <w:szCs w:val="28"/>
          <w:lang w:val="tg-Cyrl-TJ"/>
        </w:rPr>
        <w:t>ҳ</w:t>
      </w:r>
      <w:r w:rsidR="00B56FA2" w:rsidRPr="00376D82">
        <w:rPr>
          <w:rFonts w:ascii="Times New Roman" w:hAnsi="Times New Roman"/>
          <w:color w:val="0D0D0D"/>
          <w:szCs w:val="28"/>
          <w:lang w:val="tg-Cyrl-TJ"/>
        </w:rPr>
        <w:t>ида, эмбарго ба савдои кишвар</w:t>
      </w:r>
      <w:r w:rsidR="00B56FA2">
        <w:rPr>
          <w:rFonts w:ascii="Times New Roman" w:hAnsi="Times New Roman"/>
          <w:color w:val="0D0D0D"/>
          <w:szCs w:val="28"/>
          <w:lang w:val="tg-Cyrl-TJ"/>
        </w:rPr>
        <w:t>ҳ</w:t>
      </w:r>
      <w:r w:rsidR="00B56FA2" w:rsidRPr="00376D82">
        <w:rPr>
          <w:rFonts w:ascii="Times New Roman" w:hAnsi="Times New Roman"/>
          <w:color w:val="0D0D0D"/>
          <w:szCs w:val="28"/>
          <w:lang w:val="tg-Cyrl-TJ"/>
        </w:rPr>
        <w:t>ои ало</w:t>
      </w:r>
      <w:r w:rsidR="00B56FA2">
        <w:rPr>
          <w:rFonts w:ascii="Times New Roman" w:hAnsi="Times New Roman"/>
          <w:color w:val="0D0D0D"/>
          <w:szCs w:val="28"/>
          <w:lang w:val="tg-Cyrl-TJ"/>
        </w:rPr>
        <w:t>ҳ</w:t>
      </w:r>
      <w:r w:rsidR="00B56FA2" w:rsidRPr="00376D82">
        <w:rPr>
          <w:rFonts w:ascii="Times New Roman" w:hAnsi="Times New Roman"/>
          <w:color w:val="0D0D0D"/>
          <w:szCs w:val="28"/>
          <w:lang w:val="tg-Cyrl-TJ"/>
        </w:rPr>
        <w:t xml:space="preserve">ида) ва назорати сифат; </w:t>
      </w:r>
    </w:p>
    <w:p w:rsidR="00376D82" w:rsidRPr="00376D82" w:rsidRDefault="00376D82" w:rsidP="00376D82">
      <w:pPr>
        <w:spacing w:line="360" w:lineRule="auto"/>
        <w:jc w:val="both"/>
        <w:rPr>
          <w:rFonts w:ascii="Times New Roman" w:hAnsi="Times New Roman"/>
          <w:color w:val="0D0D0D"/>
          <w:szCs w:val="28"/>
          <w:lang w:val="tg-Cyrl-TJ"/>
        </w:rPr>
      </w:pPr>
      <w:r w:rsidRPr="00376D82">
        <w:rPr>
          <w:rFonts w:ascii="Times New Roman" w:hAnsi="Times New Roman"/>
          <w:color w:val="0D0D0D"/>
          <w:szCs w:val="28"/>
          <w:lang w:val="tg-Cyrl-TJ"/>
        </w:rPr>
        <w:t>б) гумрукиву - тарифӣ, андозӣ, асъорӣ, мусоидатсозии экспорт;</w:t>
      </w:r>
    </w:p>
    <w:p w:rsidR="00376D82" w:rsidRPr="00376D82" w:rsidRDefault="00376D82" w:rsidP="00376D82">
      <w:pPr>
        <w:spacing w:line="360" w:lineRule="auto"/>
        <w:jc w:val="both"/>
        <w:rPr>
          <w:rFonts w:ascii="Times New Roman" w:hAnsi="Times New Roman"/>
          <w:color w:val="0D0D0D"/>
          <w:szCs w:val="28"/>
          <w:lang w:val="tg-Cyrl-TJ"/>
        </w:rPr>
      </w:pPr>
      <w:r w:rsidRPr="00376D82">
        <w:rPr>
          <w:rFonts w:ascii="Times New Roman" w:hAnsi="Times New Roman"/>
          <w:color w:val="0D0D0D"/>
          <w:szCs w:val="28"/>
          <w:lang w:val="tg-Cyrl-TJ"/>
        </w:rPr>
        <w:t xml:space="preserve">в) </w:t>
      </w:r>
      <w:bookmarkStart w:id="0" w:name="_GoBack"/>
      <w:r w:rsidR="00B56FA2" w:rsidRPr="00376D82">
        <w:rPr>
          <w:rFonts w:ascii="Times New Roman" w:hAnsi="Times New Roman"/>
          <w:color w:val="0D0D0D"/>
          <w:szCs w:val="28"/>
          <w:lang w:val="tg-Cyrl-TJ"/>
        </w:rPr>
        <w:t>фароҳам овардани шароти мусоид барои баромадан ё дастрасӣ ба бозорҳои беруна;</w:t>
      </w:r>
      <w:bookmarkEnd w:id="0"/>
    </w:p>
    <w:p w:rsidR="00C27B07" w:rsidRPr="00376D82" w:rsidRDefault="00376D82" w:rsidP="00376D82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376D82">
        <w:rPr>
          <w:rFonts w:ascii="Times New Roman" w:hAnsi="Times New Roman"/>
          <w:color w:val="0D0D0D"/>
          <w:szCs w:val="28"/>
          <w:lang w:val="tg-Cyrl-TJ"/>
        </w:rPr>
        <w:t>г) содироту воридоти озоди молҳо.</w:t>
      </w:r>
    </w:p>
    <w:sectPr w:rsidR="00C27B07" w:rsidRPr="00376D82" w:rsidSect="001112F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351F"/>
    <w:rsid w:val="0001553D"/>
    <w:rsid w:val="00056CA1"/>
    <w:rsid w:val="000A7A5A"/>
    <w:rsid w:val="001112F7"/>
    <w:rsid w:val="001E2A73"/>
    <w:rsid w:val="002175CD"/>
    <w:rsid w:val="00261858"/>
    <w:rsid w:val="002F14CD"/>
    <w:rsid w:val="00304FC0"/>
    <w:rsid w:val="003369C9"/>
    <w:rsid w:val="0035201B"/>
    <w:rsid w:val="00376D82"/>
    <w:rsid w:val="003A65A4"/>
    <w:rsid w:val="004360CD"/>
    <w:rsid w:val="00470E3A"/>
    <w:rsid w:val="004B512F"/>
    <w:rsid w:val="00582CD7"/>
    <w:rsid w:val="00596B34"/>
    <w:rsid w:val="005E351F"/>
    <w:rsid w:val="005E7623"/>
    <w:rsid w:val="006D237E"/>
    <w:rsid w:val="00710674"/>
    <w:rsid w:val="00721D39"/>
    <w:rsid w:val="00723FCF"/>
    <w:rsid w:val="0079076C"/>
    <w:rsid w:val="00800D32"/>
    <w:rsid w:val="00850CD0"/>
    <w:rsid w:val="00984922"/>
    <w:rsid w:val="00A27443"/>
    <w:rsid w:val="00A65A9E"/>
    <w:rsid w:val="00A97D4D"/>
    <w:rsid w:val="00B23D90"/>
    <w:rsid w:val="00B56FA2"/>
    <w:rsid w:val="00BA31A0"/>
    <w:rsid w:val="00C27B07"/>
    <w:rsid w:val="00CA29FC"/>
    <w:rsid w:val="00D45E2A"/>
    <w:rsid w:val="00DB0921"/>
    <w:rsid w:val="00DD0E11"/>
    <w:rsid w:val="00DD40D1"/>
    <w:rsid w:val="00E46869"/>
    <w:rsid w:val="00EE4142"/>
    <w:rsid w:val="00F9584D"/>
    <w:rsid w:val="00FA54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4913A"/>
  <w15:docId w15:val="{E3D8EBB8-D1C9-4A52-829A-97974B199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B07"/>
    <w:pPr>
      <w:spacing w:after="0" w:line="240" w:lineRule="auto"/>
    </w:pPr>
    <w:rPr>
      <w:rFonts w:ascii="Times New Roman Tj" w:eastAsia="Times New Roman" w:hAnsi="Times New Roman Tj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1E2A73"/>
    <w:pPr>
      <w:spacing w:before="240" w:after="80"/>
      <w:outlineLvl w:val="1"/>
    </w:pPr>
    <w:rPr>
      <w:smallCaps/>
      <w:spacing w:val="5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C27B07"/>
  </w:style>
  <w:style w:type="paragraph" w:customStyle="1" w:styleId="1">
    <w:name w:val="Абзац списка1"/>
    <w:basedOn w:val="a"/>
    <w:qFormat/>
    <w:rsid w:val="00C27B07"/>
    <w:pPr>
      <w:keepNext/>
      <w:keepLines/>
      <w:suppressAutoHyphens/>
      <w:ind w:left="720"/>
      <w:jc w:val="both"/>
    </w:pPr>
    <w:rPr>
      <w:rFonts w:ascii="Calibri" w:eastAsia="Calibri" w:hAnsi="Calibri" w:cs="Calibri"/>
      <w:kern w:val="2"/>
      <w:sz w:val="22"/>
      <w:szCs w:val="22"/>
      <w:lang w:eastAsia="zh-CN"/>
    </w:rPr>
  </w:style>
  <w:style w:type="character" w:customStyle="1" w:styleId="apple-style-span">
    <w:name w:val="apple-style-span"/>
    <w:rsid w:val="00C27B07"/>
  </w:style>
  <w:style w:type="character" w:customStyle="1" w:styleId="20">
    <w:name w:val="Заголовок 2 Знак"/>
    <w:basedOn w:val="a0"/>
    <w:link w:val="2"/>
    <w:rsid w:val="001E2A73"/>
    <w:rPr>
      <w:rFonts w:ascii="Times New Roman Tj" w:eastAsia="Times New Roman" w:hAnsi="Times New Roman Tj" w:cs="Times New Roman"/>
      <w:smallCaps/>
      <w:spacing w:val="5"/>
      <w:sz w:val="28"/>
      <w:szCs w:val="28"/>
      <w:lang w:eastAsia="ru-RU"/>
    </w:rPr>
  </w:style>
  <w:style w:type="character" w:styleId="a3">
    <w:name w:val="Hyperlink"/>
    <w:uiPriority w:val="99"/>
    <w:rsid w:val="004B51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27</cp:revision>
  <dcterms:created xsi:type="dcterms:W3CDTF">2025-04-01T11:40:00Z</dcterms:created>
  <dcterms:modified xsi:type="dcterms:W3CDTF">2025-05-07T06:08:00Z</dcterms:modified>
</cp:coreProperties>
</file>