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иқтисоди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корхонаҳо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дар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Ҷумҳурии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61340B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61340B"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</w:t>
      </w:r>
      <w:r w:rsidR="003053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6</w:t>
      </w:r>
      <w:r w:rsidR="00870DB1" w:rsidRPr="006134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61340B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305310" w:rsidRPr="00305310">
        <w:rPr>
          <w:rFonts w:ascii="Times New Roman" w:hAnsi="Times New Roman" w:cs="Times New Roman"/>
          <w:sz w:val="28"/>
          <w:szCs w:val="28"/>
          <w:lang w:val="en-US"/>
        </w:rPr>
        <w:t>Export and import operations of international services, organization and operation of joint-stock companies in Tajikistan</w:t>
      </w:r>
    </w:p>
    <w:p w:rsidR="00870DB1" w:rsidRPr="0061340B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</w:p>
    <w:p w:rsidR="00BF046E" w:rsidRPr="00305310" w:rsidRDefault="00870DB1" w:rsidP="00305310">
      <w:pPr>
        <w:spacing w:after="0" w:line="360" w:lineRule="auto"/>
        <w:jc w:val="both"/>
        <w:rPr>
          <w:rFonts w:ascii="Times New Roman" w:hAnsi="Times New Roman" w:cs="Times New Roman"/>
          <w:sz w:val="32"/>
          <w:szCs w:val="28"/>
          <w:lang w:val="tg-Cyrl-TJ"/>
        </w:rPr>
      </w:pPr>
      <w:r w:rsidRPr="00305310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val="tg-Cyrl-TJ" w:eastAsia="ru-RU"/>
        </w:rPr>
        <w:t xml:space="preserve">Мавзӯи </w:t>
      </w:r>
      <w:r w:rsidR="0061340B" w:rsidRPr="00305310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val="tg-Cyrl-TJ" w:eastAsia="ru-RU"/>
        </w:rPr>
        <w:t>1</w:t>
      </w:r>
      <w:r w:rsidR="00305310" w:rsidRPr="00305310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val="tg-Cyrl-TJ" w:eastAsia="ru-RU"/>
        </w:rPr>
        <w:t>6</w:t>
      </w:r>
      <w:r w:rsidRPr="00305310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val="tg-Cyrl-TJ" w:eastAsia="ru-RU"/>
        </w:rPr>
        <w:t xml:space="preserve">. </w:t>
      </w:r>
      <w:r w:rsidR="00305310" w:rsidRPr="00305310">
        <w:rPr>
          <w:rFonts w:ascii="Times New Roman" w:hAnsi="Times New Roman" w:cs="Times New Roman"/>
          <w:sz w:val="28"/>
          <w:szCs w:val="28"/>
          <w:lang w:val="tg-Cyrl-TJ"/>
        </w:rPr>
        <w:t>А</w:t>
      </w:r>
      <w:r w:rsidR="00305310" w:rsidRPr="00305310">
        <w:rPr>
          <w:rFonts w:ascii="Times New Roman" w:hAnsi="Times New Roman" w:cs="Times New Roman"/>
          <w:sz w:val="28"/>
          <w:szCs w:val="28"/>
          <w:lang w:val="tg-Cyrl-TJ"/>
        </w:rPr>
        <w:t>малиётҳои содиротию воридотии хизматрасониҳои байналмилалӣ, ташкилу фаъолияти корхонаҳои саҳомӣ дар Тоҷикистон</w:t>
      </w:r>
      <w:bookmarkStart w:id="0" w:name="_GoBack"/>
      <w:bookmarkEnd w:id="0"/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61340B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61340B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61340B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7A0DE1">
        <w:rPr>
          <w:rFonts w:ascii="Times New Roman" w:hAnsi="Times New Roman" w:cs="Times New Roman"/>
          <w:i/>
          <w:sz w:val="28"/>
          <w:lang w:val="tg-Cyrl-TJ"/>
        </w:rPr>
        <w:t>Г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61340B">
        <w:rPr>
          <w:rFonts w:ascii="Times New Roman" w:hAnsi="Times New Roman" w:cs="Times New Roman"/>
          <w:i/>
          <w:sz w:val="28"/>
          <w:lang w:val="tg-Cyrl-TJ"/>
        </w:rPr>
        <w:t>В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D44"/>
    <w:rsid w:val="00013C47"/>
    <w:rsid w:val="00037129"/>
    <w:rsid w:val="000F3EC0"/>
    <w:rsid w:val="00144B4E"/>
    <w:rsid w:val="002A1E97"/>
    <w:rsid w:val="00305310"/>
    <w:rsid w:val="00446BDD"/>
    <w:rsid w:val="0061340B"/>
    <w:rsid w:val="00707F60"/>
    <w:rsid w:val="007A0DE1"/>
    <w:rsid w:val="008145DD"/>
    <w:rsid w:val="00870DB1"/>
    <w:rsid w:val="0098451E"/>
    <w:rsid w:val="00B532F6"/>
    <w:rsid w:val="00BF046E"/>
    <w:rsid w:val="00D35D44"/>
    <w:rsid w:val="00D57330"/>
    <w:rsid w:val="00D90FC4"/>
    <w:rsid w:val="00E92B89"/>
    <w:rsid w:val="00EB6083"/>
    <w:rsid w:val="00FE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1B0D7"/>
  <w15:docId w15:val="{F2077B8D-FCDA-43BE-9604-01D1896F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14</cp:revision>
  <dcterms:created xsi:type="dcterms:W3CDTF">2025-04-02T06:12:00Z</dcterms:created>
  <dcterms:modified xsi:type="dcterms:W3CDTF">2025-05-16T13:47:00Z</dcterms:modified>
</cp:coreProperties>
</file>